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AB45F" w14:textId="77777777" w:rsidR="00EB2873" w:rsidRDefault="002E049B" w:rsidP="000766CD">
      <w:pPr>
        <w:pStyle w:val="Overskrift1"/>
        <w:tabs>
          <w:tab w:val="left" w:pos="10695"/>
        </w:tabs>
        <w:spacing w:before="0" w:line="240" w:lineRule="auto"/>
        <w:ind w:left="-426"/>
        <w:rPr>
          <w:color w:val="auto"/>
        </w:rPr>
      </w:pPr>
      <w:bookmarkStart w:id="0" w:name="_Hlk522541207"/>
      <w:r w:rsidRPr="00751C7C">
        <w:rPr>
          <w:color w:val="auto"/>
        </w:rPr>
        <w:t>Rammeaftale-netværket Voksne Sindslidende</w:t>
      </w:r>
      <w:r w:rsidR="000766CD">
        <w:rPr>
          <w:color w:val="auto"/>
        </w:rPr>
        <w:t xml:space="preserve"> </w:t>
      </w:r>
    </w:p>
    <w:p w14:paraId="3CAE1F60" w14:textId="2DC22B40" w:rsidR="00751FC8" w:rsidRPr="00306FA9" w:rsidRDefault="004F0E79" w:rsidP="000766CD">
      <w:pPr>
        <w:pStyle w:val="Overskrift1"/>
        <w:tabs>
          <w:tab w:val="left" w:pos="10695"/>
        </w:tabs>
        <w:spacing w:before="0" w:line="240" w:lineRule="auto"/>
        <w:ind w:left="-426"/>
        <w:rPr>
          <w:b w:val="0"/>
          <w:sz w:val="22"/>
          <w:szCs w:val="22"/>
        </w:rPr>
      </w:pPr>
      <w:r>
        <w:t>REFERAT</w:t>
      </w:r>
      <w:r w:rsidR="0038330C">
        <w:t xml:space="preserve"> – NETVÆRKSMØDE fredag den 26</w:t>
      </w:r>
      <w:r w:rsidR="00751FC8">
        <w:t xml:space="preserve">. </w:t>
      </w:r>
      <w:r w:rsidR="0038330C">
        <w:t>nov</w:t>
      </w:r>
      <w:r w:rsidR="00751FC8">
        <w:t>ember 2021 kl. 9-12</w:t>
      </w:r>
    </w:p>
    <w:p w14:paraId="7EF67119" w14:textId="34764EAB" w:rsidR="00751FC8" w:rsidRDefault="00751FC8" w:rsidP="000766CD">
      <w:pPr>
        <w:spacing w:after="0"/>
        <w:ind w:left="-425"/>
        <w:rPr>
          <w:b/>
          <w:sz w:val="28"/>
          <w:szCs w:val="28"/>
        </w:rPr>
      </w:pPr>
      <w:r w:rsidRPr="002B4FFE">
        <w:rPr>
          <w:b/>
          <w:sz w:val="24"/>
          <w:szCs w:val="24"/>
        </w:rPr>
        <w:t xml:space="preserve">Mødested: </w:t>
      </w:r>
      <w:r w:rsidRPr="000B6936">
        <w:rPr>
          <w:b/>
          <w:sz w:val="28"/>
          <w:szCs w:val="28"/>
        </w:rPr>
        <w:t>Ungeliv, Prinsensvej 10, Ringsted</w:t>
      </w:r>
    </w:p>
    <w:p w14:paraId="39B4CBC4" w14:textId="77777777" w:rsidR="00EB2873" w:rsidRPr="002B4FFE" w:rsidRDefault="00EB2873" w:rsidP="000766CD">
      <w:pPr>
        <w:spacing w:after="0"/>
        <w:ind w:left="-425"/>
        <w:rPr>
          <w:rFonts w:ascii="Verdana" w:hAnsi="Verdana"/>
          <w:b/>
          <w:color w:val="000000"/>
          <w:sz w:val="24"/>
          <w:szCs w:val="24"/>
        </w:rPr>
      </w:pPr>
    </w:p>
    <w:tbl>
      <w:tblPr>
        <w:tblStyle w:val="Tabel-Gitter"/>
        <w:tblW w:w="15168" w:type="dxa"/>
        <w:tblInd w:w="-572" w:type="dxa"/>
        <w:tblLook w:val="04A0" w:firstRow="1" w:lastRow="0" w:firstColumn="1" w:lastColumn="0" w:noHBand="0" w:noVBand="1"/>
      </w:tblPr>
      <w:tblGrid>
        <w:gridCol w:w="7513"/>
        <w:gridCol w:w="7655"/>
      </w:tblGrid>
      <w:tr w:rsidR="00F5398F" w:rsidRPr="00491028" w14:paraId="0091D615" w14:textId="7BC85545" w:rsidTr="008F0A82">
        <w:tc>
          <w:tcPr>
            <w:tcW w:w="7513" w:type="dxa"/>
            <w:shd w:val="clear" w:color="auto" w:fill="A8D08D" w:themeFill="accent6" w:themeFillTint="99"/>
          </w:tcPr>
          <w:bookmarkEnd w:id="0"/>
          <w:p w14:paraId="4510E131" w14:textId="77777777" w:rsidR="008D2345" w:rsidRPr="00491028" w:rsidRDefault="008D2345" w:rsidP="00AE4B92">
            <w:pPr>
              <w:spacing w:line="240" w:lineRule="auto"/>
              <w:rPr>
                <w:rFonts w:cs="Times New Roman"/>
                <w:b/>
                <w:sz w:val="24"/>
                <w:szCs w:val="24"/>
              </w:rPr>
            </w:pPr>
            <w:r w:rsidRPr="00491028">
              <w:rPr>
                <w:rFonts w:cs="Times New Roman"/>
                <w:b/>
                <w:sz w:val="24"/>
                <w:szCs w:val="24"/>
              </w:rPr>
              <w:t>Dagsordenspunkt</w:t>
            </w:r>
          </w:p>
        </w:tc>
        <w:tc>
          <w:tcPr>
            <w:tcW w:w="7655" w:type="dxa"/>
            <w:shd w:val="clear" w:color="auto" w:fill="A8D08D" w:themeFill="accent6" w:themeFillTint="99"/>
          </w:tcPr>
          <w:p w14:paraId="4F7C2430" w14:textId="7AB3B6D6" w:rsidR="008D2345" w:rsidRPr="00304DF9" w:rsidRDefault="008D2345" w:rsidP="00304DF9">
            <w:pPr>
              <w:spacing w:line="240" w:lineRule="auto"/>
              <w:rPr>
                <w:rFonts w:cs="Times New Roman"/>
                <w:b/>
                <w:sz w:val="24"/>
                <w:szCs w:val="24"/>
              </w:rPr>
            </w:pPr>
            <w:r w:rsidRPr="00304DF9">
              <w:rPr>
                <w:rFonts w:cs="Times New Roman"/>
                <w:b/>
                <w:sz w:val="24"/>
                <w:szCs w:val="24"/>
              </w:rPr>
              <w:t>Referat (hovedpunkter)</w:t>
            </w:r>
          </w:p>
        </w:tc>
      </w:tr>
      <w:tr w:rsidR="00F5398F" w:rsidRPr="00B3258F" w14:paraId="59770CF6" w14:textId="68852378" w:rsidTr="008F0A82">
        <w:tc>
          <w:tcPr>
            <w:tcW w:w="7513" w:type="dxa"/>
          </w:tcPr>
          <w:p w14:paraId="12BFB04E" w14:textId="41044ED7" w:rsidR="00C04C24" w:rsidRPr="002A4ABE" w:rsidRDefault="0069666A" w:rsidP="00CA6C19">
            <w:pPr>
              <w:pStyle w:val="Listeafsnit"/>
              <w:numPr>
                <w:ilvl w:val="0"/>
                <w:numId w:val="1"/>
              </w:numPr>
              <w:ind w:left="323" w:hanging="323"/>
            </w:pPr>
            <w:r>
              <w:rPr>
                <w:rFonts w:asciiTheme="minorHAnsi" w:hAnsiTheme="minorHAnsi"/>
                <w:b/>
              </w:rPr>
              <w:t>Velkommen og k</w:t>
            </w:r>
            <w:r w:rsidR="0047011B">
              <w:rPr>
                <w:rFonts w:asciiTheme="minorHAnsi" w:hAnsiTheme="minorHAnsi"/>
                <w:b/>
              </w:rPr>
              <w:t>ort intro til mødet</w:t>
            </w:r>
          </w:p>
        </w:tc>
        <w:tc>
          <w:tcPr>
            <w:tcW w:w="7655" w:type="dxa"/>
          </w:tcPr>
          <w:p w14:paraId="56AEB139" w14:textId="74960347" w:rsidR="008D2345" w:rsidRPr="00304DF9" w:rsidRDefault="008D2345" w:rsidP="00304DF9">
            <w:pPr>
              <w:spacing w:before="100" w:beforeAutospacing="1" w:after="100" w:afterAutospacing="1" w:line="240" w:lineRule="auto"/>
              <w:rPr>
                <w:rFonts w:eastAsia="Times New Roman"/>
              </w:rPr>
            </w:pPr>
          </w:p>
        </w:tc>
      </w:tr>
      <w:tr w:rsidR="00F5398F" w:rsidRPr="00B3258F" w14:paraId="1AFBCFDC" w14:textId="77777777" w:rsidTr="008F0A82">
        <w:tc>
          <w:tcPr>
            <w:tcW w:w="7513" w:type="dxa"/>
          </w:tcPr>
          <w:p w14:paraId="1EB77613" w14:textId="2A7CA2AB" w:rsidR="00021825" w:rsidRPr="003D217D" w:rsidRDefault="00021825" w:rsidP="00234665">
            <w:pPr>
              <w:pStyle w:val="Listeafsnit"/>
              <w:numPr>
                <w:ilvl w:val="0"/>
                <w:numId w:val="1"/>
              </w:numPr>
              <w:spacing w:after="120"/>
              <w:rPr>
                <w:rFonts w:asciiTheme="minorHAnsi" w:hAnsiTheme="minorHAnsi" w:cstheme="minorHAnsi"/>
              </w:rPr>
            </w:pPr>
            <w:r>
              <w:rPr>
                <w:rFonts w:asciiTheme="minorHAnsi" w:hAnsiTheme="minorHAnsi" w:cstheme="minorHAnsi"/>
                <w:b/>
              </w:rPr>
              <w:t>F-ACT-teams og oversigt over kommunale og civilsamfundstilbud i den enkelte kommune</w:t>
            </w:r>
            <w:r w:rsidR="00171300">
              <w:rPr>
                <w:rFonts w:asciiTheme="minorHAnsi" w:hAnsiTheme="minorHAnsi" w:cstheme="minorHAnsi"/>
                <w:b/>
              </w:rPr>
              <w:t xml:space="preserve"> (ca. 45 min.)</w:t>
            </w:r>
            <w:r>
              <w:rPr>
                <w:rFonts w:asciiTheme="minorHAnsi" w:hAnsiTheme="minorHAnsi" w:cstheme="minorHAnsi"/>
                <w:b/>
              </w:rPr>
              <w:t>:</w:t>
            </w:r>
          </w:p>
          <w:p w14:paraId="7F397936" w14:textId="17143734" w:rsidR="00021825" w:rsidRPr="0038330C" w:rsidRDefault="00021825" w:rsidP="00234665">
            <w:pPr>
              <w:pStyle w:val="Listeafsnit"/>
              <w:spacing w:after="120"/>
              <w:ind w:left="360"/>
              <w:rPr>
                <w:rFonts w:asciiTheme="minorHAnsi" w:hAnsiTheme="minorHAnsi" w:cstheme="minorHAnsi"/>
              </w:rPr>
            </w:pPr>
            <w:r w:rsidRPr="0038330C">
              <w:rPr>
                <w:rFonts w:asciiTheme="minorHAnsi" w:hAnsiTheme="minorHAnsi" w:cstheme="minorHAnsi"/>
              </w:rPr>
              <w:t>F-ACT projektleder Mette Leth Sandager</w:t>
            </w:r>
            <w:r>
              <w:rPr>
                <w:rFonts w:asciiTheme="minorHAnsi" w:hAnsiTheme="minorHAnsi" w:cstheme="minorHAnsi"/>
              </w:rPr>
              <w:t>, Region Sjælland, introducerer med status på F-ACT-teams samt ønsket om at få en oversigt over alle typer relevante mødesteder, som kan indgå i behandlingen af F-ACT-patienter.</w:t>
            </w:r>
          </w:p>
          <w:p w14:paraId="4834D395" w14:textId="74481EB3" w:rsidR="00021825" w:rsidRDefault="00021825" w:rsidP="00234665">
            <w:pPr>
              <w:pStyle w:val="Listeafsnit"/>
              <w:numPr>
                <w:ilvl w:val="0"/>
                <w:numId w:val="3"/>
              </w:numPr>
              <w:spacing w:after="120"/>
              <w:rPr>
                <w:rFonts w:asciiTheme="minorHAnsi" w:hAnsiTheme="minorHAnsi" w:cstheme="minorHAnsi"/>
              </w:rPr>
            </w:pPr>
            <w:r>
              <w:rPr>
                <w:rFonts w:asciiTheme="minorHAnsi" w:hAnsiTheme="minorHAnsi" w:cstheme="minorHAnsi"/>
              </w:rPr>
              <w:t>Status på ”F-ACT-driften”</w:t>
            </w:r>
            <w:r w:rsidR="00CF4DA0">
              <w:rPr>
                <w:rFonts w:asciiTheme="minorHAnsi" w:hAnsiTheme="minorHAnsi" w:cstheme="minorHAnsi"/>
              </w:rPr>
              <w:t xml:space="preserve"> generelt</w:t>
            </w:r>
          </w:p>
          <w:p w14:paraId="74611FA4" w14:textId="0CB41004" w:rsidR="00021825" w:rsidRPr="00CF4DA0" w:rsidRDefault="00021825" w:rsidP="00234665">
            <w:pPr>
              <w:pStyle w:val="Listeafsnit"/>
              <w:numPr>
                <w:ilvl w:val="0"/>
                <w:numId w:val="3"/>
              </w:numPr>
              <w:spacing w:after="120"/>
              <w:rPr>
                <w:rFonts w:asciiTheme="minorHAnsi" w:hAnsiTheme="minorHAnsi" w:cstheme="minorHAnsi"/>
                <w:i/>
              </w:rPr>
            </w:pPr>
            <w:r w:rsidRPr="00021825">
              <w:rPr>
                <w:rFonts w:asciiTheme="minorHAnsi" w:hAnsiTheme="minorHAnsi" w:cstheme="minorHAnsi"/>
              </w:rPr>
              <w:t xml:space="preserve">Ønske om </w:t>
            </w:r>
            <w:r>
              <w:rPr>
                <w:rFonts w:asciiTheme="minorHAnsi" w:hAnsiTheme="minorHAnsi" w:cstheme="minorHAnsi"/>
              </w:rPr>
              <w:t xml:space="preserve">” </w:t>
            </w:r>
            <w:r w:rsidRPr="00021825">
              <w:rPr>
                <w:rFonts w:asciiTheme="minorHAnsi" w:hAnsiTheme="minorHAnsi" w:cstheme="minorHAnsi"/>
                <w:i/>
              </w:rPr>
              <w:t>..</w:t>
            </w:r>
            <w:r w:rsidRPr="00021825">
              <w:rPr>
                <w:i/>
              </w:rPr>
              <w:t>kontaktoplysninger på alle relevante kommunale, private og frivillige tilbud, som på den ene eller anden måde kan gavne ambulante patienters behandlingsforløb og recoveryproces. Det kan være steder, tilbud, varmestuer, foreninger m.v. som vores personale sammen med patienten kan besøge eller henvise patienterne til for et fællesskab</w:t>
            </w:r>
            <w:r w:rsidR="00CF4DA0">
              <w:rPr>
                <w:i/>
              </w:rPr>
              <w:t xml:space="preserve">. </w:t>
            </w:r>
            <w:r w:rsidR="00CF4DA0" w:rsidRPr="00CF4DA0">
              <w:rPr>
                <w:i/>
              </w:rPr>
              <w:t>Hvor vores personale og ansatte/frivillige de respektive steder sammen kan støtte op om patienten.</w:t>
            </w:r>
            <w:r w:rsidRPr="00CF4DA0">
              <w:rPr>
                <w:i/>
              </w:rPr>
              <w:t>”</w:t>
            </w:r>
          </w:p>
          <w:p w14:paraId="76E673EB" w14:textId="02D04C93" w:rsidR="00021825" w:rsidRPr="00021825" w:rsidRDefault="00021825" w:rsidP="00234665">
            <w:pPr>
              <w:pStyle w:val="Listeafsnit"/>
              <w:numPr>
                <w:ilvl w:val="0"/>
                <w:numId w:val="3"/>
              </w:numPr>
              <w:spacing w:after="120"/>
              <w:rPr>
                <w:rFonts w:asciiTheme="minorHAnsi" w:hAnsiTheme="minorHAnsi" w:cstheme="minorHAnsi"/>
              </w:rPr>
            </w:pPr>
            <w:r w:rsidRPr="00021825">
              <w:rPr>
                <w:rFonts w:asciiTheme="minorHAnsi" w:hAnsiTheme="minorHAnsi" w:cstheme="minorHAnsi"/>
              </w:rPr>
              <w:t>Aftale om det videre forløb</w:t>
            </w:r>
          </w:p>
          <w:p w14:paraId="0984A671" w14:textId="5117F138" w:rsidR="0038330C" w:rsidRPr="009F02E6" w:rsidRDefault="0038330C" w:rsidP="00234665">
            <w:pPr>
              <w:spacing w:after="120" w:line="240" w:lineRule="auto"/>
              <w:ind w:left="323"/>
              <w:rPr>
                <w:rFonts w:eastAsia="Times New Roman"/>
              </w:rPr>
            </w:pPr>
          </w:p>
        </w:tc>
        <w:tc>
          <w:tcPr>
            <w:tcW w:w="7655" w:type="dxa"/>
          </w:tcPr>
          <w:p w14:paraId="013ED167" w14:textId="1A6B12B9" w:rsidR="00764B4E" w:rsidRDefault="0063209C" w:rsidP="00234665">
            <w:pPr>
              <w:spacing w:after="120" w:line="240" w:lineRule="auto"/>
            </w:pPr>
            <w:r>
              <w:t>Status om F-ACT</w:t>
            </w:r>
            <w:r w:rsidR="00764B4E">
              <w:t>teams fra Mette: Alle teams er etableret, og der coaching-uddannelse i gang.</w:t>
            </w:r>
          </w:p>
          <w:p w14:paraId="38E20324" w14:textId="59533544" w:rsidR="00484B10" w:rsidRDefault="00484B10" w:rsidP="00234665">
            <w:pPr>
              <w:spacing w:after="120" w:line="240" w:lineRule="auto"/>
            </w:pPr>
            <w:r>
              <w:t xml:space="preserve">Mette efterspurgte kontaktinfo ift. </w:t>
            </w:r>
            <w:r w:rsidR="00234665">
              <w:t>at vejlede F-ACTteam-patienter</w:t>
            </w:r>
            <w:r>
              <w:t xml:space="preserve"> om f.eks. </w:t>
            </w:r>
            <w:r w:rsidR="00234665">
              <w:t>væresteds- og civilsamfunds</w:t>
            </w:r>
            <w:r>
              <w:t xml:space="preserve">tilbud i </w:t>
            </w:r>
            <w:r w:rsidR="00234665">
              <w:t>lokalområdet.</w:t>
            </w:r>
          </w:p>
          <w:p w14:paraId="359D56AE" w14:textId="4181FA34" w:rsidR="00764B4E" w:rsidRDefault="00234665" w:rsidP="00234665">
            <w:pPr>
              <w:spacing w:after="120" w:line="240" w:lineRule="auto"/>
            </w:pPr>
            <w:r>
              <w:t>Det blev</w:t>
            </w:r>
            <w:r w:rsidR="00764B4E">
              <w:t xml:space="preserve"> anbefal</w:t>
            </w:r>
            <w:r>
              <w:t>et,</w:t>
            </w:r>
            <w:r w:rsidR="00764B4E">
              <w:t xml:space="preserve"> at der </w:t>
            </w:r>
            <w:r>
              <w:t xml:space="preserve">aftales </w:t>
            </w:r>
            <w:r w:rsidR="00764B4E">
              <w:t xml:space="preserve">én kontaktperson </w:t>
            </w:r>
            <w:r>
              <w:t>med</w:t>
            </w:r>
            <w:r w:rsidR="00764B4E">
              <w:t xml:space="preserve"> </w:t>
            </w:r>
            <w:r w:rsidR="00B0290D">
              <w:t>den enkelte</w:t>
            </w:r>
            <w:bookmarkStart w:id="1" w:name="_GoBack"/>
            <w:bookmarkEnd w:id="1"/>
            <w:r w:rsidR="00764B4E">
              <w:t xml:space="preserve"> kommune. Nogle steder vil det </w:t>
            </w:r>
            <w:r>
              <w:t xml:space="preserve">fx </w:t>
            </w:r>
            <w:r w:rsidR="00745897">
              <w:t>være det lokale Frivilligcenter. Det kræver viden om de enkelte steder</w:t>
            </w:r>
            <w:r>
              <w:t>, ligesom de enkelte steder skal være forberedt på at tage godt imod og fastholde patienten/borgeren</w:t>
            </w:r>
            <w:r w:rsidR="00745897">
              <w:t>.</w:t>
            </w:r>
          </w:p>
          <w:p w14:paraId="462E7FD8" w14:textId="77777777" w:rsidR="00234665" w:rsidRDefault="00484B10" w:rsidP="00234665">
            <w:pPr>
              <w:spacing w:after="120" w:line="240" w:lineRule="auto"/>
              <w:rPr>
                <w:rFonts w:eastAsia="Times New Roman"/>
                <w:sz w:val="24"/>
                <w:szCs w:val="24"/>
              </w:rPr>
            </w:pPr>
            <w:r>
              <w:t>Solrød har aftalt en indgang med F</w:t>
            </w:r>
            <w:r w:rsidR="0063209C">
              <w:t>-ACT</w:t>
            </w:r>
            <w:r>
              <w:t xml:space="preserve">teams. </w:t>
            </w:r>
            <w:r w:rsidR="0063209C">
              <w:t>Næstved har I</w:t>
            </w:r>
            <w:r>
              <w:t xml:space="preserve">ntegreret </w:t>
            </w:r>
            <w:r w:rsidR="0063209C">
              <w:t>P</w:t>
            </w:r>
            <w:r>
              <w:t>sykiatri, hvorfor det vil være en god adgang til information.</w:t>
            </w:r>
            <w:r w:rsidR="00234665">
              <w:t xml:space="preserve"> </w:t>
            </w:r>
            <w:r w:rsidR="00234665">
              <w:rPr>
                <w:rFonts w:eastAsia="Times New Roman"/>
                <w:sz w:val="24"/>
                <w:szCs w:val="24"/>
              </w:rPr>
              <w:t>I Roskilde er der INSP, som der er aftale med, hvordan fremmødet for borgere i socialpsykiatrien aktuelt afpasses i f.t. at stedet skal bevare sin civilsamfunds-atmosfære.</w:t>
            </w:r>
          </w:p>
          <w:p w14:paraId="100E61A9" w14:textId="7453990B" w:rsidR="003952BF" w:rsidRDefault="003952BF" w:rsidP="00234665">
            <w:pPr>
              <w:spacing w:after="120" w:line="240" w:lineRule="auto"/>
              <w:rPr>
                <w:rFonts w:eastAsia="Times New Roman"/>
                <w:sz w:val="24"/>
                <w:szCs w:val="24"/>
              </w:rPr>
            </w:pPr>
            <w:r>
              <w:rPr>
                <w:rFonts w:eastAsia="Times New Roman"/>
                <w:sz w:val="24"/>
                <w:szCs w:val="24"/>
              </w:rPr>
              <w:t>Sorø har åbnet åben rådgivning i januar</w:t>
            </w:r>
            <w:r w:rsidR="00365C79">
              <w:rPr>
                <w:rFonts w:eastAsia="Times New Roman"/>
                <w:sz w:val="24"/>
                <w:szCs w:val="24"/>
              </w:rPr>
              <w:t>, og det er en god adgang for samarbejdet med F</w:t>
            </w:r>
            <w:r w:rsidR="0063209C">
              <w:rPr>
                <w:rFonts w:eastAsia="Times New Roman"/>
                <w:sz w:val="24"/>
                <w:szCs w:val="24"/>
              </w:rPr>
              <w:t>-</w:t>
            </w:r>
            <w:r w:rsidR="00365C79">
              <w:rPr>
                <w:rFonts w:eastAsia="Times New Roman"/>
                <w:sz w:val="24"/>
                <w:szCs w:val="24"/>
              </w:rPr>
              <w:t>A</w:t>
            </w:r>
            <w:r w:rsidR="0063209C">
              <w:rPr>
                <w:rFonts w:eastAsia="Times New Roman"/>
                <w:sz w:val="24"/>
                <w:szCs w:val="24"/>
              </w:rPr>
              <w:t>CT</w:t>
            </w:r>
            <w:r w:rsidR="00365C79">
              <w:rPr>
                <w:rFonts w:eastAsia="Times New Roman"/>
                <w:sz w:val="24"/>
                <w:szCs w:val="24"/>
              </w:rPr>
              <w:t>team.</w:t>
            </w:r>
          </w:p>
          <w:p w14:paraId="6879DB0B" w14:textId="60097825" w:rsidR="001535F7" w:rsidRDefault="001535F7" w:rsidP="00234665">
            <w:pPr>
              <w:spacing w:after="120" w:line="240" w:lineRule="auto"/>
              <w:rPr>
                <w:rFonts w:eastAsia="Times New Roman"/>
                <w:sz w:val="24"/>
                <w:szCs w:val="24"/>
              </w:rPr>
            </w:pPr>
            <w:r>
              <w:rPr>
                <w:rFonts w:eastAsia="Times New Roman"/>
                <w:sz w:val="24"/>
                <w:szCs w:val="24"/>
              </w:rPr>
              <w:t>I Slagelse er der kurs</w:t>
            </w:r>
            <w:r w:rsidR="00A371DB">
              <w:rPr>
                <w:rFonts w:eastAsia="Times New Roman"/>
                <w:sz w:val="24"/>
                <w:szCs w:val="24"/>
              </w:rPr>
              <w:t>et</w:t>
            </w:r>
            <w:r>
              <w:rPr>
                <w:rFonts w:eastAsia="Times New Roman"/>
                <w:sz w:val="24"/>
                <w:szCs w:val="24"/>
              </w:rPr>
              <w:t xml:space="preserve"> </w:t>
            </w:r>
            <w:r w:rsidR="0063209C">
              <w:rPr>
                <w:rFonts w:eastAsia="Times New Roman"/>
                <w:sz w:val="24"/>
                <w:szCs w:val="24"/>
              </w:rPr>
              <w:t>C</w:t>
            </w:r>
            <w:r>
              <w:rPr>
                <w:rFonts w:eastAsia="Times New Roman"/>
                <w:sz w:val="24"/>
                <w:szCs w:val="24"/>
              </w:rPr>
              <w:t>onnect</w:t>
            </w:r>
            <w:r w:rsidR="00A371DB">
              <w:rPr>
                <w:rFonts w:eastAsia="Times New Roman"/>
                <w:sz w:val="24"/>
                <w:szCs w:val="24"/>
              </w:rPr>
              <w:t>, som understøtter at unge kan komme til at brug</w:t>
            </w:r>
            <w:r w:rsidR="00F526CF">
              <w:rPr>
                <w:rFonts w:eastAsia="Times New Roman"/>
                <w:sz w:val="24"/>
                <w:szCs w:val="24"/>
              </w:rPr>
              <w:t>e (få kendskab til)</w:t>
            </w:r>
            <w:r w:rsidR="00A371DB">
              <w:rPr>
                <w:rFonts w:eastAsia="Times New Roman"/>
                <w:sz w:val="24"/>
                <w:szCs w:val="24"/>
              </w:rPr>
              <w:t xml:space="preserve"> de tilbud der er i </w:t>
            </w:r>
            <w:r w:rsidR="00634B53">
              <w:rPr>
                <w:rFonts w:eastAsia="Times New Roman"/>
                <w:sz w:val="24"/>
                <w:szCs w:val="24"/>
              </w:rPr>
              <w:t xml:space="preserve">regi af Frivilligcenter Slagelse. Slagelse arbejder på at </w:t>
            </w:r>
            <w:r w:rsidR="00D76CF6">
              <w:rPr>
                <w:rFonts w:eastAsia="Times New Roman"/>
                <w:sz w:val="24"/>
                <w:szCs w:val="24"/>
              </w:rPr>
              <w:t>have tilbud målrettet til aldersgrupper.</w:t>
            </w:r>
            <w:r w:rsidR="00E80DA4">
              <w:rPr>
                <w:rFonts w:eastAsia="Times New Roman"/>
                <w:sz w:val="24"/>
                <w:szCs w:val="24"/>
              </w:rPr>
              <w:t xml:space="preserve"> Der er etableret en tænketank der skal tænke på tværs af </w:t>
            </w:r>
            <w:r w:rsidR="00BD36D5">
              <w:rPr>
                <w:rFonts w:eastAsia="Times New Roman"/>
                <w:sz w:val="24"/>
                <w:szCs w:val="24"/>
              </w:rPr>
              <w:t xml:space="preserve">civilsamfund og </w:t>
            </w:r>
            <w:r w:rsidR="008E3040">
              <w:rPr>
                <w:rFonts w:eastAsia="Times New Roman"/>
                <w:sz w:val="24"/>
                <w:szCs w:val="24"/>
              </w:rPr>
              <w:t xml:space="preserve">det </w:t>
            </w:r>
            <w:r w:rsidR="00BD36D5">
              <w:rPr>
                <w:rFonts w:eastAsia="Times New Roman"/>
                <w:sz w:val="24"/>
                <w:szCs w:val="24"/>
              </w:rPr>
              <w:t>offentlig</w:t>
            </w:r>
            <w:r w:rsidR="008E3040">
              <w:rPr>
                <w:rFonts w:eastAsia="Times New Roman"/>
                <w:sz w:val="24"/>
                <w:szCs w:val="24"/>
              </w:rPr>
              <w:t>e</w:t>
            </w:r>
            <w:r w:rsidR="00BD36D5">
              <w:rPr>
                <w:rFonts w:eastAsia="Times New Roman"/>
                <w:sz w:val="24"/>
                <w:szCs w:val="24"/>
              </w:rPr>
              <w:t xml:space="preserve"> samfund, fælles fokus på mental sundhe</w:t>
            </w:r>
            <w:r w:rsidR="008E3040">
              <w:rPr>
                <w:rFonts w:eastAsia="Times New Roman"/>
                <w:sz w:val="24"/>
                <w:szCs w:val="24"/>
              </w:rPr>
              <w:t>d. Vigtig pointe at der er etableret et formaliseret samarbejde.</w:t>
            </w:r>
          </w:p>
          <w:p w14:paraId="1C6EE665" w14:textId="77777777" w:rsidR="00234665" w:rsidRDefault="00234665" w:rsidP="00234665">
            <w:pPr>
              <w:spacing w:after="120" w:line="240" w:lineRule="auto"/>
            </w:pPr>
            <w:r>
              <w:t>PSP samarbejdet kan være en god mulighed for information.</w:t>
            </w:r>
          </w:p>
          <w:p w14:paraId="5A1257F5" w14:textId="77531E43" w:rsidR="00913A3E" w:rsidRDefault="00EB419D" w:rsidP="00234665">
            <w:pPr>
              <w:spacing w:after="120" w:line="240" w:lineRule="auto"/>
              <w:rPr>
                <w:rFonts w:eastAsia="Times New Roman"/>
                <w:sz w:val="24"/>
                <w:szCs w:val="24"/>
              </w:rPr>
            </w:pPr>
            <w:r>
              <w:rPr>
                <w:rFonts w:eastAsia="Times New Roman"/>
                <w:sz w:val="24"/>
                <w:szCs w:val="24"/>
              </w:rPr>
              <w:t xml:space="preserve">Derudover blev nævnt, at </w:t>
            </w:r>
            <w:r w:rsidR="00880704">
              <w:rPr>
                <w:rFonts w:eastAsia="Times New Roman"/>
                <w:sz w:val="24"/>
                <w:szCs w:val="24"/>
              </w:rPr>
              <w:t xml:space="preserve">Netværksgruppen er en faglig gruppe, hvor det giver god mening, at </w:t>
            </w:r>
            <w:r w:rsidR="00745897">
              <w:rPr>
                <w:rFonts w:eastAsia="Times New Roman"/>
                <w:sz w:val="24"/>
                <w:szCs w:val="24"/>
              </w:rPr>
              <w:t>eksempelvis temaet om F-</w:t>
            </w:r>
            <w:r w:rsidR="00EF0242">
              <w:rPr>
                <w:rFonts w:eastAsia="Times New Roman"/>
                <w:sz w:val="24"/>
                <w:szCs w:val="24"/>
              </w:rPr>
              <w:t>A</w:t>
            </w:r>
            <w:r w:rsidR="00745897">
              <w:rPr>
                <w:rFonts w:eastAsia="Times New Roman"/>
                <w:sz w:val="24"/>
                <w:szCs w:val="24"/>
              </w:rPr>
              <w:t>CT</w:t>
            </w:r>
            <w:r w:rsidR="00EF0242">
              <w:rPr>
                <w:rFonts w:eastAsia="Times New Roman"/>
                <w:sz w:val="24"/>
                <w:szCs w:val="24"/>
              </w:rPr>
              <w:t xml:space="preserve">. </w:t>
            </w:r>
            <w:r w:rsidR="00913A3E">
              <w:rPr>
                <w:rFonts w:eastAsia="Times New Roman"/>
                <w:sz w:val="24"/>
                <w:szCs w:val="24"/>
              </w:rPr>
              <w:t xml:space="preserve"> </w:t>
            </w:r>
            <w:r w:rsidR="00B71398">
              <w:rPr>
                <w:rFonts w:eastAsia="Times New Roman"/>
                <w:sz w:val="24"/>
                <w:szCs w:val="24"/>
              </w:rPr>
              <w:t xml:space="preserve">Skal der træffes beslutninger bæres det til </w:t>
            </w:r>
            <w:r w:rsidR="00275512">
              <w:rPr>
                <w:rFonts w:eastAsia="Times New Roman"/>
                <w:sz w:val="24"/>
                <w:szCs w:val="24"/>
              </w:rPr>
              <w:t>temagruppen vedr. Psykiatri.</w:t>
            </w:r>
          </w:p>
          <w:p w14:paraId="40F1E570" w14:textId="3097B475" w:rsidR="00745897" w:rsidRPr="00304DF9" w:rsidRDefault="00D8378C" w:rsidP="00234665">
            <w:pPr>
              <w:spacing w:after="120" w:line="240" w:lineRule="auto"/>
              <w:rPr>
                <w:rFonts w:eastAsia="Times New Roman"/>
                <w:sz w:val="24"/>
                <w:szCs w:val="24"/>
              </w:rPr>
            </w:pPr>
            <w:r>
              <w:rPr>
                <w:rFonts w:eastAsia="Times New Roman"/>
                <w:sz w:val="24"/>
                <w:szCs w:val="24"/>
              </w:rPr>
              <w:t>Svend tilbød at give en status fra temagruppen for Psykiatri, på et kommende møde.</w:t>
            </w:r>
            <w:r w:rsidR="00745897">
              <w:rPr>
                <w:rFonts w:eastAsia="Times New Roman"/>
                <w:sz w:val="24"/>
                <w:szCs w:val="24"/>
              </w:rPr>
              <w:t xml:space="preserve"> </w:t>
            </w:r>
            <w:r w:rsidR="00A2256D">
              <w:rPr>
                <w:rFonts w:eastAsia="Times New Roman"/>
                <w:sz w:val="24"/>
                <w:szCs w:val="24"/>
              </w:rPr>
              <w:t xml:space="preserve">Svend efterspørger </w:t>
            </w:r>
            <w:r w:rsidR="00745897">
              <w:rPr>
                <w:rFonts w:eastAsia="Times New Roman"/>
                <w:sz w:val="24"/>
                <w:szCs w:val="24"/>
              </w:rPr>
              <w:t xml:space="preserve">samtidig </w:t>
            </w:r>
            <w:r w:rsidR="00A2256D">
              <w:rPr>
                <w:rFonts w:eastAsia="Times New Roman"/>
                <w:sz w:val="24"/>
                <w:szCs w:val="24"/>
              </w:rPr>
              <w:t>en kommunal kollega</w:t>
            </w:r>
            <w:r w:rsidR="000362DD">
              <w:rPr>
                <w:rFonts w:eastAsia="Times New Roman"/>
                <w:sz w:val="24"/>
                <w:szCs w:val="24"/>
              </w:rPr>
              <w:t xml:space="preserve"> i sundhedsaftale</w:t>
            </w:r>
            <w:r w:rsidR="00035270">
              <w:rPr>
                <w:rFonts w:eastAsia="Times New Roman"/>
                <w:sz w:val="24"/>
                <w:szCs w:val="24"/>
              </w:rPr>
              <w:t>samarbejdet</w:t>
            </w:r>
            <w:r w:rsidR="00745897">
              <w:rPr>
                <w:rFonts w:eastAsia="Times New Roman"/>
                <w:sz w:val="24"/>
                <w:szCs w:val="24"/>
              </w:rPr>
              <w:t xml:space="preserve"> efter Lisbeth Broberg har fået andet job.</w:t>
            </w:r>
          </w:p>
        </w:tc>
      </w:tr>
      <w:tr w:rsidR="00050EB9" w:rsidRPr="00B3258F" w14:paraId="3C3A113D" w14:textId="77777777" w:rsidTr="008F0A82">
        <w:trPr>
          <w:trHeight w:val="449"/>
        </w:trPr>
        <w:tc>
          <w:tcPr>
            <w:tcW w:w="7513" w:type="dxa"/>
            <w:tcBorders>
              <w:bottom w:val="single" w:sz="4" w:space="0" w:color="auto"/>
            </w:tcBorders>
          </w:tcPr>
          <w:p w14:paraId="0C6EBDA8" w14:textId="5212240F" w:rsidR="00021825" w:rsidRPr="00EB419D" w:rsidRDefault="00021825" w:rsidP="00234665">
            <w:pPr>
              <w:pStyle w:val="Listeafsnit"/>
              <w:numPr>
                <w:ilvl w:val="0"/>
                <w:numId w:val="1"/>
              </w:numPr>
              <w:spacing w:after="120"/>
              <w:rPr>
                <w:rFonts w:asciiTheme="minorHAnsi" w:hAnsiTheme="minorHAnsi" w:cstheme="minorHAnsi"/>
                <w:color w:val="000000"/>
              </w:rPr>
            </w:pPr>
            <w:r w:rsidRPr="00EB419D">
              <w:rPr>
                <w:rFonts w:asciiTheme="minorHAnsi" w:hAnsiTheme="minorHAnsi" w:cstheme="minorHAnsi"/>
                <w:b/>
              </w:rPr>
              <w:lastRenderedPageBreak/>
              <w:t>Erfaringer med brug af Vita Comm som virtuel kommunikation med borgerne i hjemmevejledningen</w:t>
            </w:r>
            <w:r w:rsidR="00A346DD" w:rsidRPr="00EB419D">
              <w:rPr>
                <w:rFonts w:asciiTheme="minorHAnsi" w:hAnsiTheme="minorHAnsi" w:cstheme="minorHAnsi"/>
                <w:b/>
              </w:rPr>
              <w:t xml:space="preserve"> (30 min.)</w:t>
            </w:r>
          </w:p>
          <w:p w14:paraId="0F6E9473" w14:textId="77777777" w:rsidR="00021825" w:rsidRPr="00EB419D" w:rsidRDefault="00021825" w:rsidP="00234665">
            <w:pPr>
              <w:spacing w:after="120" w:line="240" w:lineRule="auto"/>
              <w:ind w:left="323"/>
              <w:rPr>
                <w:rFonts w:cstheme="minorHAnsi"/>
                <w:color w:val="000000"/>
                <w:sz w:val="24"/>
                <w:szCs w:val="24"/>
              </w:rPr>
            </w:pPr>
            <w:r w:rsidRPr="00EB419D">
              <w:rPr>
                <w:rFonts w:cstheme="minorHAnsi"/>
                <w:color w:val="000000"/>
                <w:sz w:val="24"/>
                <w:szCs w:val="24"/>
              </w:rPr>
              <w:t>v/ Anders Hindborg Bruhns , konsulent Roskilde Kommune</w:t>
            </w:r>
          </w:p>
          <w:p w14:paraId="0F7AC94A" w14:textId="19D49F3D" w:rsidR="003D217D" w:rsidRPr="00EB419D" w:rsidRDefault="007E0A8A" w:rsidP="00234665">
            <w:pPr>
              <w:pStyle w:val="Listeafsnit"/>
              <w:spacing w:after="120"/>
              <w:ind w:left="360"/>
              <w:rPr>
                <w:rFonts w:asciiTheme="minorHAnsi" w:hAnsiTheme="minorHAnsi" w:cstheme="minorHAnsi"/>
              </w:rPr>
            </w:pPr>
            <w:r w:rsidRPr="00EB419D">
              <w:rPr>
                <w:rFonts w:asciiTheme="minorHAnsi" w:hAnsiTheme="minorHAnsi" w:cstheme="minorHAnsi"/>
              </w:rPr>
              <w:t>Systemet blander brugervenligheden fra Messenger, SMS, telefonopkald og Zoom/Skype, med gældende regler indenfor GDPR. Med VitaComm kan medarbejdere på kryds og tværs af områder og afdelinger af kommunen kommunikere sikkert og nemt med borgere. Anders fortæller også lidt om proces med at finde frem til VitaComm og de udfordringer der står foran.</w:t>
            </w:r>
          </w:p>
          <w:p w14:paraId="011E2440" w14:textId="24CE0AA3" w:rsidR="00CF4DA0" w:rsidRPr="00EB419D" w:rsidRDefault="00CF4DA0" w:rsidP="00234665">
            <w:pPr>
              <w:pStyle w:val="Listeafsnit"/>
              <w:spacing w:after="120"/>
              <w:ind w:left="360"/>
              <w:rPr>
                <w:rFonts w:asciiTheme="minorHAnsi" w:hAnsiTheme="minorHAnsi" w:cstheme="minorHAnsi"/>
              </w:rPr>
            </w:pPr>
          </w:p>
        </w:tc>
        <w:tc>
          <w:tcPr>
            <w:tcW w:w="7655" w:type="dxa"/>
          </w:tcPr>
          <w:p w14:paraId="1BC1A6C8" w14:textId="5A62D42A" w:rsidR="00050EB9" w:rsidRDefault="00537D14" w:rsidP="00234665">
            <w:pPr>
              <w:spacing w:after="120" w:line="240" w:lineRule="auto"/>
              <w:rPr>
                <w:rFonts w:cstheme="minorHAnsi"/>
                <w:sz w:val="24"/>
                <w:szCs w:val="24"/>
              </w:rPr>
            </w:pPr>
            <w:r w:rsidRPr="00EB419D">
              <w:rPr>
                <w:rFonts w:cstheme="minorHAnsi"/>
                <w:sz w:val="24"/>
                <w:szCs w:val="24"/>
              </w:rPr>
              <w:t xml:space="preserve">VitaComm er messenger, sms og videomøder, designet til en ramme hvor vi lever op til GDPR. Værktøjet er </w:t>
            </w:r>
            <w:r w:rsidR="004005F1" w:rsidRPr="00EB419D">
              <w:rPr>
                <w:rFonts w:cstheme="minorHAnsi"/>
                <w:sz w:val="24"/>
                <w:szCs w:val="24"/>
              </w:rPr>
              <w:t>valgt i Roskilde Kommunen til at understøtte kommunikationen på tværs, og med borgerne.</w:t>
            </w:r>
            <w:r w:rsidR="0063209C" w:rsidRPr="00EB419D">
              <w:rPr>
                <w:rFonts w:cstheme="minorHAnsi"/>
                <w:sz w:val="24"/>
                <w:szCs w:val="24"/>
              </w:rPr>
              <w:t xml:space="preserve"> Det skal bruges på hele direktørområdet Social, Job og Sundhed.</w:t>
            </w:r>
          </w:p>
          <w:p w14:paraId="1C722906" w14:textId="3E159433" w:rsidR="00EB419D" w:rsidRPr="00EB419D" w:rsidRDefault="00EB419D" w:rsidP="00234665">
            <w:pPr>
              <w:spacing w:after="120" w:line="240" w:lineRule="auto"/>
              <w:rPr>
                <w:rFonts w:cstheme="minorHAnsi"/>
                <w:sz w:val="24"/>
                <w:szCs w:val="24"/>
              </w:rPr>
            </w:pPr>
            <w:r>
              <w:rPr>
                <w:rFonts w:cstheme="minorHAnsi"/>
                <w:sz w:val="24"/>
                <w:szCs w:val="24"/>
              </w:rPr>
              <w:t>Næstved bruger også Vita Comm. Det er en fordel, hvis flere kommuner koordinerer deres ønsker til udvikling af faciliteter i Vita Comm for at billiggøre tilpasninger/udvikling af systemet.</w:t>
            </w:r>
          </w:p>
          <w:p w14:paraId="2218B687" w14:textId="1CA05EF1" w:rsidR="00AC6B13" w:rsidRPr="00EB419D" w:rsidRDefault="00AC6B13" w:rsidP="00234665">
            <w:pPr>
              <w:spacing w:after="120" w:line="240" w:lineRule="auto"/>
              <w:rPr>
                <w:rFonts w:cstheme="minorHAnsi"/>
                <w:sz w:val="24"/>
                <w:szCs w:val="24"/>
              </w:rPr>
            </w:pPr>
            <w:r w:rsidRPr="00EB419D">
              <w:rPr>
                <w:rFonts w:cstheme="minorHAnsi"/>
                <w:sz w:val="24"/>
                <w:szCs w:val="24"/>
              </w:rPr>
              <w:t>Det er oplevelsen</w:t>
            </w:r>
            <w:r w:rsidR="0063209C" w:rsidRPr="00EB419D">
              <w:rPr>
                <w:rFonts w:cstheme="minorHAnsi"/>
                <w:sz w:val="24"/>
                <w:szCs w:val="24"/>
              </w:rPr>
              <w:t>,</w:t>
            </w:r>
            <w:r w:rsidRPr="00EB419D">
              <w:rPr>
                <w:rFonts w:cstheme="minorHAnsi"/>
                <w:sz w:val="24"/>
                <w:szCs w:val="24"/>
              </w:rPr>
              <w:t xml:space="preserve"> at der </w:t>
            </w:r>
            <w:r w:rsidR="00EB419D">
              <w:rPr>
                <w:rFonts w:cstheme="minorHAnsi"/>
                <w:sz w:val="24"/>
                <w:szCs w:val="24"/>
              </w:rPr>
              <w:t>kan være</w:t>
            </w:r>
            <w:r w:rsidRPr="00EB419D">
              <w:rPr>
                <w:rFonts w:cstheme="minorHAnsi"/>
                <w:sz w:val="24"/>
                <w:szCs w:val="24"/>
              </w:rPr>
              <w:t xml:space="preserve"> stø</w:t>
            </w:r>
            <w:r w:rsidR="0063209C" w:rsidRPr="00EB419D">
              <w:rPr>
                <w:rFonts w:cstheme="minorHAnsi"/>
                <w:sz w:val="24"/>
                <w:szCs w:val="24"/>
              </w:rPr>
              <w:t>rr</w:t>
            </w:r>
            <w:r w:rsidRPr="00EB419D">
              <w:rPr>
                <w:rFonts w:cstheme="minorHAnsi"/>
                <w:sz w:val="24"/>
                <w:szCs w:val="24"/>
              </w:rPr>
              <w:t xml:space="preserve">e </w:t>
            </w:r>
            <w:r w:rsidR="00510D77" w:rsidRPr="00EB419D">
              <w:rPr>
                <w:rFonts w:cstheme="minorHAnsi"/>
                <w:sz w:val="24"/>
                <w:szCs w:val="24"/>
              </w:rPr>
              <w:t>barrierer ift. medarbejderne end ift. borgerne.</w:t>
            </w:r>
            <w:r w:rsidR="0063209C" w:rsidRPr="00EB419D">
              <w:rPr>
                <w:rFonts w:cstheme="minorHAnsi"/>
                <w:sz w:val="24"/>
                <w:szCs w:val="24"/>
              </w:rPr>
              <w:t xml:space="preserve"> Hvilket blev bekræftet af flere deltagere om samme emne.</w:t>
            </w:r>
          </w:p>
          <w:p w14:paraId="7C614FA9" w14:textId="3C894E91" w:rsidR="007E23DE" w:rsidRPr="00EB419D" w:rsidRDefault="007E23DE" w:rsidP="00234665">
            <w:pPr>
              <w:spacing w:after="120" w:line="240" w:lineRule="auto"/>
              <w:rPr>
                <w:rFonts w:cstheme="minorHAnsi"/>
                <w:sz w:val="24"/>
                <w:szCs w:val="24"/>
              </w:rPr>
            </w:pPr>
            <w:r w:rsidRPr="00EB419D">
              <w:rPr>
                <w:rFonts w:cstheme="minorHAnsi"/>
                <w:sz w:val="24"/>
                <w:szCs w:val="24"/>
              </w:rPr>
              <w:t>Kontaktinfo til Anders</w:t>
            </w:r>
            <w:r w:rsidR="0063209C" w:rsidRPr="00EB419D">
              <w:rPr>
                <w:rFonts w:cstheme="minorHAnsi"/>
                <w:sz w:val="24"/>
                <w:szCs w:val="24"/>
              </w:rPr>
              <w:t xml:space="preserve">: </w:t>
            </w:r>
            <w:hyperlink r:id="rId8" w:history="1">
              <w:r w:rsidR="0063209C" w:rsidRPr="00EB419D">
                <w:rPr>
                  <w:rStyle w:val="Hyperlink"/>
                  <w:rFonts w:cstheme="minorHAnsi"/>
                  <w:sz w:val="24"/>
                  <w:szCs w:val="24"/>
                </w:rPr>
                <w:t>andershb@roskilde.dk</w:t>
              </w:r>
            </w:hyperlink>
            <w:r w:rsidR="0063209C" w:rsidRPr="00EB419D">
              <w:rPr>
                <w:rFonts w:cstheme="minorHAnsi"/>
                <w:sz w:val="24"/>
                <w:szCs w:val="24"/>
              </w:rPr>
              <w:t xml:space="preserve"> </w:t>
            </w:r>
          </w:p>
        </w:tc>
      </w:tr>
      <w:tr w:rsidR="003D217D" w:rsidRPr="00B3258F" w14:paraId="71740DD3" w14:textId="77777777" w:rsidTr="008F0A82">
        <w:trPr>
          <w:trHeight w:val="449"/>
        </w:trPr>
        <w:tc>
          <w:tcPr>
            <w:tcW w:w="7513" w:type="dxa"/>
            <w:tcBorders>
              <w:bottom w:val="single" w:sz="4" w:space="0" w:color="auto"/>
            </w:tcBorders>
          </w:tcPr>
          <w:p w14:paraId="1B8079A0" w14:textId="1C696948" w:rsidR="009512A7" w:rsidRPr="00EB419D" w:rsidRDefault="009512A7" w:rsidP="00234665">
            <w:pPr>
              <w:pStyle w:val="Listeafsnit"/>
              <w:numPr>
                <w:ilvl w:val="0"/>
                <w:numId w:val="1"/>
              </w:numPr>
              <w:spacing w:after="120"/>
              <w:rPr>
                <w:rFonts w:asciiTheme="minorHAnsi" w:hAnsiTheme="minorHAnsi" w:cstheme="minorHAnsi"/>
                <w:b/>
              </w:rPr>
            </w:pPr>
            <w:r w:rsidRPr="00EB419D">
              <w:rPr>
                <w:rFonts w:asciiTheme="minorHAnsi" w:hAnsiTheme="minorHAnsi" w:cstheme="minorHAnsi"/>
                <w:b/>
              </w:rPr>
              <w:t>Kompetenceudvikling på tværs af kommuner:</w:t>
            </w:r>
          </w:p>
          <w:p w14:paraId="700F7831" w14:textId="77777777" w:rsidR="009512A7" w:rsidRPr="00EB419D" w:rsidRDefault="009512A7" w:rsidP="00234665">
            <w:pPr>
              <w:pStyle w:val="Listeafsnit"/>
              <w:numPr>
                <w:ilvl w:val="0"/>
                <w:numId w:val="6"/>
              </w:numPr>
              <w:spacing w:after="120"/>
              <w:rPr>
                <w:rFonts w:asciiTheme="minorHAnsi" w:hAnsiTheme="minorHAnsi" w:cstheme="minorHAnsi"/>
                <w:color w:val="1F497D"/>
              </w:rPr>
            </w:pPr>
            <w:r w:rsidRPr="00EB419D">
              <w:rPr>
                <w:rFonts w:asciiTheme="minorHAnsi" w:hAnsiTheme="minorHAnsi" w:cstheme="minorHAnsi"/>
              </w:rPr>
              <w:t xml:space="preserve">Se oplæg: </w:t>
            </w:r>
            <w:hyperlink r:id="rId9" w:history="1">
              <w:r w:rsidRPr="00EB419D">
                <w:rPr>
                  <w:rStyle w:val="Hyperlink"/>
                  <w:rFonts w:asciiTheme="minorHAnsi" w:hAnsiTheme="minorHAnsi" w:cstheme="minorHAnsi"/>
                </w:rPr>
                <w:t>KL, FOA og Socialpædagogerne: Sådan styrker vi indsatsen til mennesker med svære psykiske vanskeligheder</w:t>
              </w:r>
            </w:hyperlink>
          </w:p>
          <w:p w14:paraId="79605F77" w14:textId="1BFC462A" w:rsidR="009512A7" w:rsidRPr="00EB419D" w:rsidRDefault="009512A7" w:rsidP="00234665">
            <w:pPr>
              <w:pStyle w:val="Listeafsnit"/>
              <w:numPr>
                <w:ilvl w:val="0"/>
                <w:numId w:val="5"/>
              </w:numPr>
              <w:spacing w:after="120"/>
              <w:rPr>
                <w:rFonts w:asciiTheme="minorHAnsi" w:hAnsiTheme="minorHAnsi" w:cstheme="minorHAnsi"/>
              </w:rPr>
            </w:pPr>
            <w:r w:rsidRPr="00EB419D">
              <w:rPr>
                <w:rFonts w:asciiTheme="minorHAnsi" w:hAnsiTheme="minorHAnsi" w:cstheme="minorHAnsi"/>
              </w:rPr>
              <w:t>Kompetenceudvikling på myndighedsområdet</w:t>
            </w:r>
          </w:p>
          <w:p w14:paraId="5B0C269A" w14:textId="48C91448" w:rsidR="00B945CA" w:rsidRPr="00EB419D" w:rsidRDefault="009512A7" w:rsidP="00234665">
            <w:pPr>
              <w:pStyle w:val="Listeafsnit"/>
              <w:numPr>
                <w:ilvl w:val="0"/>
                <w:numId w:val="5"/>
              </w:numPr>
              <w:spacing w:after="120"/>
              <w:rPr>
                <w:rFonts w:asciiTheme="minorHAnsi" w:hAnsiTheme="minorHAnsi" w:cstheme="minorHAnsi"/>
              </w:rPr>
            </w:pPr>
            <w:r w:rsidRPr="00EB419D">
              <w:rPr>
                <w:rFonts w:asciiTheme="minorHAnsi" w:hAnsiTheme="minorHAnsi" w:cstheme="minorHAnsi"/>
              </w:rPr>
              <w:t>Diplomuddannelse i diplommodul om systemisk, narrativt og løsningsfokuseret tilgang i socialt arbejde (se mail fra Reinhold Schæfer)</w:t>
            </w:r>
          </w:p>
          <w:p w14:paraId="50C62F0D" w14:textId="51B9AC19" w:rsidR="009512A7" w:rsidRPr="00EB419D" w:rsidRDefault="009512A7" w:rsidP="00234665">
            <w:pPr>
              <w:pStyle w:val="Listeafsnit"/>
              <w:spacing w:after="120"/>
              <w:rPr>
                <w:rFonts w:asciiTheme="minorHAnsi" w:hAnsiTheme="minorHAnsi" w:cstheme="minorHAnsi"/>
              </w:rPr>
            </w:pPr>
          </w:p>
        </w:tc>
        <w:tc>
          <w:tcPr>
            <w:tcW w:w="7655" w:type="dxa"/>
          </w:tcPr>
          <w:p w14:paraId="428AEC0F" w14:textId="06BE325D" w:rsidR="003D217D" w:rsidRPr="00EB419D" w:rsidRDefault="00853D1A" w:rsidP="00234665">
            <w:pPr>
              <w:spacing w:after="120" w:line="240" w:lineRule="auto"/>
              <w:rPr>
                <w:rFonts w:cstheme="minorHAnsi"/>
                <w:sz w:val="24"/>
                <w:szCs w:val="24"/>
              </w:rPr>
            </w:pPr>
            <w:r w:rsidRPr="00EB419D">
              <w:rPr>
                <w:rFonts w:cstheme="minorHAnsi"/>
                <w:sz w:val="24"/>
                <w:szCs w:val="24"/>
              </w:rPr>
              <w:t xml:space="preserve">Vigtigt </w:t>
            </w:r>
            <w:r w:rsidR="00745897" w:rsidRPr="00EB419D">
              <w:rPr>
                <w:rFonts w:cstheme="minorHAnsi"/>
                <w:sz w:val="24"/>
                <w:szCs w:val="24"/>
              </w:rPr>
              <w:t>viden om</w:t>
            </w:r>
            <w:r w:rsidRPr="00EB419D">
              <w:rPr>
                <w:rFonts w:cstheme="minorHAnsi"/>
                <w:sz w:val="24"/>
                <w:szCs w:val="24"/>
              </w:rPr>
              <w:t xml:space="preserve"> </w:t>
            </w:r>
            <w:r w:rsidR="00745897" w:rsidRPr="00EB419D">
              <w:rPr>
                <w:rFonts w:cstheme="minorHAnsi"/>
                <w:sz w:val="24"/>
                <w:szCs w:val="24"/>
              </w:rPr>
              <w:t xml:space="preserve">brobygning til </w:t>
            </w:r>
            <w:r w:rsidRPr="00EB419D">
              <w:rPr>
                <w:rFonts w:cstheme="minorHAnsi"/>
                <w:sz w:val="24"/>
                <w:szCs w:val="24"/>
              </w:rPr>
              <w:t>alle aktører in</w:t>
            </w:r>
            <w:r w:rsidR="00745897" w:rsidRPr="00EB419D">
              <w:rPr>
                <w:rFonts w:cstheme="minorHAnsi"/>
                <w:sz w:val="24"/>
                <w:szCs w:val="24"/>
              </w:rPr>
              <w:t>kl. civilsamfund</w:t>
            </w:r>
            <w:r w:rsidRPr="00EB419D">
              <w:rPr>
                <w:rFonts w:cstheme="minorHAnsi"/>
                <w:sz w:val="24"/>
                <w:szCs w:val="24"/>
              </w:rPr>
              <w:t>.</w:t>
            </w:r>
          </w:p>
          <w:p w14:paraId="522EA0EE" w14:textId="40280E00" w:rsidR="00853D1A" w:rsidRPr="00EB419D" w:rsidRDefault="00853D1A" w:rsidP="00234665">
            <w:pPr>
              <w:spacing w:after="120" w:line="240" w:lineRule="auto"/>
              <w:rPr>
                <w:rFonts w:cstheme="minorHAnsi"/>
                <w:sz w:val="24"/>
                <w:szCs w:val="24"/>
              </w:rPr>
            </w:pPr>
            <w:r w:rsidRPr="00EB419D">
              <w:rPr>
                <w:rFonts w:cstheme="minorHAnsi"/>
                <w:sz w:val="24"/>
                <w:szCs w:val="24"/>
              </w:rPr>
              <w:t>Ønske om mere fokus på at være den faciliterende sagsbehandler</w:t>
            </w:r>
            <w:r w:rsidR="00BA0F4C" w:rsidRPr="00EB419D">
              <w:rPr>
                <w:rFonts w:cstheme="minorHAnsi"/>
                <w:sz w:val="24"/>
                <w:szCs w:val="24"/>
              </w:rPr>
              <w:t xml:space="preserve"> (mere end den traditionelle der ved bedst)</w:t>
            </w:r>
            <w:r w:rsidRPr="00EB419D">
              <w:rPr>
                <w:rFonts w:cstheme="minorHAnsi"/>
                <w:sz w:val="24"/>
                <w:szCs w:val="24"/>
              </w:rPr>
              <w:t>.</w:t>
            </w:r>
          </w:p>
          <w:p w14:paraId="7B91DEEC" w14:textId="04BD9222" w:rsidR="005A0074" w:rsidRPr="00EB419D" w:rsidRDefault="00276F70" w:rsidP="00234665">
            <w:pPr>
              <w:spacing w:after="120" w:line="240" w:lineRule="auto"/>
              <w:rPr>
                <w:rFonts w:cstheme="minorHAnsi"/>
                <w:sz w:val="24"/>
                <w:szCs w:val="24"/>
              </w:rPr>
            </w:pPr>
            <w:r w:rsidRPr="00EB419D">
              <w:rPr>
                <w:rFonts w:cstheme="minorHAnsi"/>
                <w:sz w:val="24"/>
                <w:szCs w:val="24"/>
              </w:rPr>
              <w:t>Region</w:t>
            </w:r>
            <w:r w:rsidR="00EB419D">
              <w:rPr>
                <w:rFonts w:cstheme="minorHAnsi"/>
                <w:sz w:val="24"/>
                <w:szCs w:val="24"/>
              </w:rPr>
              <w:t xml:space="preserve"> S</w:t>
            </w:r>
            <w:r w:rsidRPr="00EB419D">
              <w:rPr>
                <w:rFonts w:cstheme="minorHAnsi"/>
                <w:sz w:val="24"/>
                <w:szCs w:val="24"/>
              </w:rPr>
              <w:t>jælland har m</w:t>
            </w:r>
            <w:r w:rsidR="00745897" w:rsidRPr="00EB419D">
              <w:rPr>
                <w:rFonts w:cstheme="minorHAnsi"/>
                <w:sz w:val="24"/>
                <w:szCs w:val="24"/>
              </w:rPr>
              <w:t>ø</w:t>
            </w:r>
            <w:r w:rsidRPr="00EB419D">
              <w:rPr>
                <w:rFonts w:cstheme="minorHAnsi"/>
                <w:sz w:val="24"/>
                <w:szCs w:val="24"/>
              </w:rPr>
              <w:t>de med Region H vedr. justering</w:t>
            </w:r>
            <w:r w:rsidR="00EB419D">
              <w:rPr>
                <w:rFonts w:cstheme="minorHAnsi"/>
                <w:sz w:val="24"/>
                <w:szCs w:val="24"/>
              </w:rPr>
              <w:t>,</w:t>
            </w:r>
            <w:r w:rsidRPr="00EB419D">
              <w:rPr>
                <w:rFonts w:cstheme="minorHAnsi"/>
                <w:sz w:val="24"/>
                <w:szCs w:val="24"/>
              </w:rPr>
              <w:t xml:space="preserve"> så KIP kan </w:t>
            </w:r>
            <w:r w:rsidR="0046773F" w:rsidRPr="00EB419D">
              <w:rPr>
                <w:rFonts w:cstheme="minorHAnsi"/>
                <w:sz w:val="24"/>
                <w:szCs w:val="24"/>
              </w:rPr>
              <w:t xml:space="preserve">bruges som udskrivningsaftale og koordinationsplan også. Forslag om at </w:t>
            </w:r>
            <w:r w:rsidR="00DC07DA" w:rsidRPr="00EB419D">
              <w:rPr>
                <w:rFonts w:cstheme="minorHAnsi"/>
                <w:sz w:val="24"/>
                <w:szCs w:val="24"/>
              </w:rPr>
              <w:t>der deltager kommunal repræsentant i mødet.</w:t>
            </w:r>
          </w:p>
          <w:p w14:paraId="18FF3CE1" w14:textId="4F170920" w:rsidR="00745897" w:rsidRPr="00EB419D" w:rsidRDefault="00745897" w:rsidP="00234665">
            <w:pPr>
              <w:spacing w:after="120" w:line="240" w:lineRule="auto"/>
              <w:rPr>
                <w:rFonts w:cstheme="minorHAnsi"/>
                <w:sz w:val="24"/>
                <w:szCs w:val="24"/>
              </w:rPr>
            </w:pPr>
            <w:r w:rsidRPr="00EB419D">
              <w:rPr>
                <w:rFonts w:cstheme="minorHAnsi"/>
                <w:sz w:val="24"/>
                <w:szCs w:val="24"/>
              </w:rPr>
              <w:t xml:space="preserve">Flere kommuner anvender KIP bredere i internt regi </w:t>
            </w:r>
            <w:r w:rsidR="00EB419D">
              <w:rPr>
                <w:rFonts w:cstheme="minorHAnsi"/>
                <w:sz w:val="24"/>
                <w:szCs w:val="24"/>
              </w:rPr>
              <w:t>udover</w:t>
            </w:r>
            <w:r w:rsidRPr="00EB419D">
              <w:rPr>
                <w:rFonts w:cstheme="minorHAnsi"/>
                <w:sz w:val="24"/>
                <w:szCs w:val="24"/>
              </w:rPr>
              <w:t xml:space="preserve"> i samarbejdet med den regionale psykiatri.</w:t>
            </w:r>
          </w:p>
          <w:p w14:paraId="5E07EF4C" w14:textId="643D1671" w:rsidR="00853D1A" w:rsidRPr="00EB419D" w:rsidRDefault="007658E1" w:rsidP="00234665">
            <w:pPr>
              <w:spacing w:after="120" w:line="240" w:lineRule="auto"/>
              <w:rPr>
                <w:rFonts w:cstheme="minorHAnsi"/>
                <w:sz w:val="24"/>
                <w:szCs w:val="24"/>
              </w:rPr>
            </w:pPr>
            <w:r w:rsidRPr="00EB419D">
              <w:rPr>
                <w:rFonts w:cstheme="minorHAnsi"/>
                <w:sz w:val="24"/>
                <w:szCs w:val="24"/>
              </w:rPr>
              <w:t>Reinhold informerede om uddannelse i diplommodul-uddannelse.</w:t>
            </w:r>
          </w:p>
        </w:tc>
      </w:tr>
      <w:tr w:rsidR="005523AD" w:rsidRPr="00B3258F" w14:paraId="1C5D4146" w14:textId="77777777" w:rsidTr="008F0A82">
        <w:trPr>
          <w:trHeight w:val="449"/>
        </w:trPr>
        <w:tc>
          <w:tcPr>
            <w:tcW w:w="7513" w:type="dxa"/>
            <w:tcBorders>
              <w:top w:val="single" w:sz="4" w:space="0" w:color="auto"/>
              <w:left w:val="single" w:sz="4" w:space="0" w:color="auto"/>
              <w:bottom w:val="single" w:sz="4" w:space="0" w:color="auto"/>
              <w:right w:val="single" w:sz="4" w:space="0" w:color="auto"/>
            </w:tcBorders>
          </w:tcPr>
          <w:p w14:paraId="6A07C268" w14:textId="77777777" w:rsidR="004D0AD2" w:rsidRPr="00EB419D" w:rsidRDefault="00A04130" w:rsidP="00021825">
            <w:pPr>
              <w:pStyle w:val="Listeafsnit"/>
              <w:numPr>
                <w:ilvl w:val="0"/>
                <w:numId w:val="1"/>
              </w:numPr>
              <w:rPr>
                <w:rFonts w:asciiTheme="minorHAnsi" w:hAnsiTheme="minorHAnsi" w:cstheme="minorHAnsi"/>
                <w:b/>
              </w:rPr>
            </w:pPr>
            <w:r w:rsidRPr="00EB419D">
              <w:rPr>
                <w:rFonts w:asciiTheme="minorHAnsi" w:hAnsiTheme="minorHAnsi" w:cstheme="minorHAnsi"/>
                <w:b/>
              </w:rPr>
              <w:t>Bordet rundt: ”Hvad er jeg optaget af lige nu”? Efterspørg gerne input til en udfordring …</w:t>
            </w:r>
            <w:r w:rsidR="00CB1541" w:rsidRPr="00EB419D">
              <w:rPr>
                <w:rFonts w:asciiTheme="minorHAnsi" w:hAnsiTheme="minorHAnsi" w:cstheme="minorHAnsi"/>
                <w:b/>
              </w:rPr>
              <w:t xml:space="preserve"> </w:t>
            </w:r>
          </w:p>
          <w:p w14:paraId="6072E0FF" w14:textId="77777777" w:rsidR="003D217D" w:rsidRPr="00EB419D" w:rsidRDefault="00BA78AB" w:rsidP="003D217D">
            <w:pPr>
              <w:pStyle w:val="Listeafsnit"/>
              <w:ind w:left="360"/>
              <w:rPr>
                <w:rFonts w:asciiTheme="minorHAnsi" w:hAnsiTheme="minorHAnsi" w:cstheme="minorHAnsi"/>
                <w:b/>
              </w:rPr>
            </w:pPr>
            <w:r w:rsidRPr="00EB419D">
              <w:rPr>
                <w:rFonts w:asciiTheme="minorHAnsi" w:hAnsiTheme="minorHAnsi" w:cstheme="minorHAnsi"/>
                <w:b/>
              </w:rPr>
              <w:t>Bl.a. om:</w:t>
            </w:r>
          </w:p>
          <w:p w14:paraId="791F6E94" w14:textId="45E220E5" w:rsidR="00BA78AB" w:rsidRPr="00EB419D" w:rsidRDefault="00BA78AB" w:rsidP="007E0A8A">
            <w:pPr>
              <w:pStyle w:val="Listeafsnit"/>
              <w:numPr>
                <w:ilvl w:val="0"/>
                <w:numId w:val="5"/>
              </w:numPr>
              <w:rPr>
                <w:rFonts w:asciiTheme="minorHAnsi" w:hAnsiTheme="minorHAnsi" w:cstheme="minorHAnsi"/>
              </w:rPr>
            </w:pPr>
            <w:r w:rsidRPr="00EB419D">
              <w:rPr>
                <w:rFonts w:asciiTheme="minorHAnsi" w:hAnsiTheme="minorHAnsi" w:cstheme="minorHAnsi"/>
              </w:rPr>
              <w:t>Status på sondringen §83 og §85 i socialpsykiatrien. Gode eksempler efterlyses …</w:t>
            </w:r>
          </w:p>
          <w:p w14:paraId="0F14D839" w14:textId="784A138E" w:rsidR="00BA78AB" w:rsidRPr="00EB419D" w:rsidRDefault="00BA78AB" w:rsidP="007E0A8A">
            <w:pPr>
              <w:pStyle w:val="Listeafsnit"/>
              <w:numPr>
                <w:ilvl w:val="0"/>
                <w:numId w:val="5"/>
              </w:numPr>
              <w:rPr>
                <w:rFonts w:asciiTheme="minorHAnsi" w:hAnsiTheme="minorHAnsi" w:cstheme="minorHAnsi"/>
              </w:rPr>
            </w:pPr>
            <w:r w:rsidRPr="00EB419D">
              <w:rPr>
                <w:rFonts w:asciiTheme="minorHAnsi" w:hAnsiTheme="minorHAnsi" w:cstheme="minorHAnsi"/>
              </w:rPr>
              <w:t>Implementering af VUM 2.0</w:t>
            </w:r>
          </w:p>
          <w:p w14:paraId="6BACA2DA" w14:textId="689E8A55" w:rsidR="00BA78AB" w:rsidRPr="00EB419D" w:rsidRDefault="00BA78AB" w:rsidP="009512A7">
            <w:pPr>
              <w:pStyle w:val="Listeafsnit"/>
              <w:rPr>
                <w:rFonts w:asciiTheme="minorHAnsi" w:hAnsiTheme="minorHAnsi" w:cstheme="minorHAnsi"/>
                <w:b/>
              </w:rPr>
            </w:pPr>
          </w:p>
        </w:tc>
        <w:tc>
          <w:tcPr>
            <w:tcW w:w="7655" w:type="dxa"/>
            <w:tcBorders>
              <w:left w:val="single" w:sz="4" w:space="0" w:color="auto"/>
            </w:tcBorders>
          </w:tcPr>
          <w:p w14:paraId="7B1C8ADC" w14:textId="06C5EA54" w:rsidR="00635C9F" w:rsidRPr="00EB419D" w:rsidRDefault="00EB419D" w:rsidP="00EB419D">
            <w:pPr>
              <w:pStyle w:val="Listeafsnit"/>
              <w:numPr>
                <w:ilvl w:val="0"/>
                <w:numId w:val="5"/>
              </w:numPr>
              <w:spacing w:after="120"/>
              <w:ind w:left="459" w:hanging="357"/>
              <w:rPr>
                <w:rFonts w:asciiTheme="minorHAnsi" w:hAnsiTheme="minorHAnsi" w:cstheme="minorHAnsi"/>
              </w:rPr>
            </w:pPr>
            <w:r>
              <w:rPr>
                <w:rFonts w:asciiTheme="minorHAnsi" w:hAnsiTheme="minorHAnsi" w:cstheme="minorHAnsi"/>
              </w:rPr>
              <w:t>Flere oplever stigning i uhensigtsmæssige udskrivelser fra regionspsykiatrien.</w:t>
            </w:r>
            <w:r w:rsidR="004054D2" w:rsidRPr="00EB419D">
              <w:rPr>
                <w:rFonts w:asciiTheme="minorHAnsi" w:hAnsiTheme="minorHAnsi" w:cstheme="minorHAnsi"/>
              </w:rPr>
              <w:t xml:space="preserve"> </w:t>
            </w:r>
            <w:r>
              <w:rPr>
                <w:rFonts w:asciiTheme="minorHAnsi" w:hAnsiTheme="minorHAnsi" w:cstheme="minorHAnsi"/>
              </w:rPr>
              <w:t>Der er urealistiske forventninger til, h</w:t>
            </w:r>
            <w:r w:rsidR="004054D2" w:rsidRPr="00EB419D">
              <w:rPr>
                <w:rFonts w:asciiTheme="minorHAnsi" w:hAnsiTheme="minorHAnsi" w:cstheme="minorHAnsi"/>
              </w:rPr>
              <w:t xml:space="preserve">vad vi </w:t>
            </w:r>
            <w:r>
              <w:rPr>
                <w:rFonts w:asciiTheme="minorHAnsi" w:hAnsiTheme="minorHAnsi" w:cstheme="minorHAnsi"/>
              </w:rPr>
              <w:t xml:space="preserve">kan </w:t>
            </w:r>
            <w:r w:rsidR="004054D2" w:rsidRPr="00EB419D">
              <w:rPr>
                <w:rFonts w:asciiTheme="minorHAnsi" w:hAnsiTheme="minorHAnsi" w:cstheme="minorHAnsi"/>
              </w:rPr>
              <w:t>stille op med</w:t>
            </w:r>
            <w:r>
              <w:rPr>
                <w:rFonts w:asciiTheme="minorHAnsi" w:hAnsiTheme="minorHAnsi" w:cstheme="minorHAnsi"/>
              </w:rPr>
              <w:t xml:space="preserve"> af kommunale tilbud til ”tunge patienter”</w:t>
            </w:r>
            <w:r w:rsidR="004054D2" w:rsidRPr="00EB419D">
              <w:rPr>
                <w:rFonts w:asciiTheme="minorHAnsi" w:hAnsiTheme="minorHAnsi" w:cstheme="minorHAnsi"/>
              </w:rPr>
              <w:t>, og hvor hurtigt vi</w:t>
            </w:r>
            <w:r>
              <w:rPr>
                <w:rFonts w:asciiTheme="minorHAnsi" w:hAnsiTheme="minorHAnsi" w:cstheme="minorHAnsi"/>
              </w:rPr>
              <w:t xml:space="preserve"> kan</w:t>
            </w:r>
            <w:r w:rsidR="004054D2" w:rsidRPr="00EB419D">
              <w:rPr>
                <w:rFonts w:asciiTheme="minorHAnsi" w:hAnsiTheme="minorHAnsi" w:cstheme="minorHAnsi"/>
              </w:rPr>
              <w:t xml:space="preserve"> stille op</w:t>
            </w:r>
            <w:r w:rsidR="00745897" w:rsidRPr="00EB419D">
              <w:rPr>
                <w:rFonts w:asciiTheme="minorHAnsi" w:hAnsiTheme="minorHAnsi" w:cstheme="minorHAnsi"/>
              </w:rPr>
              <w:t xml:space="preserve">. </w:t>
            </w:r>
            <w:r w:rsidR="00635C9F" w:rsidRPr="00EB419D">
              <w:rPr>
                <w:rFonts w:asciiTheme="minorHAnsi" w:hAnsiTheme="minorHAnsi" w:cstheme="minorHAnsi"/>
              </w:rPr>
              <w:t>Forslag, at det tage</w:t>
            </w:r>
            <w:r w:rsidR="00745897" w:rsidRPr="00EB419D">
              <w:rPr>
                <w:rFonts w:asciiTheme="minorHAnsi" w:hAnsiTheme="minorHAnsi" w:cstheme="minorHAnsi"/>
              </w:rPr>
              <w:t>s</w:t>
            </w:r>
            <w:r w:rsidR="00635C9F" w:rsidRPr="00EB419D">
              <w:rPr>
                <w:rFonts w:asciiTheme="minorHAnsi" w:hAnsiTheme="minorHAnsi" w:cstheme="minorHAnsi"/>
              </w:rPr>
              <w:t xml:space="preserve"> op </w:t>
            </w:r>
            <w:r w:rsidR="00745897" w:rsidRPr="00EB419D">
              <w:rPr>
                <w:rFonts w:asciiTheme="minorHAnsi" w:hAnsiTheme="minorHAnsi" w:cstheme="minorHAnsi"/>
              </w:rPr>
              <w:t>som et tema i KSP.</w:t>
            </w:r>
          </w:p>
          <w:p w14:paraId="0A7AC415" w14:textId="0FE02014" w:rsidR="009B4601" w:rsidRPr="00EB419D" w:rsidRDefault="009B4601" w:rsidP="00EB419D">
            <w:pPr>
              <w:pStyle w:val="Listeafsnit"/>
              <w:numPr>
                <w:ilvl w:val="0"/>
                <w:numId w:val="5"/>
              </w:numPr>
              <w:spacing w:after="120"/>
              <w:ind w:left="459" w:hanging="357"/>
              <w:rPr>
                <w:rFonts w:asciiTheme="minorHAnsi" w:hAnsiTheme="minorHAnsi" w:cstheme="minorHAnsi"/>
              </w:rPr>
            </w:pPr>
            <w:r w:rsidRPr="00EB419D">
              <w:rPr>
                <w:rFonts w:asciiTheme="minorHAnsi" w:hAnsiTheme="minorHAnsi" w:cstheme="minorHAnsi"/>
              </w:rPr>
              <w:t xml:space="preserve">Der er </w:t>
            </w:r>
            <w:r w:rsidR="00745897" w:rsidRPr="00EB419D">
              <w:rPr>
                <w:rFonts w:asciiTheme="minorHAnsi" w:hAnsiTheme="minorHAnsi" w:cstheme="minorHAnsi"/>
              </w:rPr>
              <w:t>flere</w:t>
            </w:r>
            <w:r w:rsidRPr="00EB419D">
              <w:rPr>
                <w:rFonts w:asciiTheme="minorHAnsi" w:hAnsiTheme="minorHAnsi" w:cstheme="minorHAnsi"/>
              </w:rPr>
              <w:t xml:space="preserve"> visitationer </w:t>
            </w:r>
            <w:r w:rsidR="00745897" w:rsidRPr="00EB419D">
              <w:rPr>
                <w:rFonts w:asciiTheme="minorHAnsi" w:hAnsiTheme="minorHAnsi" w:cstheme="minorHAnsi"/>
              </w:rPr>
              <w:t>t</w:t>
            </w:r>
            <w:r w:rsidRPr="00EB419D">
              <w:rPr>
                <w:rFonts w:asciiTheme="minorHAnsi" w:hAnsiTheme="minorHAnsi" w:cstheme="minorHAnsi"/>
              </w:rPr>
              <w:t xml:space="preserve">il </w:t>
            </w:r>
            <w:r w:rsidR="007C41E9">
              <w:rPr>
                <w:rFonts w:asciiTheme="minorHAnsi" w:hAnsiTheme="minorHAnsi" w:cstheme="minorHAnsi"/>
              </w:rPr>
              <w:t>D</w:t>
            </w:r>
            <w:r w:rsidR="00261F1C" w:rsidRPr="00EB419D">
              <w:rPr>
                <w:rFonts w:asciiTheme="minorHAnsi" w:hAnsiTheme="minorHAnsi" w:cstheme="minorHAnsi"/>
              </w:rPr>
              <w:t xml:space="preserve">e særlige </w:t>
            </w:r>
            <w:r w:rsidR="007C41E9">
              <w:rPr>
                <w:rFonts w:asciiTheme="minorHAnsi" w:hAnsiTheme="minorHAnsi" w:cstheme="minorHAnsi"/>
              </w:rPr>
              <w:t>P</w:t>
            </w:r>
            <w:r w:rsidR="00261F1C" w:rsidRPr="00EB419D">
              <w:rPr>
                <w:rFonts w:asciiTheme="minorHAnsi" w:hAnsiTheme="minorHAnsi" w:cstheme="minorHAnsi"/>
              </w:rPr>
              <w:t>ladser, direkte fra udskrivelse</w:t>
            </w:r>
            <w:r w:rsidR="00EB419D">
              <w:rPr>
                <w:rFonts w:asciiTheme="minorHAnsi" w:hAnsiTheme="minorHAnsi" w:cstheme="minorHAnsi"/>
              </w:rPr>
              <w:t>. Den udvikling bør følges nøje.</w:t>
            </w:r>
          </w:p>
          <w:p w14:paraId="07E146B2" w14:textId="55067058" w:rsidR="00261F1C" w:rsidRPr="00EB419D" w:rsidRDefault="00366A9F" w:rsidP="00EB419D">
            <w:pPr>
              <w:pStyle w:val="Listeafsnit"/>
              <w:numPr>
                <w:ilvl w:val="0"/>
                <w:numId w:val="5"/>
              </w:numPr>
              <w:spacing w:after="120"/>
              <w:ind w:left="459" w:hanging="357"/>
              <w:rPr>
                <w:rFonts w:asciiTheme="minorHAnsi" w:hAnsiTheme="minorHAnsi" w:cstheme="minorHAnsi"/>
              </w:rPr>
            </w:pPr>
            <w:r w:rsidRPr="00EB419D">
              <w:rPr>
                <w:rFonts w:asciiTheme="minorHAnsi" w:hAnsiTheme="minorHAnsi" w:cstheme="minorHAnsi"/>
              </w:rPr>
              <w:t xml:space="preserve">Problematik ift. at </w:t>
            </w:r>
            <w:r w:rsidR="003D54CC" w:rsidRPr="00EB419D">
              <w:rPr>
                <w:rFonts w:asciiTheme="minorHAnsi" w:hAnsiTheme="minorHAnsi" w:cstheme="minorHAnsi"/>
              </w:rPr>
              <w:t>Socialtilsyn Øst godkender</w:t>
            </w:r>
            <w:r w:rsidR="007C41E9">
              <w:rPr>
                <w:rFonts w:asciiTheme="minorHAnsi" w:hAnsiTheme="minorHAnsi" w:cstheme="minorHAnsi"/>
              </w:rPr>
              <w:t xml:space="preserve"> til meget ”stramme” målgrupper, som gør det svært at bruge tilbuddets kapacitet og kompetencer.</w:t>
            </w:r>
          </w:p>
          <w:p w14:paraId="70225685" w14:textId="626D5A9D" w:rsidR="003D54CC" w:rsidRPr="00EB419D" w:rsidRDefault="003D54CC" w:rsidP="00EB419D">
            <w:pPr>
              <w:pStyle w:val="Listeafsnit"/>
              <w:numPr>
                <w:ilvl w:val="0"/>
                <w:numId w:val="5"/>
              </w:numPr>
              <w:spacing w:after="120"/>
              <w:ind w:left="459" w:hanging="357"/>
              <w:rPr>
                <w:rFonts w:asciiTheme="minorHAnsi" w:hAnsiTheme="minorHAnsi" w:cstheme="minorHAnsi"/>
              </w:rPr>
            </w:pPr>
            <w:r w:rsidRPr="00EB419D">
              <w:rPr>
                <w:rFonts w:asciiTheme="minorHAnsi" w:hAnsiTheme="minorHAnsi" w:cstheme="minorHAnsi"/>
              </w:rPr>
              <w:t>KIP</w:t>
            </w:r>
            <w:r w:rsidR="007C41E9">
              <w:rPr>
                <w:rFonts w:asciiTheme="minorHAnsi" w:hAnsiTheme="minorHAnsi" w:cstheme="minorHAnsi"/>
              </w:rPr>
              <w:t>:</w:t>
            </w:r>
            <w:r w:rsidR="00082025" w:rsidRPr="00EB419D">
              <w:rPr>
                <w:rFonts w:asciiTheme="minorHAnsi" w:hAnsiTheme="minorHAnsi" w:cstheme="minorHAnsi"/>
              </w:rPr>
              <w:t xml:space="preserve"> i Slagelse er der lavet en ny organisering omkring KIP, så hele </w:t>
            </w:r>
            <w:r w:rsidR="00FB4AF2" w:rsidRPr="00EB419D">
              <w:rPr>
                <w:rFonts w:asciiTheme="minorHAnsi" w:hAnsiTheme="minorHAnsi" w:cstheme="minorHAnsi"/>
              </w:rPr>
              <w:t>kommunen arbejder med planen, målgruppen udvides, så det er alle borgere med koordinationsbehov.</w:t>
            </w:r>
            <w:r w:rsidR="001C7316" w:rsidRPr="00EB419D">
              <w:rPr>
                <w:rFonts w:asciiTheme="minorHAnsi" w:hAnsiTheme="minorHAnsi" w:cstheme="minorHAnsi"/>
              </w:rPr>
              <w:t xml:space="preserve"> </w:t>
            </w:r>
            <w:r w:rsidR="00414489" w:rsidRPr="00EB419D">
              <w:rPr>
                <w:rFonts w:asciiTheme="minorHAnsi" w:hAnsiTheme="minorHAnsi" w:cstheme="minorHAnsi"/>
              </w:rPr>
              <w:t>Der arbejdes med kulturen for at arbejde mere koordineret.</w:t>
            </w:r>
          </w:p>
          <w:p w14:paraId="13878F5D" w14:textId="5211D117" w:rsidR="00C05627" w:rsidRPr="00EB419D" w:rsidRDefault="00C05627" w:rsidP="00EB419D">
            <w:pPr>
              <w:pStyle w:val="Listeafsnit"/>
              <w:numPr>
                <w:ilvl w:val="0"/>
                <w:numId w:val="5"/>
              </w:numPr>
              <w:spacing w:after="120"/>
              <w:ind w:left="459" w:hanging="357"/>
              <w:rPr>
                <w:rFonts w:asciiTheme="minorHAnsi" w:hAnsiTheme="minorHAnsi" w:cstheme="minorHAnsi"/>
              </w:rPr>
            </w:pPr>
            <w:r w:rsidRPr="00EB419D">
              <w:rPr>
                <w:rFonts w:asciiTheme="minorHAnsi" w:hAnsiTheme="minorHAnsi" w:cstheme="minorHAnsi"/>
              </w:rPr>
              <w:lastRenderedPageBreak/>
              <w:t>KIP er også udvidet i</w:t>
            </w:r>
            <w:r w:rsidR="001C7316" w:rsidRPr="00EB419D">
              <w:rPr>
                <w:rFonts w:asciiTheme="minorHAnsi" w:hAnsiTheme="minorHAnsi" w:cstheme="minorHAnsi"/>
              </w:rPr>
              <w:t xml:space="preserve"> målgruppe i Roskilde.</w:t>
            </w:r>
            <w:r w:rsidR="0033029B" w:rsidRPr="00EB419D">
              <w:rPr>
                <w:rFonts w:asciiTheme="minorHAnsi" w:hAnsiTheme="minorHAnsi" w:cstheme="minorHAnsi"/>
              </w:rPr>
              <w:t xml:space="preserve"> Sorø </w:t>
            </w:r>
            <w:r w:rsidR="00B40BDF" w:rsidRPr="00EB419D">
              <w:rPr>
                <w:rFonts w:asciiTheme="minorHAnsi" w:hAnsiTheme="minorHAnsi" w:cstheme="minorHAnsi"/>
              </w:rPr>
              <w:t>arbejder ligeledes på at udvide brugen af KIP.</w:t>
            </w:r>
          </w:p>
          <w:p w14:paraId="108F329B" w14:textId="3C2F01F3" w:rsidR="007B62E2" w:rsidRPr="00EB419D" w:rsidRDefault="007B62E2" w:rsidP="00EB419D">
            <w:pPr>
              <w:pStyle w:val="Listeafsnit"/>
              <w:numPr>
                <w:ilvl w:val="0"/>
                <w:numId w:val="5"/>
              </w:numPr>
              <w:spacing w:after="120"/>
              <w:ind w:left="459" w:hanging="357"/>
              <w:rPr>
                <w:rFonts w:asciiTheme="minorHAnsi" w:hAnsiTheme="minorHAnsi" w:cstheme="minorHAnsi"/>
              </w:rPr>
            </w:pPr>
            <w:r w:rsidRPr="00EB419D">
              <w:rPr>
                <w:rFonts w:asciiTheme="minorHAnsi" w:hAnsiTheme="minorHAnsi" w:cstheme="minorHAnsi"/>
              </w:rPr>
              <w:t>Drøftelse af deling af erfaringer vedr. brug af botilbud.</w:t>
            </w:r>
          </w:p>
          <w:p w14:paraId="726A9ABF" w14:textId="77DD0475" w:rsidR="00D552DA" w:rsidRPr="00EB419D" w:rsidRDefault="000B661A" w:rsidP="00EB419D">
            <w:pPr>
              <w:pStyle w:val="Listeafsnit"/>
              <w:numPr>
                <w:ilvl w:val="0"/>
                <w:numId w:val="5"/>
              </w:numPr>
              <w:spacing w:after="120"/>
              <w:ind w:left="459" w:hanging="357"/>
              <w:rPr>
                <w:rFonts w:asciiTheme="minorHAnsi" w:hAnsiTheme="minorHAnsi" w:cstheme="minorHAnsi"/>
              </w:rPr>
            </w:pPr>
            <w:r w:rsidRPr="00EB419D">
              <w:rPr>
                <w:rFonts w:asciiTheme="minorHAnsi" w:hAnsiTheme="minorHAnsi" w:cstheme="minorHAnsi"/>
              </w:rPr>
              <w:t>Roskilde startede for 4 år siden Toftebakken, beliggende i umiddelbar nærhed af Psykiatrien. Det lukker nu.</w:t>
            </w:r>
            <w:r w:rsidR="009A558F" w:rsidRPr="00EB419D">
              <w:rPr>
                <w:rFonts w:asciiTheme="minorHAnsi" w:hAnsiTheme="minorHAnsi" w:cstheme="minorHAnsi"/>
              </w:rPr>
              <w:t xml:space="preserve"> I stedet starter AstersHøjskolen</w:t>
            </w:r>
            <w:r w:rsidR="00AC49E1" w:rsidRPr="00EB419D">
              <w:rPr>
                <w:rFonts w:asciiTheme="minorHAnsi" w:hAnsiTheme="minorHAnsi" w:cstheme="minorHAnsi"/>
              </w:rPr>
              <w:t xml:space="preserve"> (</w:t>
            </w:r>
            <w:r w:rsidR="007C41E9">
              <w:rPr>
                <w:rFonts w:asciiTheme="minorHAnsi" w:hAnsiTheme="minorHAnsi" w:cstheme="minorHAnsi"/>
              </w:rPr>
              <w:t>i lokaler fra et tidligere</w:t>
            </w:r>
            <w:r w:rsidR="00AC49E1" w:rsidRPr="00EB419D">
              <w:rPr>
                <w:rFonts w:asciiTheme="minorHAnsi" w:hAnsiTheme="minorHAnsi" w:cstheme="minorHAnsi"/>
              </w:rPr>
              <w:t xml:space="preserve"> plejecenter på Astersvej)</w:t>
            </w:r>
            <w:r w:rsidR="007C41E9">
              <w:rPr>
                <w:rFonts w:asciiTheme="minorHAnsi" w:hAnsiTheme="minorHAnsi" w:cstheme="minorHAnsi"/>
              </w:rPr>
              <w:t>, hvor der skal udvikles og afprøves et højskole-inspireret tilbud</w:t>
            </w:r>
            <w:r w:rsidR="00AC49E1" w:rsidRPr="00EB419D">
              <w:rPr>
                <w:rFonts w:asciiTheme="minorHAnsi" w:hAnsiTheme="minorHAnsi" w:cstheme="minorHAnsi"/>
              </w:rPr>
              <w:t>.</w:t>
            </w:r>
            <w:r w:rsidR="00960768" w:rsidRPr="00EB419D">
              <w:rPr>
                <w:rFonts w:asciiTheme="minorHAnsi" w:hAnsiTheme="minorHAnsi" w:cstheme="minorHAnsi"/>
              </w:rPr>
              <w:t xml:space="preserve"> Primært </w:t>
            </w:r>
            <w:r w:rsidR="007C41E9">
              <w:rPr>
                <w:rFonts w:asciiTheme="minorHAnsi" w:hAnsiTheme="minorHAnsi" w:cstheme="minorHAnsi"/>
              </w:rPr>
              <w:t xml:space="preserve">for borgere på </w:t>
            </w:r>
            <w:r w:rsidR="00960768" w:rsidRPr="00EB419D">
              <w:rPr>
                <w:rFonts w:asciiTheme="minorHAnsi" w:hAnsiTheme="minorHAnsi" w:cstheme="minorHAnsi"/>
              </w:rPr>
              <w:t>30 år og opefter.</w:t>
            </w:r>
            <w:r w:rsidR="001F7DCC" w:rsidRPr="00EB419D">
              <w:rPr>
                <w:rFonts w:asciiTheme="minorHAnsi" w:hAnsiTheme="minorHAnsi" w:cstheme="minorHAnsi"/>
              </w:rPr>
              <w:t xml:space="preserve"> Bodel visiteres efter § 107.</w:t>
            </w:r>
          </w:p>
          <w:p w14:paraId="58F078F5" w14:textId="7DFD80AF" w:rsidR="004054D2" w:rsidRPr="00EB419D" w:rsidRDefault="004054D2" w:rsidP="00B83DB8">
            <w:pPr>
              <w:pStyle w:val="Listeafsnit"/>
              <w:numPr>
                <w:ilvl w:val="0"/>
                <w:numId w:val="5"/>
              </w:numPr>
              <w:spacing w:before="240"/>
              <w:ind w:left="465" w:hanging="720"/>
              <w:rPr>
                <w:rFonts w:asciiTheme="minorHAnsi" w:hAnsiTheme="minorHAnsi" w:cstheme="minorHAnsi"/>
              </w:rPr>
            </w:pPr>
          </w:p>
        </w:tc>
      </w:tr>
      <w:tr w:rsidR="00F5398F" w:rsidRPr="00B3258F" w14:paraId="6E712CC6" w14:textId="77777777" w:rsidTr="008F0A82">
        <w:trPr>
          <w:trHeight w:val="449"/>
        </w:trPr>
        <w:tc>
          <w:tcPr>
            <w:tcW w:w="7513" w:type="dxa"/>
            <w:tcBorders>
              <w:top w:val="single" w:sz="4" w:space="0" w:color="auto"/>
              <w:left w:val="single" w:sz="4" w:space="0" w:color="auto"/>
              <w:bottom w:val="single" w:sz="4" w:space="0" w:color="auto"/>
              <w:right w:val="single" w:sz="4" w:space="0" w:color="auto"/>
            </w:tcBorders>
          </w:tcPr>
          <w:p w14:paraId="1C03E5AA" w14:textId="77777777" w:rsidR="00341B2F" w:rsidRPr="00EB419D" w:rsidRDefault="00C372F9" w:rsidP="00021825">
            <w:pPr>
              <w:pStyle w:val="Listeafsnit"/>
              <w:numPr>
                <w:ilvl w:val="0"/>
                <w:numId w:val="1"/>
              </w:numPr>
              <w:rPr>
                <w:rFonts w:asciiTheme="minorHAnsi" w:hAnsiTheme="minorHAnsi" w:cstheme="minorHAnsi"/>
                <w:b/>
              </w:rPr>
            </w:pPr>
            <w:r w:rsidRPr="00EB419D">
              <w:rPr>
                <w:rFonts w:asciiTheme="minorHAnsi" w:hAnsiTheme="minorHAnsi" w:cstheme="minorHAnsi"/>
                <w:b/>
              </w:rPr>
              <w:lastRenderedPageBreak/>
              <w:t>Nyt til inspiration i øvrigt</w:t>
            </w:r>
            <w:r w:rsidR="00021648" w:rsidRPr="00EB419D">
              <w:rPr>
                <w:rFonts w:asciiTheme="minorHAnsi" w:hAnsiTheme="minorHAnsi" w:cstheme="minorHAnsi"/>
                <w:b/>
              </w:rPr>
              <w:t xml:space="preserve"> fra</w:t>
            </w:r>
            <w:r w:rsidRPr="00EB419D">
              <w:rPr>
                <w:rFonts w:asciiTheme="minorHAnsi" w:hAnsiTheme="minorHAnsi" w:cstheme="minorHAnsi"/>
                <w:b/>
              </w:rPr>
              <w:t xml:space="preserve"> </w:t>
            </w:r>
            <w:r w:rsidR="0047011B" w:rsidRPr="00EB419D">
              <w:rPr>
                <w:rFonts w:asciiTheme="minorHAnsi" w:hAnsiTheme="minorHAnsi" w:cstheme="minorHAnsi"/>
                <w:b/>
              </w:rPr>
              <w:t>lokalt, regionalt eller</w:t>
            </w:r>
            <w:r w:rsidRPr="00EB419D">
              <w:rPr>
                <w:rFonts w:asciiTheme="minorHAnsi" w:hAnsiTheme="minorHAnsi" w:cstheme="minorHAnsi"/>
                <w:b/>
              </w:rPr>
              <w:t xml:space="preserve"> nationalt</w:t>
            </w:r>
            <w:r w:rsidR="00016D6D" w:rsidRPr="00EB419D">
              <w:rPr>
                <w:rFonts w:asciiTheme="minorHAnsi" w:hAnsiTheme="minorHAnsi" w:cstheme="minorHAnsi"/>
                <w:b/>
              </w:rPr>
              <w:t xml:space="preserve"> </w:t>
            </w:r>
            <w:r w:rsidRPr="00EB419D">
              <w:rPr>
                <w:rFonts w:asciiTheme="minorHAnsi" w:hAnsiTheme="minorHAnsi" w:cstheme="minorHAnsi"/>
                <w:b/>
              </w:rPr>
              <w:t>plan</w:t>
            </w:r>
            <w:r w:rsidR="00BA78AB" w:rsidRPr="00EB419D">
              <w:rPr>
                <w:rFonts w:asciiTheme="minorHAnsi" w:hAnsiTheme="minorHAnsi" w:cstheme="minorHAnsi"/>
                <w:b/>
              </w:rPr>
              <w:t>:</w:t>
            </w:r>
          </w:p>
          <w:p w14:paraId="3C325057" w14:textId="50F5EC91" w:rsidR="00BA78AB" w:rsidRPr="00EB419D" w:rsidRDefault="00BA78AB" w:rsidP="007E0A8A">
            <w:pPr>
              <w:pStyle w:val="Listeafsnit"/>
              <w:numPr>
                <w:ilvl w:val="0"/>
                <w:numId w:val="4"/>
              </w:numPr>
              <w:rPr>
                <w:rFonts w:asciiTheme="minorHAnsi" w:hAnsiTheme="minorHAnsi" w:cstheme="minorHAnsi"/>
              </w:rPr>
            </w:pPr>
            <w:r w:rsidRPr="00EB419D">
              <w:rPr>
                <w:rFonts w:asciiTheme="minorHAnsi" w:hAnsiTheme="minorHAnsi" w:cstheme="minorHAnsi"/>
              </w:rPr>
              <w:t>Fra KL’s SOCIAL 2021-konference?</w:t>
            </w:r>
          </w:p>
          <w:p w14:paraId="058145F4" w14:textId="0F227A31" w:rsidR="00924BA1" w:rsidRPr="00EB419D" w:rsidRDefault="00924BA1" w:rsidP="007E0A8A">
            <w:pPr>
              <w:pStyle w:val="Listeafsnit"/>
              <w:numPr>
                <w:ilvl w:val="0"/>
                <w:numId w:val="4"/>
              </w:numPr>
              <w:rPr>
                <w:rFonts w:asciiTheme="minorHAnsi" w:hAnsiTheme="minorHAnsi" w:cstheme="minorHAnsi"/>
              </w:rPr>
            </w:pPr>
            <w:r w:rsidRPr="00EB419D">
              <w:rPr>
                <w:rFonts w:asciiTheme="minorHAnsi" w:hAnsiTheme="minorHAnsi" w:cstheme="minorHAnsi"/>
              </w:rPr>
              <w:t>Lovforsla</w:t>
            </w:r>
            <w:r w:rsidR="00B755A8" w:rsidRPr="00EB419D">
              <w:rPr>
                <w:rFonts w:asciiTheme="minorHAnsi" w:hAnsiTheme="minorHAnsi" w:cstheme="minorHAnsi"/>
              </w:rPr>
              <w:t xml:space="preserve">g om mellemkommunal refusion til at omfatte </w:t>
            </w:r>
            <w:r w:rsidRPr="00EB419D">
              <w:rPr>
                <w:rFonts w:asciiTheme="minorHAnsi" w:hAnsiTheme="minorHAnsi" w:cstheme="minorHAnsi"/>
              </w:rPr>
              <w:t>sundhedslovs-ydelser</w:t>
            </w:r>
            <w:r w:rsidR="00B755A8" w:rsidRPr="00EB419D">
              <w:rPr>
                <w:rFonts w:asciiTheme="minorHAnsi" w:hAnsiTheme="minorHAnsi" w:cstheme="minorHAnsi"/>
              </w:rPr>
              <w:t xml:space="preserve"> i botilbudstakst</w:t>
            </w:r>
          </w:p>
          <w:p w14:paraId="41A49B8B" w14:textId="2E7EEB3C" w:rsidR="009512A7" w:rsidRPr="00EB419D" w:rsidRDefault="009512A7" w:rsidP="007E0A8A">
            <w:pPr>
              <w:pStyle w:val="Listeafsnit"/>
              <w:numPr>
                <w:ilvl w:val="0"/>
                <w:numId w:val="4"/>
              </w:numPr>
              <w:rPr>
                <w:rFonts w:asciiTheme="minorHAnsi" w:hAnsiTheme="minorHAnsi" w:cstheme="minorHAnsi"/>
                <w:color w:val="1F497D"/>
              </w:rPr>
            </w:pPr>
            <w:r w:rsidRPr="00EB419D">
              <w:rPr>
                <w:rFonts w:asciiTheme="minorHAnsi" w:hAnsiTheme="minorHAnsi" w:cstheme="minorHAnsi"/>
              </w:rPr>
              <w:t xml:space="preserve">Vedr. 10-årsplan for psykiatriens udvikling: </w:t>
            </w:r>
          </w:p>
          <w:p w14:paraId="297DD8F2" w14:textId="77777777" w:rsidR="009512A7" w:rsidRPr="00EB419D" w:rsidRDefault="00B0290D" w:rsidP="009512A7">
            <w:pPr>
              <w:pStyle w:val="Listeafsnit"/>
              <w:rPr>
                <w:rFonts w:asciiTheme="minorHAnsi" w:hAnsiTheme="minorHAnsi" w:cstheme="minorHAnsi"/>
              </w:rPr>
            </w:pPr>
            <w:hyperlink r:id="rId10" w:history="1">
              <w:r w:rsidR="009512A7" w:rsidRPr="00EB419D">
                <w:rPr>
                  <w:rStyle w:val="Hyperlink"/>
                  <w:rFonts w:asciiTheme="minorHAnsi" w:hAnsiTheme="minorHAnsi" w:cstheme="minorHAnsi"/>
                </w:rPr>
                <w:t>Fagprofessionelle: Disse forbedringer er nødvendige i tiårsplanen for psykiatrien - Altinget: Social</w:t>
              </w:r>
            </w:hyperlink>
            <w:r w:rsidR="009512A7" w:rsidRPr="00EB419D">
              <w:rPr>
                <w:rFonts w:asciiTheme="minorHAnsi" w:hAnsiTheme="minorHAnsi" w:cstheme="minorHAnsi"/>
              </w:rPr>
              <w:t xml:space="preserve"> og </w:t>
            </w:r>
          </w:p>
          <w:p w14:paraId="14F31B49" w14:textId="785A7D6E" w:rsidR="009512A7" w:rsidRPr="00EB419D" w:rsidRDefault="00B0290D" w:rsidP="009512A7">
            <w:pPr>
              <w:pStyle w:val="Listeafsnit"/>
              <w:rPr>
                <w:rStyle w:val="Hyperlink"/>
                <w:rFonts w:asciiTheme="minorHAnsi" w:hAnsiTheme="minorHAnsi" w:cstheme="minorHAnsi"/>
              </w:rPr>
            </w:pPr>
            <w:hyperlink r:id="rId11" w:history="1">
              <w:r w:rsidR="009512A7" w:rsidRPr="00EB419D">
                <w:rPr>
                  <w:rStyle w:val="Hyperlink"/>
                  <w:rFonts w:asciiTheme="minorHAnsi" w:hAnsiTheme="minorHAnsi" w:cstheme="minorHAnsi"/>
                </w:rPr>
                <w:t>KL, FOA og Socialpædagogerne: Sådan styrker vi indsatsen til mennesker med svære psykiske vanskeligheder</w:t>
              </w:r>
            </w:hyperlink>
          </w:p>
          <w:p w14:paraId="457FF058" w14:textId="162224EB" w:rsidR="009B05D1" w:rsidRPr="00EB419D" w:rsidRDefault="009B05D1" w:rsidP="009B05D1">
            <w:pPr>
              <w:pStyle w:val="Almindeligtekst"/>
              <w:numPr>
                <w:ilvl w:val="0"/>
                <w:numId w:val="4"/>
              </w:numPr>
              <w:rPr>
                <w:rFonts w:asciiTheme="minorHAnsi" w:hAnsiTheme="minorHAnsi" w:cstheme="minorHAnsi"/>
                <w:sz w:val="24"/>
                <w:szCs w:val="24"/>
              </w:rPr>
            </w:pPr>
            <w:r w:rsidRPr="00EB419D">
              <w:rPr>
                <w:rFonts w:asciiTheme="minorHAnsi" w:hAnsiTheme="minorHAnsi" w:cstheme="minorHAnsi"/>
                <w:sz w:val="24"/>
                <w:szCs w:val="24"/>
              </w:rPr>
              <w:t xml:space="preserve">Misbrugsbehandling, både for psykisksygdom og for udviklingshæmning. Der er et centralt styrelsesforslag på vej. Se KL’s pressemeddelse: </w:t>
            </w:r>
          </w:p>
          <w:p w14:paraId="428AD4D4" w14:textId="7DC5F618" w:rsidR="009B05D1" w:rsidRPr="00EB419D" w:rsidRDefault="00B0290D" w:rsidP="009B05D1">
            <w:pPr>
              <w:pStyle w:val="Listeafsnit"/>
              <w:rPr>
                <w:rFonts w:asciiTheme="minorHAnsi" w:hAnsiTheme="minorHAnsi" w:cstheme="minorHAnsi"/>
                <w:color w:val="1F497D"/>
              </w:rPr>
            </w:pPr>
            <w:hyperlink r:id="rId12" w:history="1">
              <w:r w:rsidR="009B05D1" w:rsidRPr="00EB419D">
                <w:rPr>
                  <w:rStyle w:val="Hyperlink"/>
                  <w:rFonts w:asciiTheme="minorHAnsi" w:hAnsiTheme="minorHAnsi" w:cstheme="minorHAnsi"/>
                </w:rPr>
                <w:t>https://www.kl.dk/forsidenyheder/2021/november/debatindlaeg-udsatte-borgere-taber-ved-ny-model-for-dobbeltbelastede/</w:t>
              </w:r>
            </w:hyperlink>
          </w:p>
          <w:p w14:paraId="354A2355" w14:textId="30043267" w:rsidR="00BA78AB" w:rsidRPr="00EB419D" w:rsidRDefault="00BA78AB" w:rsidP="009512A7">
            <w:pPr>
              <w:rPr>
                <w:rFonts w:cstheme="minorHAnsi"/>
                <w:sz w:val="24"/>
                <w:szCs w:val="24"/>
              </w:rPr>
            </w:pPr>
          </w:p>
        </w:tc>
        <w:tc>
          <w:tcPr>
            <w:tcW w:w="7655" w:type="dxa"/>
            <w:tcBorders>
              <w:left w:val="single" w:sz="4" w:space="0" w:color="auto"/>
            </w:tcBorders>
          </w:tcPr>
          <w:p w14:paraId="1A8D59E5" w14:textId="77777777" w:rsidR="00C372F9" w:rsidRDefault="007C41E9" w:rsidP="007C41E9">
            <w:pPr>
              <w:spacing w:before="240" w:line="240" w:lineRule="auto"/>
              <w:rPr>
                <w:rFonts w:cstheme="minorHAnsi"/>
                <w:sz w:val="24"/>
                <w:szCs w:val="24"/>
              </w:rPr>
            </w:pPr>
            <w:r>
              <w:rPr>
                <w:rFonts w:cstheme="minorHAnsi"/>
                <w:sz w:val="24"/>
                <w:szCs w:val="24"/>
              </w:rPr>
              <w:t>Socialministeren har udmeldt, at evalueringen af socialområdet (fokus på specialeplanlægning og retssikkerhed) er udskudt til foråret.</w:t>
            </w:r>
          </w:p>
          <w:p w14:paraId="783A44E0" w14:textId="731207B9" w:rsidR="007C41E9" w:rsidRPr="00EB419D" w:rsidRDefault="007C41E9" w:rsidP="007C41E9">
            <w:pPr>
              <w:spacing w:before="240" w:line="240" w:lineRule="auto"/>
              <w:rPr>
                <w:rFonts w:cstheme="minorHAnsi"/>
                <w:sz w:val="24"/>
                <w:szCs w:val="24"/>
              </w:rPr>
            </w:pPr>
            <w:r>
              <w:rPr>
                <w:rFonts w:cstheme="minorHAnsi"/>
                <w:sz w:val="24"/>
                <w:szCs w:val="24"/>
              </w:rPr>
              <w:t xml:space="preserve">Se i øvrigt: </w:t>
            </w:r>
            <w:hyperlink r:id="rId13" w:history="1">
              <w:r>
                <w:rPr>
                  <w:rStyle w:val="Hyperlink"/>
                </w:rPr>
                <w:t>Ny undersøgelse af det specialiserede socialområde: Langt de fleste brugere er tilfredse med den støtte, de modtager (kl.dk)</w:t>
              </w:r>
            </w:hyperlink>
          </w:p>
        </w:tc>
      </w:tr>
      <w:tr w:rsidR="00BA78AB" w:rsidRPr="00B3258F" w14:paraId="1471C680" w14:textId="77777777" w:rsidTr="008F0A82">
        <w:trPr>
          <w:trHeight w:val="449"/>
        </w:trPr>
        <w:tc>
          <w:tcPr>
            <w:tcW w:w="7513" w:type="dxa"/>
            <w:tcBorders>
              <w:top w:val="single" w:sz="4" w:space="0" w:color="auto"/>
              <w:left w:val="single" w:sz="4" w:space="0" w:color="auto"/>
              <w:bottom w:val="single" w:sz="4" w:space="0" w:color="auto"/>
              <w:right w:val="single" w:sz="4" w:space="0" w:color="auto"/>
            </w:tcBorders>
          </w:tcPr>
          <w:p w14:paraId="08EEFD10" w14:textId="77777777" w:rsidR="00BA78AB" w:rsidRPr="00EB419D" w:rsidRDefault="00BA78AB" w:rsidP="00BA78AB">
            <w:pPr>
              <w:pStyle w:val="Listeafsnit"/>
              <w:numPr>
                <w:ilvl w:val="0"/>
                <w:numId w:val="1"/>
              </w:numPr>
              <w:rPr>
                <w:rFonts w:asciiTheme="minorHAnsi" w:hAnsiTheme="minorHAnsi" w:cstheme="minorHAnsi"/>
                <w:b/>
              </w:rPr>
            </w:pPr>
            <w:r w:rsidRPr="00EB419D">
              <w:rPr>
                <w:rFonts w:asciiTheme="minorHAnsi" w:hAnsiTheme="minorHAnsi" w:cstheme="minorHAnsi"/>
                <w:b/>
              </w:rPr>
              <w:t>Nyt fra sekretariatet og Styregruppen for Rammeaftaler m.m.</w:t>
            </w:r>
          </w:p>
          <w:p w14:paraId="536F1013" w14:textId="544AE738" w:rsidR="00BA78AB" w:rsidRPr="00EB419D" w:rsidRDefault="00BA78AB" w:rsidP="007E0A8A">
            <w:pPr>
              <w:pStyle w:val="Listeafsnit"/>
              <w:numPr>
                <w:ilvl w:val="0"/>
                <w:numId w:val="4"/>
              </w:numPr>
              <w:rPr>
                <w:rFonts w:asciiTheme="minorHAnsi" w:hAnsiTheme="minorHAnsi" w:cstheme="minorHAnsi"/>
                <w:b/>
              </w:rPr>
            </w:pPr>
            <w:r w:rsidRPr="00EB419D">
              <w:rPr>
                <w:rFonts w:asciiTheme="minorHAnsi" w:hAnsiTheme="minorHAnsi" w:cstheme="minorHAnsi"/>
              </w:rPr>
              <w:t xml:space="preserve">Se referat af Styregruppemødet 10/9 her: </w:t>
            </w:r>
            <w:hyperlink r:id="rId14" w:history="1">
              <w:r w:rsidRPr="00EB419D">
                <w:rPr>
                  <w:rStyle w:val="Hyperlink"/>
                  <w:rFonts w:asciiTheme="minorHAnsi" w:hAnsiTheme="minorHAnsi" w:cstheme="minorHAnsi"/>
                </w:rPr>
                <w:t>Mødereferater (rs17.dk)</w:t>
              </w:r>
            </w:hyperlink>
          </w:p>
          <w:p w14:paraId="368016DC" w14:textId="1DDA66E8" w:rsidR="00BA78AB" w:rsidRPr="00EB419D" w:rsidRDefault="00BA78AB" w:rsidP="007E0A8A">
            <w:pPr>
              <w:pStyle w:val="NormalWeb"/>
              <w:numPr>
                <w:ilvl w:val="0"/>
                <w:numId w:val="4"/>
              </w:numPr>
              <w:rPr>
                <w:rFonts w:asciiTheme="minorHAnsi" w:hAnsiTheme="minorHAnsi" w:cstheme="minorHAnsi"/>
              </w:rPr>
            </w:pPr>
            <w:r w:rsidRPr="00EB419D">
              <w:rPr>
                <w:rFonts w:asciiTheme="minorHAnsi" w:hAnsiTheme="minorHAnsi" w:cstheme="minorHAnsi"/>
                <w:color w:val="000000"/>
                <w:lang w:eastAsia="en-US"/>
              </w:rPr>
              <w:t xml:space="preserve">Standardkontrakter er nu tilgængelige via en ”Standardkontraktknap” </w:t>
            </w:r>
            <w:hyperlink r:id="rId15" w:history="1">
              <w:r w:rsidRPr="00EB419D">
                <w:rPr>
                  <w:rStyle w:val="Hyperlink"/>
                  <w:rFonts w:asciiTheme="minorHAnsi" w:hAnsiTheme="minorHAnsi" w:cstheme="minorHAnsi"/>
                </w:rPr>
                <w:t>https://www.rs17.dk/standardkontrakt/standardkontrakt/</w:t>
              </w:r>
            </w:hyperlink>
            <w:r w:rsidRPr="00EB419D">
              <w:rPr>
                <w:rFonts w:asciiTheme="minorHAnsi" w:hAnsiTheme="minorHAnsi" w:cstheme="minorHAnsi"/>
                <w:color w:val="000000"/>
              </w:rPr>
              <w:t xml:space="preserve"> </w:t>
            </w:r>
            <w:r w:rsidRPr="00EB419D">
              <w:rPr>
                <w:rFonts w:asciiTheme="minorHAnsi" w:hAnsiTheme="minorHAnsi" w:cstheme="minorHAnsi"/>
                <w:color w:val="000000"/>
                <w:lang w:eastAsia="en-US"/>
              </w:rPr>
              <w:t xml:space="preserve">på forsiden af Rammeaftale Sjællands hjemmeside </w:t>
            </w:r>
            <w:hyperlink r:id="rId16" w:history="1">
              <w:r w:rsidRPr="00EB419D">
                <w:rPr>
                  <w:rStyle w:val="Hyperlink"/>
                  <w:rFonts w:asciiTheme="minorHAnsi" w:hAnsiTheme="minorHAnsi" w:cstheme="minorHAnsi"/>
                  <w:lang w:eastAsia="en-US"/>
                </w:rPr>
                <w:t>www.rs17.dk</w:t>
              </w:r>
            </w:hyperlink>
            <w:r w:rsidRPr="00EB419D">
              <w:rPr>
                <w:rFonts w:asciiTheme="minorHAnsi" w:hAnsiTheme="minorHAnsi" w:cstheme="minorHAnsi"/>
                <w:color w:val="000000"/>
                <w:lang w:eastAsia="en-US"/>
              </w:rPr>
              <w:t xml:space="preserve"> med link til nationale standardkontrakter på voksenområdet (og Rammeaftale Sjællands kontrakt på børneområdet) samt tilhørende vejledninger.</w:t>
            </w:r>
          </w:p>
          <w:p w14:paraId="5EAA82D5" w14:textId="71817F2C" w:rsidR="00BA78AB" w:rsidRPr="00EB419D" w:rsidRDefault="00BA78AB" w:rsidP="007E0A8A">
            <w:pPr>
              <w:pStyle w:val="NormalWeb"/>
              <w:numPr>
                <w:ilvl w:val="0"/>
                <w:numId w:val="4"/>
              </w:numPr>
              <w:rPr>
                <w:rFonts w:asciiTheme="minorHAnsi" w:hAnsiTheme="minorHAnsi" w:cstheme="minorHAnsi"/>
              </w:rPr>
            </w:pPr>
            <w:r w:rsidRPr="00EB419D">
              <w:rPr>
                <w:rFonts w:asciiTheme="minorHAnsi" w:hAnsiTheme="minorHAnsi" w:cstheme="minorHAnsi"/>
                <w:color w:val="000000"/>
                <w:lang w:eastAsia="en-US"/>
              </w:rPr>
              <w:t>Status på De Særlige Psykiatripladser (</w:t>
            </w:r>
            <w:r w:rsidR="009512A7" w:rsidRPr="00EB419D">
              <w:rPr>
                <w:rFonts w:asciiTheme="minorHAnsi" w:hAnsiTheme="minorHAnsi" w:cstheme="minorHAnsi"/>
                <w:color w:val="000000"/>
                <w:lang w:eastAsia="en-US"/>
              </w:rPr>
              <w:t xml:space="preserve">mange </w:t>
            </w:r>
            <w:r w:rsidRPr="00EB419D">
              <w:rPr>
                <w:rFonts w:asciiTheme="minorHAnsi" w:hAnsiTheme="minorHAnsi" w:cstheme="minorHAnsi"/>
                <w:color w:val="000000"/>
                <w:lang w:eastAsia="en-US"/>
              </w:rPr>
              <w:t>ledige pladser)</w:t>
            </w:r>
          </w:p>
          <w:p w14:paraId="72A3722C" w14:textId="77777777" w:rsidR="00BA78AB" w:rsidRPr="00EB419D" w:rsidRDefault="00BA78AB" w:rsidP="00BA78AB">
            <w:pPr>
              <w:pStyle w:val="Listeafsnit"/>
              <w:ind w:left="360"/>
              <w:rPr>
                <w:rFonts w:asciiTheme="minorHAnsi" w:hAnsiTheme="minorHAnsi" w:cstheme="minorHAnsi"/>
                <w:b/>
              </w:rPr>
            </w:pPr>
          </w:p>
        </w:tc>
        <w:tc>
          <w:tcPr>
            <w:tcW w:w="7655" w:type="dxa"/>
            <w:tcBorders>
              <w:left w:val="single" w:sz="4" w:space="0" w:color="auto"/>
            </w:tcBorders>
          </w:tcPr>
          <w:p w14:paraId="035FFCCC" w14:textId="554F3949" w:rsidR="00745897" w:rsidRPr="00EB419D" w:rsidRDefault="00E05C54" w:rsidP="00934461">
            <w:pPr>
              <w:spacing w:before="240" w:line="240" w:lineRule="auto"/>
              <w:rPr>
                <w:rFonts w:cstheme="minorHAnsi"/>
                <w:sz w:val="24"/>
                <w:szCs w:val="24"/>
              </w:rPr>
            </w:pPr>
            <w:r w:rsidRPr="00EB419D">
              <w:rPr>
                <w:rFonts w:cstheme="minorHAnsi"/>
                <w:sz w:val="24"/>
                <w:szCs w:val="24"/>
              </w:rPr>
              <w:t xml:space="preserve">Der </w:t>
            </w:r>
            <w:r w:rsidR="00745897" w:rsidRPr="00EB419D">
              <w:rPr>
                <w:rFonts w:cstheme="minorHAnsi"/>
                <w:sz w:val="24"/>
                <w:szCs w:val="24"/>
              </w:rPr>
              <w:t>er</w:t>
            </w:r>
            <w:r w:rsidRPr="00EB419D">
              <w:rPr>
                <w:rFonts w:cstheme="minorHAnsi"/>
                <w:sz w:val="24"/>
                <w:szCs w:val="24"/>
              </w:rPr>
              <w:t xml:space="preserve"> link </w:t>
            </w:r>
            <w:r w:rsidR="00745897" w:rsidRPr="00EB419D">
              <w:rPr>
                <w:rFonts w:cstheme="minorHAnsi"/>
                <w:sz w:val="24"/>
                <w:szCs w:val="24"/>
              </w:rPr>
              <w:t xml:space="preserve">til video vedr. </w:t>
            </w:r>
            <w:r w:rsidR="00934461" w:rsidRPr="00EB419D">
              <w:rPr>
                <w:rFonts w:cstheme="minorHAnsi"/>
                <w:sz w:val="24"/>
                <w:szCs w:val="24"/>
              </w:rPr>
              <w:t>sundhedsydelser i botilbudstakster og refusionsregler</w:t>
            </w:r>
            <w:r w:rsidR="00745897" w:rsidRPr="00EB419D">
              <w:rPr>
                <w:rFonts w:cstheme="minorHAnsi"/>
                <w:sz w:val="24"/>
                <w:szCs w:val="24"/>
              </w:rPr>
              <w:t>:</w:t>
            </w:r>
            <w:r w:rsidR="00934461" w:rsidRPr="00EB419D">
              <w:rPr>
                <w:rFonts w:cstheme="minorHAnsi"/>
                <w:sz w:val="24"/>
                <w:szCs w:val="24"/>
              </w:rPr>
              <w:t xml:space="preserve"> </w:t>
            </w:r>
            <w:hyperlink r:id="rId17" w:history="1">
              <w:r w:rsidR="00934461" w:rsidRPr="00EB419D">
                <w:rPr>
                  <w:rStyle w:val="Hyperlink"/>
                  <w:rFonts w:cstheme="minorHAnsi"/>
                  <w:sz w:val="24"/>
                  <w:szCs w:val="24"/>
                </w:rPr>
                <w:t>Dataproces</w:t>
              </w:r>
            </w:hyperlink>
          </w:p>
        </w:tc>
      </w:tr>
      <w:tr w:rsidR="00CF4DA0" w:rsidRPr="00B3258F" w14:paraId="61B022E3" w14:textId="77777777" w:rsidTr="008F0A82">
        <w:trPr>
          <w:trHeight w:val="449"/>
        </w:trPr>
        <w:tc>
          <w:tcPr>
            <w:tcW w:w="7513" w:type="dxa"/>
            <w:tcBorders>
              <w:top w:val="single" w:sz="4" w:space="0" w:color="auto"/>
              <w:left w:val="single" w:sz="4" w:space="0" w:color="auto"/>
              <w:bottom w:val="single" w:sz="4" w:space="0" w:color="auto"/>
              <w:right w:val="single" w:sz="4" w:space="0" w:color="auto"/>
            </w:tcBorders>
          </w:tcPr>
          <w:p w14:paraId="777EB4AC" w14:textId="5418A726" w:rsidR="00CF4DA0" w:rsidRPr="00EB419D" w:rsidRDefault="00CF4DA0" w:rsidP="00021825">
            <w:pPr>
              <w:pStyle w:val="Listeafsnit"/>
              <w:numPr>
                <w:ilvl w:val="0"/>
                <w:numId w:val="1"/>
              </w:numPr>
              <w:rPr>
                <w:rFonts w:asciiTheme="minorHAnsi" w:hAnsiTheme="minorHAnsi" w:cstheme="minorHAnsi"/>
                <w:b/>
              </w:rPr>
            </w:pPr>
            <w:r w:rsidRPr="00EB419D">
              <w:rPr>
                <w:rFonts w:asciiTheme="minorHAnsi" w:hAnsiTheme="minorHAnsi" w:cstheme="minorHAnsi"/>
                <w:b/>
              </w:rPr>
              <w:lastRenderedPageBreak/>
              <w:t>Mødeplan for 2022 og ny tovholder</w:t>
            </w:r>
          </w:p>
        </w:tc>
        <w:tc>
          <w:tcPr>
            <w:tcW w:w="7655" w:type="dxa"/>
            <w:tcBorders>
              <w:left w:val="single" w:sz="4" w:space="0" w:color="auto"/>
            </w:tcBorders>
          </w:tcPr>
          <w:p w14:paraId="128403E0" w14:textId="77777777" w:rsidR="00093DB0" w:rsidRPr="007C41E9" w:rsidRDefault="00093DB0" w:rsidP="00093DB0">
            <w:pPr>
              <w:spacing w:after="0" w:line="240" w:lineRule="auto"/>
              <w:rPr>
                <w:sz w:val="24"/>
                <w:szCs w:val="24"/>
              </w:rPr>
            </w:pPr>
            <w:r w:rsidRPr="007C41E9">
              <w:rPr>
                <w:sz w:val="24"/>
                <w:szCs w:val="24"/>
              </w:rPr>
              <w:t>Co</w:t>
            </w:r>
            <w:r>
              <w:rPr>
                <w:sz w:val="24"/>
                <w:szCs w:val="24"/>
              </w:rPr>
              <w:t>r</w:t>
            </w:r>
            <w:r w:rsidRPr="007C41E9">
              <w:rPr>
                <w:sz w:val="24"/>
                <w:szCs w:val="24"/>
              </w:rPr>
              <w:t>na Buus-Hinkler</w:t>
            </w:r>
            <w:r>
              <w:rPr>
                <w:sz w:val="24"/>
                <w:szCs w:val="24"/>
              </w:rPr>
              <w:t>, Køge, har sagt ja til at overtage tovholder-funktionen efter Kurt, som går på pension med udgangen af marts 2022.</w:t>
            </w:r>
          </w:p>
          <w:p w14:paraId="3CFEB574" w14:textId="167ABAF9" w:rsidR="00093DB0" w:rsidRDefault="00093DB0" w:rsidP="00934461">
            <w:pPr>
              <w:spacing w:after="0" w:line="240" w:lineRule="auto"/>
              <w:rPr>
                <w:rFonts w:cstheme="minorHAnsi"/>
                <w:sz w:val="24"/>
                <w:szCs w:val="24"/>
              </w:rPr>
            </w:pPr>
            <w:r>
              <w:rPr>
                <w:sz w:val="24"/>
                <w:szCs w:val="24"/>
              </w:rPr>
              <w:t xml:space="preserve">Corna laver mødebookinger for 2022-møderne, som der er enighed om </w:t>
            </w:r>
            <w:r>
              <w:rPr>
                <w:sz w:val="24"/>
                <w:szCs w:val="24"/>
              </w:rPr>
              <w:t>fortsat holdes som fysiske møder i Ringsted:</w:t>
            </w:r>
          </w:p>
          <w:p w14:paraId="44CE660F" w14:textId="52C80E93" w:rsidR="003C122C" w:rsidRPr="00EB419D" w:rsidRDefault="00934461" w:rsidP="00934461">
            <w:pPr>
              <w:spacing w:after="0" w:line="240" w:lineRule="auto"/>
              <w:rPr>
                <w:rFonts w:cstheme="minorHAnsi"/>
                <w:sz w:val="24"/>
                <w:szCs w:val="24"/>
              </w:rPr>
            </w:pPr>
            <w:r w:rsidRPr="00EB419D">
              <w:rPr>
                <w:rFonts w:cstheme="minorHAnsi"/>
                <w:sz w:val="24"/>
                <w:szCs w:val="24"/>
              </w:rPr>
              <w:t xml:space="preserve">4 årlige møder som standard: </w:t>
            </w:r>
            <w:r w:rsidR="002B6529" w:rsidRPr="00EB419D">
              <w:rPr>
                <w:rFonts w:cstheme="minorHAnsi"/>
                <w:sz w:val="24"/>
                <w:szCs w:val="24"/>
              </w:rPr>
              <w:t>Feb, maj</w:t>
            </w:r>
            <w:r w:rsidR="00E71D16" w:rsidRPr="00EB419D">
              <w:rPr>
                <w:rFonts w:cstheme="minorHAnsi"/>
                <w:sz w:val="24"/>
                <w:szCs w:val="24"/>
              </w:rPr>
              <w:t>,</w:t>
            </w:r>
            <w:r w:rsidR="003C122C" w:rsidRPr="00EB419D">
              <w:rPr>
                <w:rFonts w:cstheme="minorHAnsi"/>
                <w:sz w:val="24"/>
                <w:szCs w:val="24"/>
              </w:rPr>
              <w:t xml:space="preserve"> august, november</w:t>
            </w:r>
            <w:r w:rsidR="00093DB0">
              <w:rPr>
                <w:rFonts w:cstheme="minorHAnsi"/>
                <w:sz w:val="24"/>
                <w:szCs w:val="24"/>
              </w:rPr>
              <w:t>.</w:t>
            </w:r>
          </w:p>
          <w:p w14:paraId="08E8D02C" w14:textId="71F15A09" w:rsidR="007C6F24" w:rsidRPr="00EB419D" w:rsidRDefault="00093DB0" w:rsidP="00934461">
            <w:pPr>
              <w:spacing w:after="0" w:line="240" w:lineRule="auto"/>
              <w:rPr>
                <w:rFonts w:cstheme="minorHAnsi"/>
                <w:sz w:val="24"/>
                <w:szCs w:val="24"/>
              </w:rPr>
            </w:pPr>
            <w:r>
              <w:rPr>
                <w:rFonts w:cstheme="minorHAnsi"/>
                <w:sz w:val="24"/>
                <w:szCs w:val="24"/>
              </w:rPr>
              <w:t>Emner til kommende møder:</w:t>
            </w:r>
          </w:p>
          <w:p w14:paraId="0AE4C648" w14:textId="28BCA464" w:rsidR="007C6F24" w:rsidRPr="00EB419D" w:rsidRDefault="007C6F24" w:rsidP="00934461">
            <w:pPr>
              <w:spacing w:after="0" w:line="240" w:lineRule="auto"/>
              <w:rPr>
                <w:rFonts w:cstheme="minorHAnsi"/>
                <w:sz w:val="24"/>
                <w:szCs w:val="24"/>
              </w:rPr>
            </w:pPr>
            <w:r w:rsidRPr="00EB419D">
              <w:rPr>
                <w:rFonts w:cstheme="minorHAnsi"/>
                <w:sz w:val="24"/>
                <w:szCs w:val="24"/>
              </w:rPr>
              <w:t>Fællesskaber</w:t>
            </w:r>
            <w:r w:rsidR="00987251" w:rsidRPr="00EB419D">
              <w:rPr>
                <w:rFonts w:cstheme="minorHAnsi"/>
                <w:sz w:val="24"/>
                <w:szCs w:val="24"/>
              </w:rPr>
              <w:t xml:space="preserve">, </w:t>
            </w:r>
            <w:r w:rsidR="007C41E9">
              <w:rPr>
                <w:rFonts w:cstheme="minorHAnsi"/>
                <w:sz w:val="24"/>
                <w:szCs w:val="24"/>
              </w:rPr>
              <w:t>fx med oplæg fra Socialstyrelsen, som har sat fokus på emnet.</w:t>
            </w:r>
          </w:p>
          <w:p w14:paraId="323C97C5" w14:textId="77777777" w:rsidR="002C7C53" w:rsidRPr="00EB419D" w:rsidRDefault="00987251" w:rsidP="00934461">
            <w:pPr>
              <w:spacing w:after="0" w:line="240" w:lineRule="auto"/>
              <w:rPr>
                <w:rFonts w:cstheme="minorHAnsi"/>
                <w:sz w:val="24"/>
                <w:szCs w:val="24"/>
              </w:rPr>
            </w:pPr>
            <w:r w:rsidRPr="00EB419D">
              <w:rPr>
                <w:rFonts w:cstheme="minorHAnsi"/>
                <w:sz w:val="24"/>
                <w:szCs w:val="24"/>
              </w:rPr>
              <w:t>Arbejdet med § 85 / § 83</w:t>
            </w:r>
          </w:p>
          <w:p w14:paraId="7B65B3BE" w14:textId="77777777" w:rsidR="00987251" w:rsidRPr="00EB419D" w:rsidRDefault="00987251" w:rsidP="00934461">
            <w:pPr>
              <w:spacing w:after="0" w:line="240" w:lineRule="auto"/>
              <w:rPr>
                <w:rFonts w:cstheme="minorHAnsi"/>
                <w:sz w:val="24"/>
                <w:szCs w:val="24"/>
              </w:rPr>
            </w:pPr>
            <w:r w:rsidRPr="00EB419D">
              <w:rPr>
                <w:rFonts w:cstheme="minorHAnsi"/>
                <w:sz w:val="24"/>
                <w:szCs w:val="24"/>
              </w:rPr>
              <w:t>Brug af rusmidler på døgntilbud</w:t>
            </w:r>
            <w:r w:rsidR="007C29E1" w:rsidRPr="00EB419D">
              <w:rPr>
                <w:rFonts w:cstheme="minorHAnsi"/>
                <w:sz w:val="24"/>
                <w:szCs w:val="24"/>
              </w:rPr>
              <w:t>, håndtering af dette inkl. samarbejde med politiet</w:t>
            </w:r>
          </w:p>
          <w:p w14:paraId="10DDB4C1" w14:textId="77777777" w:rsidR="007C29E1" w:rsidRPr="00EB419D" w:rsidRDefault="007C29E1" w:rsidP="00934461">
            <w:pPr>
              <w:spacing w:after="0" w:line="240" w:lineRule="auto"/>
              <w:rPr>
                <w:rFonts w:cstheme="minorHAnsi"/>
                <w:sz w:val="24"/>
                <w:szCs w:val="24"/>
              </w:rPr>
            </w:pPr>
            <w:r w:rsidRPr="00EB419D">
              <w:rPr>
                <w:rFonts w:cstheme="minorHAnsi"/>
                <w:sz w:val="24"/>
                <w:szCs w:val="24"/>
              </w:rPr>
              <w:t>Udveksling af erfaringer med praktiserende læger ift. indlæggelser på røde papirer</w:t>
            </w:r>
          </w:p>
          <w:p w14:paraId="6B76D12D" w14:textId="77777777" w:rsidR="007C29E1" w:rsidRPr="00EB419D" w:rsidRDefault="007C29E1" w:rsidP="00934461">
            <w:pPr>
              <w:spacing w:after="0" w:line="240" w:lineRule="auto"/>
              <w:rPr>
                <w:rFonts w:cstheme="minorHAnsi"/>
                <w:sz w:val="24"/>
                <w:szCs w:val="24"/>
              </w:rPr>
            </w:pPr>
            <w:r w:rsidRPr="00EB419D">
              <w:rPr>
                <w:rFonts w:cstheme="minorHAnsi"/>
                <w:sz w:val="24"/>
                <w:szCs w:val="24"/>
              </w:rPr>
              <w:t xml:space="preserve">KIP, hvordan </w:t>
            </w:r>
            <w:r w:rsidR="008E26AD" w:rsidRPr="00EB419D">
              <w:rPr>
                <w:rFonts w:cstheme="minorHAnsi"/>
                <w:sz w:val="24"/>
                <w:szCs w:val="24"/>
              </w:rPr>
              <w:t>arbejdes der med dette i Slagelse (særlig indsats)</w:t>
            </w:r>
          </w:p>
          <w:p w14:paraId="1929A55D" w14:textId="3E43B342" w:rsidR="008E26AD" w:rsidRPr="00EB419D" w:rsidRDefault="008E26AD" w:rsidP="00934461">
            <w:pPr>
              <w:spacing w:after="0" w:line="240" w:lineRule="auto"/>
              <w:rPr>
                <w:rFonts w:cstheme="minorHAnsi"/>
                <w:sz w:val="24"/>
                <w:szCs w:val="24"/>
              </w:rPr>
            </w:pPr>
            <w:r w:rsidRPr="00EB419D">
              <w:rPr>
                <w:rFonts w:cstheme="minorHAnsi"/>
                <w:sz w:val="24"/>
                <w:szCs w:val="24"/>
              </w:rPr>
              <w:t>F</w:t>
            </w:r>
            <w:r w:rsidR="007C41E9">
              <w:rPr>
                <w:rFonts w:cstheme="minorHAnsi"/>
                <w:sz w:val="24"/>
                <w:szCs w:val="24"/>
              </w:rPr>
              <w:t>-</w:t>
            </w:r>
            <w:r w:rsidRPr="00EB419D">
              <w:rPr>
                <w:rFonts w:cstheme="minorHAnsi"/>
                <w:sz w:val="24"/>
                <w:szCs w:val="24"/>
              </w:rPr>
              <w:t>A</w:t>
            </w:r>
            <w:r w:rsidR="007C41E9">
              <w:rPr>
                <w:rFonts w:cstheme="minorHAnsi"/>
                <w:sz w:val="24"/>
                <w:szCs w:val="24"/>
              </w:rPr>
              <w:t>CT</w:t>
            </w:r>
            <w:r w:rsidRPr="00EB419D">
              <w:rPr>
                <w:rFonts w:cstheme="minorHAnsi"/>
                <w:sz w:val="24"/>
                <w:szCs w:val="24"/>
              </w:rPr>
              <w:t xml:space="preserve"> teams.</w:t>
            </w:r>
          </w:p>
          <w:p w14:paraId="52E621EB" w14:textId="28427906" w:rsidR="00934461" w:rsidRPr="00EB419D" w:rsidRDefault="00934461" w:rsidP="00934461">
            <w:pPr>
              <w:spacing w:after="0" w:line="240" w:lineRule="auto"/>
              <w:rPr>
                <w:rFonts w:cstheme="minorHAnsi"/>
                <w:sz w:val="24"/>
                <w:szCs w:val="24"/>
              </w:rPr>
            </w:pPr>
          </w:p>
        </w:tc>
      </w:tr>
      <w:tr w:rsidR="00F5398F" w:rsidRPr="00B3258F" w14:paraId="4FC68960" w14:textId="4928B3C2" w:rsidTr="008F0A82">
        <w:tc>
          <w:tcPr>
            <w:tcW w:w="7513" w:type="dxa"/>
            <w:tcBorders>
              <w:top w:val="single" w:sz="4" w:space="0" w:color="auto"/>
            </w:tcBorders>
            <w:shd w:val="clear" w:color="auto" w:fill="A8D08D" w:themeFill="accent6" w:themeFillTint="99"/>
          </w:tcPr>
          <w:p w14:paraId="3F317794" w14:textId="37E41B90" w:rsidR="008D2345" w:rsidRDefault="00F97673" w:rsidP="00021825">
            <w:pPr>
              <w:pStyle w:val="Listeafsnit"/>
              <w:numPr>
                <w:ilvl w:val="0"/>
                <w:numId w:val="1"/>
              </w:numPr>
              <w:rPr>
                <w:rFonts w:asciiTheme="minorHAnsi" w:hAnsiTheme="minorHAnsi"/>
                <w:b/>
              </w:rPr>
            </w:pPr>
            <w:r>
              <w:rPr>
                <w:rFonts w:asciiTheme="minorHAnsi" w:hAnsiTheme="minorHAnsi"/>
                <w:b/>
              </w:rPr>
              <w:t xml:space="preserve">Kl. </w:t>
            </w:r>
            <w:r w:rsidR="00CB1541">
              <w:rPr>
                <w:rFonts w:asciiTheme="minorHAnsi" w:hAnsiTheme="minorHAnsi"/>
                <w:b/>
              </w:rPr>
              <w:t>11</w:t>
            </w:r>
            <w:r>
              <w:rPr>
                <w:rFonts w:asciiTheme="minorHAnsi" w:hAnsiTheme="minorHAnsi"/>
                <w:b/>
              </w:rPr>
              <w:t>.5</w:t>
            </w:r>
            <w:r w:rsidR="00B3548A">
              <w:rPr>
                <w:rFonts w:asciiTheme="minorHAnsi" w:hAnsiTheme="minorHAnsi"/>
                <w:b/>
              </w:rPr>
              <w:t>0</w:t>
            </w:r>
            <w:r w:rsidR="008D2345" w:rsidRPr="006A5358">
              <w:rPr>
                <w:rFonts w:asciiTheme="minorHAnsi" w:hAnsiTheme="minorHAnsi"/>
                <w:b/>
              </w:rPr>
              <w:t xml:space="preserve">:  </w:t>
            </w:r>
            <w:r w:rsidR="00CF4DA0">
              <w:rPr>
                <w:rFonts w:asciiTheme="minorHAnsi" w:hAnsiTheme="minorHAnsi"/>
                <w:b/>
              </w:rPr>
              <w:t>Konkrete a</w:t>
            </w:r>
            <w:r w:rsidR="00D07F51">
              <w:rPr>
                <w:rFonts w:asciiTheme="minorHAnsi" w:hAnsiTheme="minorHAnsi"/>
                <w:b/>
              </w:rPr>
              <w:t>ftaler om næste møde og a</w:t>
            </w:r>
            <w:r w:rsidR="00C372F9">
              <w:rPr>
                <w:rFonts w:asciiTheme="minorHAnsi" w:hAnsiTheme="minorHAnsi"/>
                <w:b/>
              </w:rPr>
              <w:t>fslutning</w:t>
            </w:r>
            <w:r w:rsidR="00CB1541">
              <w:rPr>
                <w:rFonts w:asciiTheme="minorHAnsi" w:hAnsiTheme="minorHAnsi"/>
                <w:b/>
              </w:rPr>
              <w:t xml:space="preserve"> </w:t>
            </w:r>
            <w:r w:rsidR="00CB1541">
              <w:rPr>
                <w:rFonts w:asciiTheme="minorHAnsi" w:hAnsiTheme="minorHAnsi"/>
              </w:rPr>
              <w:t>(</w:t>
            </w:r>
            <w:r w:rsidR="00B3548A">
              <w:rPr>
                <w:rFonts w:asciiTheme="minorHAnsi" w:hAnsiTheme="minorHAnsi"/>
              </w:rPr>
              <w:t xml:space="preserve">og mulighed for </w:t>
            </w:r>
            <w:r w:rsidR="00CB1541">
              <w:rPr>
                <w:rFonts w:asciiTheme="minorHAnsi" w:hAnsiTheme="minorHAnsi"/>
              </w:rPr>
              <w:t>en eftersnak)</w:t>
            </w:r>
          </w:p>
          <w:p w14:paraId="2AAFDA88" w14:textId="77777777" w:rsidR="00CB1541" w:rsidRDefault="00CB1541" w:rsidP="00CB1541">
            <w:pPr>
              <w:pStyle w:val="Listeafsnit"/>
              <w:ind w:left="360"/>
              <w:rPr>
                <w:rFonts w:asciiTheme="minorHAnsi" w:hAnsiTheme="minorHAnsi"/>
              </w:rPr>
            </w:pPr>
            <w:r w:rsidRPr="00CB1541">
              <w:rPr>
                <w:rFonts w:asciiTheme="minorHAnsi" w:hAnsiTheme="minorHAnsi"/>
              </w:rPr>
              <w:t>Emner til næste netværksmøde</w:t>
            </w:r>
            <w:r w:rsidR="003D217D">
              <w:rPr>
                <w:rFonts w:asciiTheme="minorHAnsi" w:hAnsiTheme="minorHAnsi"/>
              </w:rPr>
              <w:t xml:space="preserve"> 26/11</w:t>
            </w:r>
            <w:r w:rsidR="00B01474">
              <w:rPr>
                <w:rFonts w:asciiTheme="minorHAnsi" w:hAnsiTheme="minorHAnsi"/>
              </w:rPr>
              <w:t>?</w:t>
            </w:r>
          </w:p>
          <w:p w14:paraId="5736BBD2" w14:textId="0DCE9F02" w:rsidR="000766CD" w:rsidRPr="00CB1541" w:rsidRDefault="000766CD" w:rsidP="007E0A8A">
            <w:pPr>
              <w:pStyle w:val="Listeafsnit"/>
              <w:numPr>
                <w:ilvl w:val="0"/>
                <w:numId w:val="2"/>
              </w:numPr>
              <w:rPr>
                <w:rFonts w:asciiTheme="minorHAnsi" w:hAnsiTheme="minorHAnsi"/>
              </w:rPr>
            </w:pPr>
          </w:p>
        </w:tc>
        <w:tc>
          <w:tcPr>
            <w:tcW w:w="7655" w:type="dxa"/>
            <w:shd w:val="clear" w:color="auto" w:fill="A8D08D" w:themeFill="accent6" w:themeFillTint="99"/>
          </w:tcPr>
          <w:p w14:paraId="3984F56A" w14:textId="744DF3FA" w:rsidR="009264D6" w:rsidRPr="00304DF9" w:rsidRDefault="00093DB0" w:rsidP="00093DB0">
            <w:pPr>
              <w:spacing w:after="0" w:line="240" w:lineRule="auto"/>
              <w:rPr>
                <w:sz w:val="21"/>
                <w:szCs w:val="21"/>
              </w:rPr>
            </w:pPr>
            <w:r>
              <w:rPr>
                <w:sz w:val="21"/>
                <w:szCs w:val="21"/>
              </w:rPr>
              <w:t>Se ovenfor.</w:t>
            </w:r>
          </w:p>
        </w:tc>
      </w:tr>
    </w:tbl>
    <w:p w14:paraId="10AD9937" w14:textId="77777777" w:rsidR="00B56BF6" w:rsidRDefault="00B56BF6" w:rsidP="00B3548A"/>
    <w:sectPr w:rsidR="00B56BF6" w:rsidSect="00B01474">
      <w:pgSz w:w="16838" w:h="11906" w:orient="landscape"/>
      <w:pgMar w:top="426" w:right="962"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ACBE9" w14:textId="77777777" w:rsidR="009C70A4" w:rsidRDefault="009C70A4" w:rsidP="00B01474">
      <w:pPr>
        <w:spacing w:after="0" w:line="240" w:lineRule="auto"/>
      </w:pPr>
      <w:r>
        <w:separator/>
      </w:r>
    </w:p>
  </w:endnote>
  <w:endnote w:type="continuationSeparator" w:id="0">
    <w:p w14:paraId="276FC9C4" w14:textId="77777777" w:rsidR="009C70A4" w:rsidRDefault="009C70A4" w:rsidP="00B0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F0EF" w14:textId="77777777" w:rsidR="009C70A4" w:rsidRDefault="009C70A4" w:rsidP="00B01474">
      <w:pPr>
        <w:spacing w:after="0" w:line="240" w:lineRule="auto"/>
      </w:pPr>
      <w:r>
        <w:separator/>
      </w:r>
    </w:p>
  </w:footnote>
  <w:footnote w:type="continuationSeparator" w:id="0">
    <w:p w14:paraId="0767D245" w14:textId="77777777" w:rsidR="009C70A4" w:rsidRDefault="009C70A4" w:rsidP="00B01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3F1C"/>
    <w:multiLevelType w:val="hybridMultilevel"/>
    <w:tmpl w:val="0E482B12"/>
    <w:lvl w:ilvl="0" w:tplc="B5701990">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A73F98"/>
    <w:multiLevelType w:val="hybridMultilevel"/>
    <w:tmpl w:val="B21C82E8"/>
    <w:lvl w:ilvl="0" w:tplc="84F640C0">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3D2F9D"/>
    <w:multiLevelType w:val="hybridMultilevel"/>
    <w:tmpl w:val="391E9572"/>
    <w:lvl w:ilvl="0" w:tplc="5F5CDA0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EED57F8"/>
    <w:multiLevelType w:val="hybridMultilevel"/>
    <w:tmpl w:val="9B00FB38"/>
    <w:lvl w:ilvl="0" w:tplc="5B4026AA">
      <w:start w:val="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446639F"/>
    <w:multiLevelType w:val="hybridMultilevel"/>
    <w:tmpl w:val="3A74CB22"/>
    <w:lvl w:ilvl="0" w:tplc="CAA6F58A">
      <w:numFmt w:val="bullet"/>
      <w:lvlText w:val="-"/>
      <w:lvlJc w:val="left"/>
      <w:pPr>
        <w:ind w:left="720" w:hanging="360"/>
      </w:pPr>
      <w:rPr>
        <w:rFonts w:ascii="Nirmala UI" w:eastAsia="Calibri" w:hAnsi="Nirmala UI" w:cs="Nirmala U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E6A0DDF"/>
    <w:multiLevelType w:val="hybridMultilevel"/>
    <w:tmpl w:val="D64CD3A6"/>
    <w:lvl w:ilvl="0" w:tplc="17F0C9A2">
      <w:start w:val="1"/>
      <w:numFmt w:val="decimal"/>
      <w:lvlText w:val="%1."/>
      <w:lvlJc w:val="left"/>
      <w:pPr>
        <w:ind w:left="360" w:hanging="360"/>
      </w:pPr>
      <w:rPr>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3"/>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F8"/>
    <w:rsid w:val="00001282"/>
    <w:rsid w:val="0000350B"/>
    <w:rsid w:val="00004AE4"/>
    <w:rsid w:val="0000701B"/>
    <w:rsid w:val="00011A4C"/>
    <w:rsid w:val="00013664"/>
    <w:rsid w:val="00013E48"/>
    <w:rsid w:val="0001468A"/>
    <w:rsid w:val="000159B4"/>
    <w:rsid w:val="00016D6D"/>
    <w:rsid w:val="0002000F"/>
    <w:rsid w:val="00021648"/>
    <w:rsid w:val="00021825"/>
    <w:rsid w:val="00024F0D"/>
    <w:rsid w:val="00035270"/>
    <w:rsid w:val="00035F9D"/>
    <w:rsid w:val="000362DD"/>
    <w:rsid w:val="00037418"/>
    <w:rsid w:val="0004522D"/>
    <w:rsid w:val="00045DF7"/>
    <w:rsid w:val="00047EE0"/>
    <w:rsid w:val="00050C45"/>
    <w:rsid w:val="00050EB9"/>
    <w:rsid w:val="00051E88"/>
    <w:rsid w:val="0005225B"/>
    <w:rsid w:val="0005419A"/>
    <w:rsid w:val="00054502"/>
    <w:rsid w:val="0006150F"/>
    <w:rsid w:val="000766CD"/>
    <w:rsid w:val="0008056C"/>
    <w:rsid w:val="00082025"/>
    <w:rsid w:val="00090C96"/>
    <w:rsid w:val="00091C67"/>
    <w:rsid w:val="00093D60"/>
    <w:rsid w:val="00093DB0"/>
    <w:rsid w:val="00096284"/>
    <w:rsid w:val="000A043D"/>
    <w:rsid w:val="000A57E0"/>
    <w:rsid w:val="000A6EB7"/>
    <w:rsid w:val="000B01EC"/>
    <w:rsid w:val="000B366C"/>
    <w:rsid w:val="000B6071"/>
    <w:rsid w:val="000B6584"/>
    <w:rsid w:val="000B661A"/>
    <w:rsid w:val="000B76C5"/>
    <w:rsid w:val="000C2AAF"/>
    <w:rsid w:val="000C7AE0"/>
    <w:rsid w:val="000D1B78"/>
    <w:rsid w:val="000D4577"/>
    <w:rsid w:val="000D58BB"/>
    <w:rsid w:val="000E3ADC"/>
    <w:rsid w:val="000F1CBC"/>
    <w:rsid w:val="000F61F9"/>
    <w:rsid w:val="00100788"/>
    <w:rsid w:val="00100A0A"/>
    <w:rsid w:val="001014E5"/>
    <w:rsid w:val="0010546A"/>
    <w:rsid w:val="00116656"/>
    <w:rsid w:val="001167A1"/>
    <w:rsid w:val="0011763B"/>
    <w:rsid w:val="001201E0"/>
    <w:rsid w:val="001210C3"/>
    <w:rsid w:val="001258C4"/>
    <w:rsid w:val="00127C3A"/>
    <w:rsid w:val="00127E0F"/>
    <w:rsid w:val="0013101A"/>
    <w:rsid w:val="0013407B"/>
    <w:rsid w:val="0013591E"/>
    <w:rsid w:val="001433D6"/>
    <w:rsid w:val="00145268"/>
    <w:rsid w:val="00145852"/>
    <w:rsid w:val="001532D5"/>
    <w:rsid w:val="001535F7"/>
    <w:rsid w:val="0015394F"/>
    <w:rsid w:val="00155043"/>
    <w:rsid w:val="00164247"/>
    <w:rsid w:val="00171300"/>
    <w:rsid w:val="00171ED6"/>
    <w:rsid w:val="0017323F"/>
    <w:rsid w:val="001752A4"/>
    <w:rsid w:val="00181A8F"/>
    <w:rsid w:val="00183BCF"/>
    <w:rsid w:val="001856D4"/>
    <w:rsid w:val="00185C67"/>
    <w:rsid w:val="0019288A"/>
    <w:rsid w:val="00197176"/>
    <w:rsid w:val="001A064D"/>
    <w:rsid w:val="001A1F81"/>
    <w:rsid w:val="001B157F"/>
    <w:rsid w:val="001B6317"/>
    <w:rsid w:val="001B65D4"/>
    <w:rsid w:val="001B65E1"/>
    <w:rsid w:val="001C0BCC"/>
    <w:rsid w:val="001C1D3D"/>
    <w:rsid w:val="001C5D49"/>
    <w:rsid w:val="001C7316"/>
    <w:rsid w:val="001C798A"/>
    <w:rsid w:val="001D439A"/>
    <w:rsid w:val="001D56BB"/>
    <w:rsid w:val="001D7176"/>
    <w:rsid w:val="001D7615"/>
    <w:rsid w:val="001E0975"/>
    <w:rsid w:val="001F7DCC"/>
    <w:rsid w:val="00200083"/>
    <w:rsid w:val="0020469C"/>
    <w:rsid w:val="002050B2"/>
    <w:rsid w:val="00205612"/>
    <w:rsid w:val="00215EF3"/>
    <w:rsid w:val="002210DB"/>
    <w:rsid w:val="00221479"/>
    <w:rsid w:val="002230E8"/>
    <w:rsid w:val="00225513"/>
    <w:rsid w:val="002274D8"/>
    <w:rsid w:val="002317DA"/>
    <w:rsid w:val="00234665"/>
    <w:rsid w:val="0024249C"/>
    <w:rsid w:val="00245DB0"/>
    <w:rsid w:val="00253393"/>
    <w:rsid w:val="00261A76"/>
    <w:rsid w:val="00261F1C"/>
    <w:rsid w:val="00264D5B"/>
    <w:rsid w:val="00266B87"/>
    <w:rsid w:val="00267A9A"/>
    <w:rsid w:val="00267C64"/>
    <w:rsid w:val="00271A01"/>
    <w:rsid w:val="0027308E"/>
    <w:rsid w:val="00273D26"/>
    <w:rsid w:val="00275512"/>
    <w:rsid w:val="00276F70"/>
    <w:rsid w:val="00282850"/>
    <w:rsid w:val="002849F5"/>
    <w:rsid w:val="00286032"/>
    <w:rsid w:val="002866D2"/>
    <w:rsid w:val="00286874"/>
    <w:rsid w:val="00287E71"/>
    <w:rsid w:val="002929FA"/>
    <w:rsid w:val="002935D9"/>
    <w:rsid w:val="002968BB"/>
    <w:rsid w:val="002A076E"/>
    <w:rsid w:val="002A1C63"/>
    <w:rsid w:val="002A2850"/>
    <w:rsid w:val="002A3BC2"/>
    <w:rsid w:val="002A4ABE"/>
    <w:rsid w:val="002A5641"/>
    <w:rsid w:val="002B4413"/>
    <w:rsid w:val="002B4FFE"/>
    <w:rsid w:val="002B6529"/>
    <w:rsid w:val="002C5BC4"/>
    <w:rsid w:val="002C7C53"/>
    <w:rsid w:val="002D0130"/>
    <w:rsid w:val="002D23D3"/>
    <w:rsid w:val="002D3620"/>
    <w:rsid w:val="002D387F"/>
    <w:rsid w:val="002E049B"/>
    <w:rsid w:val="002E33B9"/>
    <w:rsid w:val="002E5ABF"/>
    <w:rsid w:val="002F681B"/>
    <w:rsid w:val="002F68B5"/>
    <w:rsid w:val="00302422"/>
    <w:rsid w:val="00303028"/>
    <w:rsid w:val="00303CE6"/>
    <w:rsid w:val="00304620"/>
    <w:rsid w:val="00304AB3"/>
    <w:rsid w:val="00304DF9"/>
    <w:rsid w:val="00305516"/>
    <w:rsid w:val="00306D03"/>
    <w:rsid w:val="00306FA9"/>
    <w:rsid w:val="0031678E"/>
    <w:rsid w:val="00320E10"/>
    <w:rsid w:val="00322EF0"/>
    <w:rsid w:val="003257AA"/>
    <w:rsid w:val="00327544"/>
    <w:rsid w:val="0033029B"/>
    <w:rsid w:val="00332909"/>
    <w:rsid w:val="00333682"/>
    <w:rsid w:val="00336493"/>
    <w:rsid w:val="00340E8A"/>
    <w:rsid w:val="00341B2F"/>
    <w:rsid w:val="00341C77"/>
    <w:rsid w:val="00344AE9"/>
    <w:rsid w:val="0035292C"/>
    <w:rsid w:val="00353DA6"/>
    <w:rsid w:val="00354ACF"/>
    <w:rsid w:val="00356BA9"/>
    <w:rsid w:val="00356F53"/>
    <w:rsid w:val="00361CB8"/>
    <w:rsid w:val="003643AA"/>
    <w:rsid w:val="00365C79"/>
    <w:rsid w:val="00366A9F"/>
    <w:rsid w:val="0037165E"/>
    <w:rsid w:val="0038330C"/>
    <w:rsid w:val="00386908"/>
    <w:rsid w:val="00394370"/>
    <w:rsid w:val="003947F7"/>
    <w:rsid w:val="003952BF"/>
    <w:rsid w:val="00396F1B"/>
    <w:rsid w:val="003A05D2"/>
    <w:rsid w:val="003A3D52"/>
    <w:rsid w:val="003A674C"/>
    <w:rsid w:val="003B0A4F"/>
    <w:rsid w:val="003B2435"/>
    <w:rsid w:val="003B391B"/>
    <w:rsid w:val="003B6959"/>
    <w:rsid w:val="003B6EA5"/>
    <w:rsid w:val="003C0C54"/>
    <w:rsid w:val="003C122C"/>
    <w:rsid w:val="003C1577"/>
    <w:rsid w:val="003C369D"/>
    <w:rsid w:val="003C38FB"/>
    <w:rsid w:val="003C68B8"/>
    <w:rsid w:val="003D11E4"/>
    <w:rsid w:val="003D217D"/>
    <w:rsid w:val="003D24D9"/>
    <w:rsid w:val="003D24F3"/>
    <w:rsid w:val="003D32C4"/>
    <w:rsid w:val="003D54CC"/>
    <w:rsid w:val="003D61B6"/>
    <w:rsid w:val="003F6102"/>
    <w:rsid w:val="004005F1"/>
    <w:rsid w:val="004054D2"/>
    <w:rsid w:val="00405D44"/>
    <w:rsid w:val="00412B1C"/>
    <w:rsid w:val="004137D9"/>
    <w:rsid w:val="00414489"/>
    <w:rsid w:val="00421169"/>
    <w:rsid w:val="004211F9"/>
    <w:rsid w:val="004212FD"/>
    <w:rsid w:val="00423CE6"/>
    <w:rsid w:val="004264A5"/>
    <w:rsid w:val="00426A49"/>
    <w:rsid w:val="00426F83"/>
    <w:rsid w:val="00430159"/>
    <w:rsid w:val="0044026B"/>
    <w:rsid w:val="0044240E"/>
    <w:rsid w:val="00442D85"/>
    <w:rsid w:val="004544D0"/>
    <w:rsid w:val="00461CF0"/>
    <w:rsid w:val="00465F23"/>
    <w:rsid w:val="00466CC0"/>
    <w:rsid w:val="0046773F"/>
    <w:rsid w:val="0047011B"/>
    <w:rsid w:val="00470FF9"/>
    <w:rsid w:val="004724C5"/>
    <w:rsid w:val="00483B59"/>
    <w:rsid w:val="00484B10"/>
    <w:rsid w:val="00491028"/>
    <w:rsid w:val="004968DE"/>
    <w:rsid w:val="00497CC3"/>
    <w:rsid w:val="004A10F9"/>
    <w:rsid w:val="004A24A7"/>
    <w:rsid w:val="004B0BDD"/>
    <w:rsid w:val="004B1604"/>
    <w:rsid w:val="004B21BE"/>
    <w:rsid w:val="004B5F4D"/>
    <w:rsid w:val="004B6996"/>
    <w:rsid w:val="004C0A43"/>
    <w:rsid w:val="004C3546"/>
    <w:rsid w:val="004C6D82"/>
    <w:rsid w:val="004D0AD2"/>
    <w:rsid w:val="004D1CF3"/>
    <w:rsid w:val="004D48BB"/>
    <w:rsid w:val="004D5B31"/>
    <w:rsid w:val="004E0BAF"/>
    <w:rsid w:val="004E0EC7"/>
    <w:rsid w:val="004E141A"/>
    <w:rsid w:val="004E1D00"/>
    <w:rsid w:val="004E31C1"/>
    <w:rsid w:val="004E3AFE"/>
    <w:rsid w:val="004F0E79"/>
    <w:rsid w:val="004F6D04"/>
    <w:rsid w:val="005036D6"/>
    <w:rsid w:val="00504C75"/>
    <w:rsid w:val="005078E2"/>
    <w:rsid w:val="00510D77"/>
    <w:rsid w:val="00513312"/>
    <w:rsid w:val="005148DD"/>
    <w:rsid w:val="00522134"/>
    <w:rsid w:val="00524176"/>
    <w:rsid w:val="0052439D"/>
    <w:rsid w:val="00527BEC"/>
    <w:rsid w:val="00537D14"/>
    <w:rsid w:val="005411D3"/>
    <w:rsid w:val="005445A7"/>
    <w:rsid w:val="00545456"/>
    <w:rsid w:val="005461A4"/>
    <w:rsid w:val="0055087D"/>
    <w:rsid w:val="005523AD"/>
    <w:rsid w:val="005546BD"/>
    <w:rsid w:val="005604ED"/>
    <w:rsid w:val="005611F8"/>
    <w:rsid w:val="00564441"/>
    <w:rsid w:val="00564E11"/>
    <w:rsid w:val="0056798A"/>
    <w:rsid w:val="00567BE6"/>
    <w:rsid w:val="00570E74"/>
    <w:rsid w:val="005710ED"/>
    <w:rsid w:val="00571CCA"/>
    <w:rsid w:val="00572805"/>
    <w:rsid w:val="00575C82"/>
    <w:rsid w:val="00577C2A"/>
    <w:rsid w:val="005806EE"/>
    <w:rsid w:val="00581A4B"/>
    <w:rsid w:val="00581C64"/>
    <w:rsid w:val="00583B4C"/>
    <w:rsid w:val="00583C9C"/>
    <w:rsid w:val="00584F18"/>
    <w:rsid w:val="00590804"/>
    <w:rsid w:val="00591E38"/>
    <w:rsid w:val="005928BA"/>
    <w:rsid w:val="005A0074"/>
    <w:rsid w:val="005A3EB3"/>
    <w:rsid w:val="005A59FB"/>
    <w:rsid w:val="005A6005"/>
    <w:rsid w:val="005B2D43"/>
    <w:rsid w:val="005B5461"/>
    <w:rsid w:val="005B5DC3"/>
    <w:rsid w:val="005B7270"/>
    <w:rsid w:val="005B7694"/>
    <w:rsid w:val="005C736F"/>
    <w:rsid w:val="005D1ECD"/>
    <w:rsid w:val="005D6265"/>
    <w:rsid w:val="005D72B5"/>
    <w:rsid w:val="005E0A1C"/>
    <w:rsid w:val="005E2603"/>
    <w:rsid w:val="005E284F"/>
    <w:rsid w:val="005E2C72"/>
    <w:rsid w:val="005E3E25"/>
    <w:rsid w:val="005E6994"/>
    <w:rsid w:val="005F033E"/>
    <w:rsid w:val="005F3E93"/>
    <w:rsid w:val="005F768E"/>
    <w:rsid w:val="006048DE"/>
    <w:rsid w:val="00604D37"/>
    <w:rsid w:val="00606A39"/>
    <w:rsid w:val="00607A58"/>
    <w:rsid w:val="006118D0"/>
    <w:rsid w:val="00613D3E"/>
    <w:rsid w:val="00615A4C"/>
    <w:rsid w:val="0063209C"/>
    <w:rsid w:val="00633D7B"/>
    <w:rsid w:val="00634B53"/>
    <w:rsid w:val="00635C9F"/>
    <w:rsid w:val="006513F8"/>
    <w:rsid w:val="00651A0F"/>
    <w:rsid w:val="006549A6"/>
    <w:rsid w:val="00655202"/>
    <w:rsid w:val="006558A4"/>
    <w:rsid w:val="00655D3A"/>
    <w:rsid w:val="006673C3"/>
    <w:rsid w:val="00672AAC"/>
    <w:rsid w:val="0068008A"/>
    <w:rsid w:val="00680F23"/>
    <w:rsid w:val="006837CB"/>
    <w:rsid w:val="0068536B"/>
    <w:rsid w:val="00685EAA"/>
    <w:rsid w:val="00685EDF"/>
    <w:rsid w:val="00691686"/>
    <w:rsid w:val="0069224C"/>
    <w:rsid w:val="006965E9"/>
    <w:rsid w:val="0069666A"/>
    <w:rsid w:val="006A0C5C"/>
    <w:rsid w:val="006A2DFA"/>
    <w:rsid w:val="006A5358"/>
    <w:rsid w:val="006B0A72"/>
    <w:rsid w:val="006B1D74"/>
    <w:rsid w:val="006B420A"/>
    <w:rsid w:val="006B48E9"/>
    <w:rsid w:val="006C5348"/>
    <w:rsid w:val="006D0AC8"/>
    <w:rsid w:val="006D356F"/>
    <w:rsid w:val="006D5A78"/>
    <w:rsid w:val="006F1613"/>
    <w:rsid w:val="006F48A5"/>
    <w:rsid w:val="006F5392"/>
    <w:rsid w:val="006F7CFE"/>
    <w:rsid w:val="007051A1"/>
    <w:rsid w:val="00707DE4"/>
    <w:rsid w:val="007125A7"/>
    <w:rsid w:val="00712985"/>
    <w:rsid w:val="007156CB"/>
    <w:rsid w:val="00724977"/>
    <w:rsid w:val="007279CB"/>
    <w:rsid w:val="00730791"/>
    <w:rsid w:val="00740248"/>
    <w:rsid w:val="0074272C"/>
    <w:rsid w:val="00744D1F"/>
    <w:rsid w:val="00744E88"/>
    <w:rsid w:val="00745897"/>
    <w:rsid w:val="00746994"/>
    <w:rsid w:val="0074771F"/>
    <w:rsid w:val="0075005F"/>
    <w:rsid w:val="0075061A"/>
    <w:rsid w:val="00751C7C"/>
    <w:rsid w:val="00751EB6"/>
    <w:rsid w:val="00751FC8"/>
    <w:rsid w:val="00753B72"/>
    <w:rsid w:val="00754293"/>
    <w:rsid w:val="00755B2D"/>
    <w:rsid w:val="00756725"/>
    <w:rsid w:val="00757148"/>
    <w:rsid w:val="00757F31"/>
    <w:rsid w:val="0076299D"/>
    <w:rsid w:val="007642C2"/>
    <w:rsid w:val="00764B4E"/>
    <w:rsid w:val="007658E1"/>
    <w:rsid w:val="007725BF"/>
    <w:rsid w:val="00772930"/>
    <w:rsid w:val="00772AE4"/>
    <w:rsid w:val="0077787F"/>
    <w:rsid w:val="007814D4"/>
    <w:rsid w:val="00784768"/>
    <w:rsid w:val="00791319"/>
    <w:rsid w:val="0079440E"/>
    <w:rsid w:val="007A2300"/>
    <w:rsid w:val="007A3A89"/>
    <w:rsid w:val="007A404A"/>
    <w:rsid w:val="007A6BCD"/>
    <w:rsid w:val="007B5116"/>
    <w:rsid w:val="007B62E2"/>
    <w:rsid w:val="007C0DF5"/>
    <w:rsid w:val="007C29E1"/>
    <w:rsid w:val="007C41E9"/>
    <w:rsid w:val="007C4381"/>
    <w:rsid w:val="007C6F24"/>
    <w:rsid w:val="007C73F8"/>
    <w:rsid w:val="007C75A3"/>
    <w:rsid w:val="007D4627"/>
    <w:rsid w:val="007D616D"/>
    <w:rsid w:val="007E0A8A"/>
    <w:rsid w:val="007E23DE"/>
    <w:rsid w:val="007E6B7D"/>
    <w:rsid w:val="007F78E1"/>
    <w:rsid w:val="008015BE"/>
    <w:rsid w:val="008149FB"/>
    <w:rsid w:val="00823F19"/>
    <w:rsid w:val="00823F5C"/>
    <w:rsid w:val="00826D0D"/>
    <w:rsid w:val="008408CC"/>
    <w:rsid w:val="0084399A"/>
    <w:rsid w:val="00847D46"/>
    <w:rsid w:val="00853D1A"/>
    <w:rsid w:val="008541F8"/>
    <w:rsid w:val="008567BD"/>
    <w:rsid w:val="00864047"/>
    <w:rsid w:val="00875988"/>
    <w:rsid w:val="008801BC"/>
    <w:rsid w:val="00880464"/>
    <w:rsid w:val="00880704"/>
    <w:rsid w:val="00880F38"/>
    <w:rsid w:val="00881345"/>
    <w:rsid w:val="00890B9E"/>
    <w:rsid w:val="008A5637"/>
    <w:rsid w:val="008A5A25"/>
    <w:rsid w:val="008B07F7"/>
    <w:rsid w:val="008B1179"/>
    <w:rsid w:val="008B47DB"/>
    <w:rsid w:val="008C0095"/>
    <w:rsid w:val="008C32FC"/>
    <w:rsid w:val="008C4FA5"/>
    <w:rsid w:val="008C711F"/>
    <w:rsid w:val="008D2345"/>
    <w:rsid w:val="008D586E"/>
    <w:rsid w:val="008E26AD"/>
    <w:rsid w:val="008E3040"/>
    <w:rsid w:val="008E716F"/>
    <w:rsid w:val="008F0A82"/>
    <w:rsid w:val="009012D6"/>
    <w:rsid w:val="0090523A"/>
    <w:rsid w:val="00905DDB"/>
    <w:rsid w:val="00913102"/>
    <w:rsid w:val="0091399C"/>
    <w:rsid w:val="00913A3E"/>
    <w:rsid w:val="00915F6D"/>
    <w:rsid w:val="00921482"/>
    <w:rsid w:val="00924BA1"/>
    <w:rsid w:val="00924E79"/>
    <w:rsid w:val="00926371"/>
    <w:rsid w:val="009264D6"/>
    <w:rsid w:val="0093330B"/>
    <w:rsid w:val="00934461"/>
    <w:rsid w:val="00934FE4"/>
    <w:rsid w:val="00935EA8"/>
    <w:rsid w:val="009436DF"/>
    <w:rsid w:val="00945622"/>
    <w:rsid w:val="00946566"/>
    <w:rsid w:val="00947F00"/>
    <w:rsid w:val="009512A7"/>
    <w:rsid w:val="009518C0"/>
    <w:rsid w:val="00952C2D"/>
    <w:rsid w:val="009542D3"/>
    <w:rsid w:val="00954365"/>
    <w:rsid w:val="0095478C"/>
    <w:rsid w:val="00960768"/>
    <w:rsid w:val="00970D06"/>
    <w:rsid w:val="00975BAF"/>
    <w:rsid w:val="0097747A"/>
    <w:rsid w:val="00980516"/>
    <w:rsid w:val="00980C77"/>
    <w:rsid w:val="00987251"/>
    <w:rsid w:val="009917D0"/>
    <w:rsid w:val="00993720"/>
    <w:rsid w:val="009A558F"/>
    <w:rsid w:val="009A7356"/>
    <w:rsid w:val="009B05D1"/>
    <w:rsid w:val="009B4601"/>
    <w:rsid w:val="009B5215"/>
    <w:rsid w:val="009C1890"/>
    <w:rsid w:val="009C1A60"/>
    <w:rsid w:val="009C391A"/>
    <w:rsid w:val="009C3FBF"/>
    <w:rsid w:val="009C4A36"/>
    <w:rsid w:val="009C70A4"/>
    <w:rsid w:val="009C7AEE"/>
    <w:rsid w:val="009D1FEB"/>
    <w:rsid w:val="009D5A45"/>
    <w:rsid w:val="009E00C8"/>
    <w:rsid w:val="009E1570"/>
    <w:rsid w:val="009E3C13"/>
    <w:rsid w:val="009E4424"/>
    <w:rsid w:val="009E5AF0"/>
    <w:rsid w:val="009E6648"/>
    <w:rsid w:val="009E7FDE"/>
    <w:rsid w:val="009F02E6"/>
    <w:rsid w:val="009F0F82"/>
    <w:rsid w:val="009F1443"/>
    <w:rsid w:val="009F1C23"/>
    <w:rsid w:val="009F5C2C"/>
    <w:rsid w:val="00A0292F"/>
    <w:rsid w:val="00A04130"/>
    <w:rsid w:val="00A07168"/>
    <w:rsid w:val="00A10ED3"/>
    <w:rsid w:val="00A11211"/>
    <w:rsid w:val="00A170A7"/>
    <w:rsid w:val="00A2256D"/>
    <w:rsid w:val="00A2592B"/>
    <w:rsid w:val="00A32BE9"/>
    <w:rsid w:val="00A346DD"/>
    <w:rsid w:val="00A3487A"/>
    <w:rsid w:val="00A3573D"/>
    <w:rsid w:val="00A37051"/>
    <w:rsid w:val="00A371DB"/>
    <w:rsid w:val="00A40898"/>
    <w:rsid w:val="00A42FC6"/>
    <w:rsid w:val="00A519BF"/>
    <w:rsid w:val="00A51DC0"/>
    <w:rsid w:val="00A61DA5"/>
    <w:rsid w:val="00A62A2C"/>
    <w:rsid w:val="00A64009"/>
    <w:rsid w:val="00A70AFF"/>
    <w:rsid w:val="00A718A3"/>
    <w:rsid w:val="00A72331"/>
    <w:rsid w:val="00A74DFA"/>
    <w:rsid w:val="00A76EC8"/>
    <w:rsid w:val="00A80CB9"/>
    <w:rsid w:val="00A81220"/>
    <w:rsid w:val="00A82E25"/>
    <w:rsid w:val="00A83D86"/>
    <w:rsid w:val="00A84EA8"/>
    <w:rsid w:val="00A938D4"/>
    <w:rsid w:val="00A942F7"/>
    <w:rsid w:val="00AA0349"/>
    <w:rsid w:val="00AA208B"/>
    <w:rsid w:val="00AA3D2F"/>
    <w:rsid w:val="00AA4A59"/>
    <w:rsid w:val="00AA4D36"/>
    <w:rsid w:val="00AA4E72"/>
    <w:rsid w:val="00AA56AA"/>
    <w:rsid w:val="00AB0916"/>
    <w:rsid w:val="00AB2D3D"/>
    <w:rsid w:val="00AB61A6"/>
    <w:rsid w:val="00AB625F"/>
    <w:rsid w:val="00AC47A2"/>
    <w:rsid w:val="00AC49E1"/>
    <w:rsid w:val="00AC5D86"/>
    <w:rsid w:val="00AC6B13"/>
    <w:rsid w:val="00AC6DCE"/>
    <w:rsid w:val="00AC7206"/>
    <w:rsid w:val="00AD0027"/>
    <w:rsid w:val="00AD048C"/>
    <w:rsid w:val="00AD1325"/>
    <w:rsid w:val="00AD1337"/>
    <w:rsid w:val="00AD4FCA"/>
    <w:rsid w:val="00AD5764"/>
    <w:rsid w:val="00AD7EC7"/>
    <w:rsid w:val="00AE60F4"/>
    <w:rsid w:val="00AE6207"/>
    <w:rsid w:val="00AE745C"/>
    <w:rsid w:val="00AF1AEE"/>
    <w:rsid w:val="00AF1FED"/>
    <w:rsid w:val="00AF3BD5"/>
    <w:rsid w:val="00AF547E"/>
    <w:rsid w:val="00AF6072"/>
    <w:rsid w:val="00AF6A71"/>
    <w:rsid w:val="00B01136"/>
    <w:rsid w:val="00B01474"/>
    <w:rsid w:val="00B02646"/>
    <w:rsid w:val="00B0290D"/>
    <w:rsid w:val="00B10C20"/>
    <w:rsid w:val="00B10E70"/>
    <w:rsid w:val="00B1168D"/>
    <w:rsid w:val="00B14213"/>
    <w:rsid w:val="00B158E7"/>
    <w:rsid w:val="00B22324"/>
    <w:rsid w:val="00B22888"/>
    <w:rsid w:val="00B22B61"/>
    <w:rsid w:val="00B246E3"/>
    <w:rsid w:val="00B2693C"/>
    <w:rsid w:val="00B31E87"/>
    <w:rsid w:val="00B3258F"/>
    <w:rsid w:val="00B3548A"/>
    <w:rsid w:val="00B402A3"/>
    <w:rsid w:val="00B406CB"/>
    <w:rsid w:val="00B40BDF"/>
    <w:rsid w:val="00B40CFD"/>
    <w:rsid w:val="00B4218F"/>
    <w:rsid w:val="00B42CDD"/>
    <w:rsid w:val="00B448E1"/>
    <w:rsid w:val="00B54F4D"/>
    <w:rsid w:val="00B56BF6"/>
    <w:rsid w:val="00B56D45"/>
    <w:rsid w:val="00B71398"/>
    <w:rsid w:val="00B7335A"/>
    <w:rsid w:val="00B73833"/>
    <w:rsid w:val="00B744FF"/>
    <w:rsid w:val="00B7538B"/>
    <w:rsid w:val="00B755A8"/>
    <w:rsid w:val="00B75C43"/>
    <w:rsid w:val="00B75E75"/>
    <w:rsid w:val="00B76565"/>
    <w:rsid w:val="00B83DB8"/>
    <w:rsid w:val="00B8427F"/>
    <w:rsid w:val="00B85498"/>
    <w:rsid w:val="00B903FD"/>
    <w:rsid w:val="00B9098E"/>
    <w:rsid w:val="00B945CA"/>
    <w:rsid w:val="00BA0F4C"/>
    <w:rsid w:val="00BA1009"/>
    <w:rsid w:val="00BA140A"/>
    <w:rsid w:val="00BA16F2"/>
    <w:rsid w:val="00BA2534"/>
    <w:rsid w:val="00BA46D3"/>
    <w:rsid w:val="00BA5301"/>
    <w:rsid w:val="00BA69EA"/>
    <w:rsid w:val="00BA707B"/>
    <w:rsid w:val="00BA78AB"/>
    <w:rsid w:val="00BC6355"/>
    <w:rsid w:val="00BC742E"/>
    <w:rsid w:val="00BD0E33"/>
    <w:rsid w:val="00BD1273"/>
    <w:rsid w:val="00BD36D5"/>
    <w:rsid w:val="00BE5C94"/>
    <w:rsid w:val="00BE6FDC"/>
    <w:rsid w:val="00BF222B"/>
    <w:rsid w:val="00BF34DD"/>
    <w:rsid w:val="00C03F67"/>
    <w:rsid w:val="00C04C24"/>
    <w:rsid w:val="00C04FA2"/>
    <w:rsid w:val="00C05627"/>
    <w:rsid w:val="00C06408"/>
    <w:rsid w:val="00C11DEE"/>
    <w:rsid w:val="00C14EDE"/>
    <w:rsid w:val="00C16685"/>
    <w:rsid w:val="00C16E95"/>
    <w:rsid w:val="00C17BBA"/>
    <w:rsid w:val="00C25B54"/>
    <w:rsid w:val="00C30F5A"/>
    <w:rsid w:val="00C36483"/>
    <w:rsid w:val="00C372F9"/>
    <w:rsid w:val="00C41860"/>
    <w:rsid w:val="00C4430B"/>
    <w:rsid w:val="00C50D5B"/>
    <w:rsid w:val="00C510EA"/>
    <w:rsid w:val="00C51C4C"/>
    <w:rsid w:val="00C62740"/>
    <w:rsid w:val="00C7162E"/>
    <w:rsid w:val="00C721CB"/>
    <w:rsid w:val="00C80590"/>
    <w:rsid w:val="00C80CBD"/>
    <w:rsid w:val="00C829BF"/>
    <w:rsid w:val="00C8604E"/>
    <w:rsid w:val="00C86DB4"/>
    <w:rsid w:val="00C873D2"/>
    <w:rsid w:val="00C9168C"/>
    <w:rsid w:val="00C91F08"/>
    <w:rsid w:val="00C922AB"/>
    <w:rsid w:val="00C95E02"/>
    <w:rsid w:val="00CA213A"/>
    <w:rsid w:val="00CA5456"/>
    <w:rsid w:val="00CA5AE3"/>
    <w:rsid w:val="00CA6C19"/>
    <w:rsid w:val="00CA6C4D"/>
    <w:rsid w:val="00CB0275"/>
    <w:rsid w:val="00CB1541"/>
    <w:rsid w:val="00CB6642"/>
    <w:rsid w:val="00CB6D39"/>
    <w:rsid w:val="00CC7332"/>
    <w:rsid w:val="00CD0A9A"/>
    <w:rsid w:val="00CD4A84"/>
    <w:rsid w:val="00CD4C36"/>
    <w:rsid w:val="00CE3D7C"/>
    <w:rsid w:val="00CF1CFE"/>
    <w:rsid w:val="00CF3BC9"/>
    <w:rsid w:val="00CF4DA0"/>
    <w:rsid w:val="00D00095"/>
    <w:rsid w:val="00D0030B"/>
    <w:rsid w:val="00D063A6"/>
    <w:rsid w:val="00D067AF"/>
    <w:rsid w:val="00D07F51"/>
    <w:rsid w:val="00D20931"/>
    <w:rsid w:val="00D24040"/>
    <w:rsid w:val="00D24590"/>
    <w:rsid w:val="00D35028"/>
    <w:rsid w:val="00D404B8"/>
    <w:rsid w:val="00D43DAE"/>
    <w:rsid w:val="00D45C96"/>
    <w:rsid w:val="00D53488"/>
    <w:rsid w:val="00D5525F"/>
    <w:rsid w:val="00D552DA"/>
    <w:rsid w:val="00D5775A"/>
    <w:rsid w:val="00D57AA6"/>
    <w:rsid w:val="00D61F8F"/>
    <w:rsid w:val="00D626E9"/>
    <w:rsid w:val="00D63229"/>
    <w:rsid w:val="00D6418E"/>
    <w:rsid w:val="00D64634"/>
    <w:rsid w:val="00D76CF6"/>
    <w:rsid w:val="00D76F1E"/>
    <w:rsid w:val="00D80F01"/>
    <w:rsid w:val="00D8378C"/>
    <w:rsid w:val="00D84C4F"/>
    <w:rsid w:val="00D90B5F"/>
    <w:rsid w:val="00D93DAE"/>
    <w:rsid w:val="00D96203"/>
    <w:rsid w:val="00DA01B1"/>
    <w:rsid w:val="00DA1BA4"/>
    <w:rsid w:val="00DA34A8"/>
    <w:rsid w:val="00DA34F9"/>
    <w:rsid w:val="00DA70B1"/>
    <w:rsid w:val="00DB2370"/>
    <w:rsid w:val="00DB4956"/>
    <w:rsid w:val="00DB668B"/>
    <w:rsid w:val="00DB7F3D"/>
    <w:rsid w:val="00DC07DA"/>
    <w:rsid w:val="00DC2208"/>
    <w:rsid w:val="00DC3355"/>
    <w:rsid w:val="00DC38FD"/>
    <w:rsid w:val="00DC4B9C"/>
    <w:rsid w:val="00DD02BD"/>
    <w:rsid w:val="00DD534B"/>
    <w:rsid w:val="00DD56E4"/>
    <w:rsid w:val="00DD7007"/>
    <w:rsid w:val="00DD7573"/>
    <w:rsid w:val="00DE1C8D"/>
    <w:rsid w:val="00DE3DB8"/>
    <w:rsid w:val="00DE40A5"/>
    <w:rsid w:val="00DE5A39"/>
    <w:rsid w:val="00DE6EDC"/>
    <w:rsid w:val="00DF0304"/>
    <w:rsid w:val="00DF31F2"/>
    <w:rsid w:val="00E02092"/>
    <w:rsid w:val="00E036A0"/>
    <w:rsid w:val="00E05950"/>
    <w:rsid w:val="00E05C54"/>
    <w:rsid w:val="00E16831"/>
    <w:rsid w:val="00E212DD"/>
    <w:rsid w:val="00E3016A"/>
    <w:rsid w:val="00E34E96"/>
    <w:rsid w:val="00E40DC6"/>
    <w:rsid w:val="00E41557"/>
    <w:rsid w:val="00E4170D"/>
    <w:rsid w:val="00E44495"/>
    <w:rsid w:val="00E50792"/>
    <w:rsid w:val="00E6194D"/>
    <w:rsid w:val="00E62484"/>
    <w:rsid w:val="00E6558B"/>
    <w:rsid w:val="00E71448"/>
    <w:rsid w:val="00E71D16"/>
    <w:rsid w:val="00E71F98"/>
    <w:rsid w:val="00E7276E"/>
    <w:rsid w:val="00E76545"/>
    <w:rsid w:val="00E7753B"/>
    <w:rsid w:val="00E80479"/>
    <w:rsid w:val="00E80DA4"/>
    <w:rsid w:val="00E819C6"/>
    <w:rsid w:val="00E82826"/>
    <w:rsid w:val="00E82E15"/>
    <w:rsid w:val="00E839DA"/>
    <w:rsid w:val="00E847C3"/>
    <w:rsid w:val="00E84F29"/>
    <w:rsid w:val="00E87F5A"/>
    <w:rsid w:val="00E90827"/>
    <w:rsid w:val="00E928F9"/>
    <w:rsid w:val="00E93288"/>
    <w:rsid w:val="00E9358B"/>
    <w:rsid w:val="00E9360F"/>
    <w:rsid w:val="00E977E7"/>
    <w:rsid w:val="00EA120A"/>
    <w:rsid w:val="00EA5CC7"/>
    <w:rsid w:val="00EB2873"/>
    <w:rsid w:val="00EB419D"/>
    <w:rsid w:val="00EC09C4"/>
    <w:rsid w:val="00ED13C6"/>
    <w:rsid w:val="00ED2B83"/>
    <w:rsid w:val="00ED5085"/>
    <w:rsid w:val="00EE4265"/>
    <w:rsid w:val="00EE770A"/>
    <w:rsid w:val="00EE7EA5"/>
    <w:rsid w:val="00EF0242"/>
    <w:rsid w:val="00EF09C8"/>
    <w:rsid w:val="00EF43C0"/>
    <w:rsid w:val="00EF4A8C"/>
    <w:rsid w:val="00EF6804"/>
    <w:rsid w:val="00F00C46"/>
    <w:rsid w:val="00F02B81"/>
    <w:rsid w:val="00F0354F"/>
    <w:rsid w:val="00F05EE4"/>
    <w:rsid w:val="00F05EFB"/>
    <w:rsid w:val="00F06C9E"/>
    <w:rsid w:val="00F269DC"/>
    <w:rsid w:val="00F274E5"/>
    <w:rsid w:val="00F37E09"/>
    <w:rsid w:val="00F40CA2"/>
    <w:rsid w:val="00F425B8"/>
    <w:rsid w:val="00F42E4A"/>
    <w:rsid w:val="00F44B8F"/>
    <w:rsid w:val="00F459DE"/>
    <w:rsid w:val="00F471AC"/>
    <w:rsid w:val="00F526CF"/>
    <w:rsid w:val="00F52AAA"/>
    <w:rsid w:val="00F5398F"/>
    <w:rsid w:val="00F54F9D"/>
    <w:rsid w:val="00F56AF4"/>
    <w:rsid w:val="00F57703"/>
    <w:rsid w:val="00F630FA"/>
    <w:rsid w:val="00F6474E"/>
    <w:rsid w:val="00F660EF"/>
    <w:rsid w:val="00F67E80"/>
    <w:rsid w:val="00F7114F"/>
    <w:rsid w:val="00F737BE"/>
    <w:rsid w:val="00F74048"/>
    <w:rsid w:val="00F763E0"/>
    <w:rsid w:val="00F77323"/>
    <w:rsid w:val="00F8446C"/>
    <w:rsid w:val="00F9266C"/>
    <w:rsid w:val="00F97673"/>
    <w:rsid w:val="00FA0B0C"/>
    <w:rsid w:val="00FB4AF2"/>
    <w:rsid w:val="00FB6218"/>
    <w:rsid w:val="00FC067D"/>
    <w:rsid w:val="00FC2E81"/>
    <w:rsid w:val="00FD300F"/>
    <w:rsid w:val="00FD7FFD"/>
    <w:rsid w:val="00FE640E"/>
    <w:rsid w:val="00FE6B46"/>
    <w:rsid w:val="00FF1929"/>
    <w:rsid w:val="00FF1B74"/>
    <w:rsid w:val="00FF4F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F52D"/>
  <w15:chartTrackingRefBased/>
  <w15:docId w15:val="{23B9ECE8-F8A0-4204-870E-C7103950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3F8"/>
    <w:pPr>
      <w:spacing w:after="200" w:line="276" w:lineRule="auto"/>
    </w:pPr>
  </w:style>
  <w:style w:type="paragraph" w:styleId="Overskrift1">
    <w:name w:val="heading 1"/>
    <w:basedOn w:val="Normal"/>
    <w:next w:val="Normal"/>
    <w:link w:val="Overskrift1Tegn"/>
    <w:uiPriority w:val="9"/>
    <w:qFormat/>
    <w:rsid w:val="006513F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13F8"/>
    <w:rPr>
      <w:rFonts w:asciiTheme="majorHAnsi" w:eastAsiaTheme="majorEastAsia" w:hAnsiTheme="majorHAnsi" w:cstheme="majorBidi"/>
      <w:b/>
      <w:bCs/>
      <w:color w:val="2F5496" w:themeColor="accent1" w:themeShade="BF"/>
      <w:sz w:val="28"/>
      <w:szCs w:val="28"/>
    </w:rPr>
  </w:style>
  <w:style w:type="paragraph" w:styleId="Ingenafstand">
    <w:name w:val="No Spacing"/>
    <w:uiPriority w:val="1"/>
    <w:qFormat/>
    <w:rsid w:val="006513F8"/>
    <w:pPr>
      <w:spacing w:after="0" w:line="240" w:lineRule="auto"/>
    </w:pPr>
  </w:style>
  <w:style w:type="table" w:styleId="Tabel-Gitter">
    <w:name w:val="Table Grid"/>
    <w:basedOn w:val="Tabel-Normal"/>
    <w:uiPriority w:val="39"/>
    <w:rsid w:val="0065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aliases w:val="Diagram"/>
    <w:basedOn w:val="Normal"/>
    <w:link w:val="ListeafsnitTegn"/>
    <w:uiPriority w:val="34"/>
    <w:qFormat/>
    <w:rsid w:val="006513F8"/>
    <w:pPr>
      <w:spacing w:after="0" w:line="240" w:lineRule="auto"/>
      <w:ind w:left="720"/>
    </w:pPr>
    <w:rPr>
      <w:rFonts w:ascii="Times New Roman" w:hAnsi="Times New Roman" w:cs="Times New Roman"/>
      <w:sz w:val="24"/>
      <w:szCs w:val="24"/>
      <w:lang w:eastAsia="da-DK"/>
    </w:rPr>
  </w:style>
  <w:style w:type="paragraph" w:customStyle="1" w:styleId="Default">
    <w:name w:val="Default"/>
    <w:rsid w:val="006513F8"/>
    <w:pPr>
      <w:autoSpaceDE w:val="0"/>
      <w:autoSpaceDN w:val="0"/>
      <w:adjustRightInd w:val="0"/>
      <w:spacing w:after="0" w:line="240" w:lineRule="auto"/>
    </w:pPr>
    <w:rPr>
      <w:rFonts w:ascii="Cambria" w:hAnsi="Cambria" w:cs="Cambria"/>
      <w:color w:val="000000"/>
      <w:sz w:val="24"/>
      <w:szCs w:val="24"/>
    </w:rPr>
  </w:style>
  <w:style w:type="paragraph" w:styleId="Markeringsbobletekst">
    <w:name w:val="Balloon Text"/>
    <w:basedOn w:val="Normal"/>
    <w:link w:val="MarkeringsbobletekstTegn"/>
    <w:uiPriority w:val="99"/>
    <w:semiHidden/>
    <w:unhideWhenUsed/>
    <w:rsid w:val="00C80CB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80CBD"/>
    <w:rPr>
      <w:rFonts w:ascii="Segoe UI" w:hAnsi="Segoe UI" w:cs="Segoe UI"/>
      <w:sz w:val="18"/>
      <w:szCs w:val="18"/>
    </w:rPr>
  </w:style>
  <w:style w:type="character" w:styleId="Hyperlink">
    <w:name w:val="Hyperlink"/>
    <w:basedOn w:val="Standardskrifttypeiafsnit"/>
    <w:uiPriority w:val="99"/>
    <w:unhideWhenUsed/>
    <w:rsid w:val="00F459DE"/>
    <w:rPr>
      <w:color w:val="0563C1" w:themeColor="hyperlink"/>
      <w:u w:val="single"/>
    </w:rPr>
  </w:style>
  <w:style w:type="character" w:customStyle="1" w:styleId="Omtal1">
    <w:name w:val="Omtal1"/>
    <w:basedOn w:val="Standardskrifttypeiafsnit"/>
    <w:uiPriority w:val="99"/>
    <w:semiHidden/>
    <w:unhideWhenUsed/>
    <w:rsid w:val="00F459DE"/>
    <w:rPr>
      <w:color w:val="2B579A"/>
      <w:shd w:val="clear" w:color="auto" w:fill="E6E6E6"/>
    </w:rPr>
  </w:style>
  <w:style w:type="character" w:styleId="BesgtLink">
    <w:name w:val="FollowedHyperlink"/>
    <w:basedOn w:val="Standardskrifttypeiafsnit"/>
    <w:uiPriority w:val="99"/>
    <w:semiHidden/>
    <w:unhideWhenUsed/>
    <w:rsid w:val="00F459DE"/>
    <w:rPr>
      <w:color w:val="954F72" w:themeColor="followedHyperlink"/>
      <w:u w:val="single"/>
    </w:rPr>
  </w:style>
  <w:style w:type="character" w:customStyle="1" w:styleId="Ulstomtale1">
    <w:name w:val="Uløst omtale1"/>
    <w:basedOn w:val="Standardskrifttypeiafsnit"/>
    <w:uiPriority w:val="99"/>
    <w:semiHidden/>
    <w:unhideWhenUsed/>
    <w:rsid w:val="00CB0275"/>
    <w:rPr>
      <w:color w:val="808080"/>
      <w:shd w:val="clear" w:color="auto" w:fill="E6E6E6"/>
    </w:rPr>
  </w:style>
  <w:style w:type="character" w:customStyle="1" w:styleId="ListeafsnitTegn">
    <w:name w:val="Listeafsnit Tegn"/>
    <w:aliases w:val="Diagram Tegn"/>
    <w:basedOn w:val="Standardskrifttypeiafsnit"/>
    <w:link w:val="Listeafsnit"/>
    <w:uiPriority w:val="34"/>
    <w:locked/>
    <w:rsid w:val="0079440E"/>
    <w:rPr>
      <w:rFonts w:ascii="Times New Roman" w:hAnsi="Times New Roman" w:cs="Times New Roman"/>
      <w:sz w:val="24"/>
      <w:szCs w:val="24"/>
      <w:lang w:eastAsia="da-DK"/>
    </w:rPr>
  </w:style>
  <w:style w:type="character" w:customStyle="1" w:styleId="Ulstomtale2">
    <w:name w:val="Uløst omtale2"/>
    <w:basedOn w:val="Standardskrifttypeiafsnit"/>
    <w:uiPriority w:val="99"/>
    <w:semiHidden/>
    <w:unhideWhenUsed/>
    <w:rsid w:val="009E7FDE"/>
    <w:rPr>
      <w:color w:val="605E5C"/>
      <w:shd w:val="clear" w:color="auto" w:fill="E1DFDD"/>
    </w:rPr>
  </w:style>
  <w:style w:type="character" w:customStyle="1" w:styleId="apple-converted-space">
    <w:name w:val="apple-converted-space"/>
    <w:basedOn w:val="Standardskrifttypeiafsnit"/>
    <w:rsid w:val="00C372F9"/>
  </w:style>
  <w:style w:type="paragraph" w:styleId="Almindeligtekst">
    <w:name w:val="Plain Text"/>
    <w:basedOn w:val="Normal"/>
    <w:link w:val="AlmindeligtekstTegn"/>
    <w:uiPriority w:val="99"/>
    <w:semiHidden/>
    <w:unhideWhenUsed/>
    <w:rsid w:val="00341B2F"/>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341B2F"/>
    <w:rPr>
      <w:rFonts w:ascii="Calibri" w:hAnsi="Calibri"/>
      <w:szCs w:val="21"/>
    </w:rPr>
  </w:style>
  <w:style w:type="paragraph" w:styleId="Sidehoved">
    <w:name w:val="header"/>
    <w:basedOn w:val="Normal"/>
    <w:link w:val="SidehovedTegn"/>
    <w:uiPriority w:val="99"/>
    <w:unhideWhenUsed/>
    <w:rsid w:val="00B0147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1474"/>
  </w:style>
  <w:style w:type="paragraph" w:styleId="Sidefod">
    <w:name w:val="footer"/>
    <w:basedOn w:val="Normal"/>
    <w:link w:val="SidefodTegn"/>
    <w:uiPriority w:val="99"/>
    <w:unhideWhenUsed/>
    <w:rsid w:val="00B0147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1474"/>
  </w:style>
  <w:style w:type="paragraph" w:styleId="NormalWeb">
    <w:name w:val="Normal (Web)"/>
    <w:basedOn w:val="Normal"/>
    <w:uiPriority w:val="99"/>
    <w:semiHidden/>
    <w:unhideWhenUsed/>
    <w:rsid w:val="00CF4DA0"/>
    <w:pPr>
      <w:spacing w:after="0"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982">
      <w:bodyDiv w:val="1"/>
      <w:marLeft w:val="0"/>
      <w:marRight w:val="0"/>
      <w:marTop w:val="0"/>
      <w:marBottom w:val="0"/>
      <w:divBdr>
        <w:top w:val="none" w:sz="0" w:space="0" w:color="auto"/>
        <w:left w:val="none" w:sz="0" w:space="0" w:color="auto"/>
        <w:bottom w:val="none" w:sz="0" w:space="0" w:color="auto"/>
        <w:right w:val="none" w:sz="0" w:space="0" w:color="auto"/>
      </w:divBdr>
    </w:div>
    <w:div w:id="36319921">
      <w:bodyDiv w:val="1"/>
      <w:marLeft w:val="0"/>
      <w:marRight w:val="0"/>
      <w:marTop w:val="0"/>
      <w:marBottom w:val="0"/>
      <w:divBdr>
        <w:top w:val="none" w:sz="0" w:space="0" w:color="auto"/>
        <w:left w:val="none" w:sz="0" w:space="0" w:color="auto"/>
        <w:bottom w:val="none" w:sz="0" w:space="0" w:color="auto"/>
        <w:right w:val="none" w:sz="0" w:space="0" w:color="auto"/>
      </w:divBdr>
    </w:div>
    <w:div w:id="47531217">
      <w:bodyDiv w:val="1"/>
      <w:marLeft w:val="0"/>
      <w:marRight w:val="0"/>
      <w:marTop w:val="0"/>
      <w:marBottom w:val="0"/>
      <w:divBdr>
        <w:top w:val="none" w:sz="0" w:space="0" w:color="auto"/>
        <w:left w:val="none" w:sz="0" w:space="0" w:color="auto"/>
        <w:bottom w:val="none" w:sz="0" w:space="0" w:color="auto"/>
        <w:right w:val="none" w:sz="0" w:space="0" w:color="auto"/>
      </w:divBdr>
    </w:div>
    <w:div w:id="87773633">
      <w:bodyDiv w:val="1"/>
      <w:marLeft w:val="0"/>
      <w:marRight w:val="0"/>
      <w:marTop w:val="0"/>
      <w:marBottom w:val="0"/>
      <w:divBdr>
        <w:top w:val="none" w:sz="0" w:space="0" w:color="auto"/>
        <w:left w:val="none" w:sz="0" w:space="0" w:color="auto"/>
        <w:bottom w:val="none" w:sz="0" w:space="0" w:color="auto"/>
        <w:right w:val="none" w:sz="0" w:space="0" w:color="auto"/>
      </w:divBdr>
    </w:div>
    <w:div w:id="137694687">
      <w:bodyDiv w:val="1"/>
      <w:marLeft w:val="0"/>
      <w:marRight w:val="0"/>
      <w:marTop w:val="0"/>
      <w:marBottom w:val="0"/>
      <w:divBdr>
        <w:top w:val="none" w:sz="0" w:space="0" w:color="auto"/>
        <w:left w:val="none" w:sz="0" w:space="0" w:color="auto"/>
        <w:bottom w:val="none" w:sz="0" w:space="0" w:color="auto"/>
        <w:right w:val="none" w:sz="0" w:space="0" w:color="auto"/>
      </w:divBdr>
    </w:div>
    <w:div w:id="165830583">
      <w:bodyDiv w:val="1"/>
      <w:marLeft w:val="0"/>
      <w:marRight w:val="0"/>
      <w:marTop w:val="0"/>
      <w:marBottom w:val="0"/>
      <w:divBdr>
        <w:top w:val="none" w:sz="0" w:space="0" w:color="auto"/>
        <w:left w:val="none" w:sz="0" w:space="0" w:color="auto"/>
        <w:bottom w:val="none" w:sz="0" w:space="0" w:color="auto"/>
        <w:right w:val="none" w:sz="0" w:space="0" w:color="auto"/>
      </w:divBdr>
    </w:div>
    <w:div w:id="202518481">
      <w:bodyDiv w:val="1"/>
      <w:marLeft w:val="0"/>
      <w:marRight w:val="0"/>
      <w:marTop w:val="0"/>
      <w:marBottom w:val="0"/>
      <w:divBdr>
        <w:top w:val="none" w:sz="0" w:space="0" w:color="auto"/>
        <w:left w:val="none" w:sz="0" w:space="0" w:color="auto"/>
        <w:bottom w:val="none" w:sz="0" w:space="0" w:color="auto"/>
        <w:right w:val="none" w:sz="0" w:space="0" w:color="auto"/>
      </w:divBdr>
    </w:div>
    <w:div w:id="206600923">
      <w:bodyDiv w:val="1"/>
      <w:marLeft w:val="0"/>
      <w:marRight w:val="0"/>
      <w:marTop w:val="0"/>
      <w:marBottom w:val="0"/>
      <w:divBdr>
        <w:top w:val="none" w:sz="0" w:space="0" w:color="auto"/>
        <w:left w:val="none" w:sz="0" w:space="0" w:color="auto"/>
        <w:bottom w:val="none" w:sz="0" w:space="0" w:color="auto"/>
        <w:right w:val="none" w:sz="0" w:space="0" w:color="auto"/>
      </w:divBdr>
    </w:div>
    <w:div w:id="222837744">
      <w:bodyDiv w:val="1"/>
      <w:marLeft w:val="0"/>
      <w:marRight w:val="0"/>
      <w:marTop w:val="0"/>
      <w:marBottom w:val="0"/>
      <w:divBdr>
        <w:top w:val="none" w:sz="0" w:space="0" w:color="auto"/>
        <w:left w:val="none" w:sz="0" w:space="0" w:color="auto"/>
        <w:bottom w:val="none" w:sz="0" w:space="0" w:color="auto"/>
        <w:right w:val="none" w:sz="0" w:space="0" w:color="auto"/>
      </w:divBdr>
    </w:div>
    <w:div w:id="224685990">
      <w:bodyDiv w:val="1"/>
      <w:marLeft w:val="0"/>
      <w:marRight w:val="0"/>
      <w:marTop w:val="0"/>
      <w:marBottom w:val="0"/>
      <w:divBdr>
        <w:top w:val="none" w:sz="0" w:space="0" w:color="auto"/>
        <w:left w:val="none" w:sz="0" w:space="0" w:color="auto"/>
        <w:bottom w:val="none" w:sz="0" w:space="0" w:color="auto"/>
        <w:right w:val="none" w:sz="0" w:space="0" w:color="auto"/>
      </w:divBdr>
    </w:div>
    <w:div w:id="228881489">
      <w:bodyDiv w:val="1"/>
      <w:marLeft w:val="0"/>
      <w:marRight w:val="0"/>
      <w:marTop w:val="0"/>
      <w:marBottom w:val="0"/>
      <w:divBdr>
        <w:top w:val="none" w:sz="0" w:space="0" w:color="auto"/>
        <w:left w:val="none" w:sz="0" w:space="0" w:color="auto"/>
        <w:bottom w:val="none" w:sz="0" w:space="0" w:color="auto"/>
        <w:right w:val="none" w:sz="0" w:space="0" w:color="auto"/>
      </w:divBdr>
    </w:div>
    <w:div w:id="241917168">
      <w:bodyDiv w:val="1"/>
      <w:marLeft w:val="0"/>
      <w:marRight w:val="0"/>
      <w:marTop w:val="0"/>
      <w:marBottom w:val="0"/>
      <w:divBdr>
        <w:top w:val="none" w:sz="0" w:space="0" w:color="auto"/>
        <w:left w:val="none" w:sz="0" w:space="0" w:color="auto"/>
        <w:bottom w:val="none" w:sz="0" w:space="0" w:color="auto"/>
        <w:right w:val="none" w:sz="0" w:space="0" w:color="auto"/>
      </w:divBdr>
    </w:div>
    <w:div w:id="243494919">
      <w:bodyDiv w:val="1"/>
      <w:marLeft w:val="0"/>
      <w:marRight w:val="0"/>
      <w:marTop w:val="0"/>
      <w:marBottom w:val="0"/>
      <w:divBdr>
        <w:top w:val="none" w:sz="0" w:space="0" w:color="auto"/>
        <w:left w:val="none" w:sz="0" w:space="0" w:color="auto"/>
        <w:bottom w:val="none" w:sz="0" w:space="0" w:color="auto"/>
        <w:right w:val="none" w:sz="0" w:space="0" w:color="auto"/>
      </w:divBdr>
    </w:div>
    <w:div w:id="298731290">
      <w:bodyDiv w:val="1"/>
      <w:marLeft w:val="0"/>
      <w:marRight w:val="0"/>
      <w:marTop w:val="0"/>
      <w:marBottom w:val="0"/>
      <w:divBdr>
        <w:top w:val="none" w:sz="0" w:space="0" w:color="auto"/>
        <w:left w:val="none" w:sz="0" w:space="0" w:color="auto"/>
        <w:bottom w:val="none" w:sz="0" w:space="0" w:color="auto"/>
        <w:right w:val="none" w:sz="0" w:space="0" w:color="auto"/>
      </w:divBdr>
    </w:div>
    <w:div w:id="325911305">
      <w:bodyDiv w:val="1"/>
      <w:marLeft w:val="0"/>
      <w:marRight w:val="0"/>
      <w:marTop w:val="0"/>
      <w:marBottom w:val="0"/>
      <w:divBdr>
        <w:top w:val="none" w:sz="0" w:space="0" w:color="auto"/>
        <w:left w:val="none" w:sz="0" w:space="0" w:color="auto"/>
        <w:bottom w:val="none" w:sz="0" w:space="0" w:color="auto"/>
        <w:right w:val="none" w:sz="0" w:space="0" w:color="auto"/>
      </w:divBdr>
    </w:div>
    <w:div w:id="346366061">
      <w:bodyDiv w:val="1"/>
      <w:marLeft w:val="0"/>
      <w:marRight w:val="0"/>
      <w:marTop w:val="0"/>
      <w:marBottom w:val="0"/>
      <w:divBdr>
        <w:top w:val="none" w:sz="0" w:space="0" w:color="auto"/>
        <w:left w:val="none" w:sz="0" w:space="0" w:color="auto"/>
        <w:bottom w:val="none" w:sz="0" w:space="0" w:color="auto"/>
        <w:right w:val="none" w:sz="0" w:space="0" w:color="auto"/>
      </w:divBdr>
    </w:div>
    <w:div w:id="369233305">
      <w:bodyDiv w:val="1"/>
      <w:marLeft w:val="0"/>
      <w:marRight w:val="0"/>
      <w:marTop w:val="0"/>
      <w:marBottom w:val="0"/>
      <w:divBdr>
        <w:top w:val="none" w:sz="0" w:space="0" w:color="auto"/>
        <w:left w:val="none" w:sz="0" w:space="0" w:color="auto"/>
        <w:bottom w:val="none" w:sz="0" w:space="0" w:color="auto"/>
        <w:right w:val="none" w:sz="0" w:space="0" w:color="auto"/>
      </w:divBdr>
    </w:div>
    <w:div w:id="412239501">
      <w:bodyDiv w:val="1"/>
      <w:marLeft w:val="0"/>
      <w:marRight w:val="0"/>
      <w:marTop w:val="0"/>
      <w:marBottom w:val="0"/>
      <w:divBdr>
        <w:top w:val="none" w:sz="0" w:space="0" w:color="auto"/>
        <w:left w:val="none" w:sz="0" w:space="0" w:color="auto"/>
        <w:bottom w:val="none" w:sz="0" w:space="0" w:color="auto"/>
        <w:right w:val="none" w:sz="0" w:space="0" w:color="auto"/>
      </w:divBdr>
    </w:div>
    <w:div w:id="414397188">
      <w:bodyDiv w:val="1"/>
      <w:marLeft w:val="0"/>
      <w:marRight w:val="0"/>
      <w:marTop w:val="0"/>
      <w:marBottom w:val="0"/>
      <w:divBdr>
        <w:top w:val="none" w:sz="0" w:space="0" w:color="auto"/>
        <w:left w:val="none" w:sz="0" w:space="0" w:color="auto"/>
        <w:bottom w:val="none" w:sz="0" w:space="0" w:color="auto"/>
        <w:right w:val="none" w:sz="0" w:space="0" w:color="auto"/>
      </w:divBdr>
    </w:div>
    <w:div w:id="438528956">
      <w:bodyDiv w:val="1"/>
      <w:marLeft w:val="0"/>
      <w:marRight w:val="0"/>
      <w:marTop w:val="0"/>
      <w:marBottom w:val="0"/>
      <w:divBdr>
        <w:top w:val="none" w:sz="0" w:space="0" w:color="auto"/>
        <w:left w:val="none" w:sz="0" w:space="0" w:color="auto"/>
        <w:bottom w:val="none" w:sz="0" w:space="0" w:color="auto"/>
        <w:right w:val="none" w:sz="0" w:space="0" w:color="auto"/>
      </w:divBdr>
    </w:div>
    <w:div w:id="440030686">
      <w:bodyDiv w:val="1"/>
      <w:marLeft w:val="0"/>
      <w:marRight w:val="0"/>
      <w:marTop w:val="0"/>
      <w:marBottom w:val="0"/>
      <w:divBdr>
        <w:top w:val="none" w:sz="0" w:space="0" w:color="auto"/>
        <w:left w:val="none" w:sz="0" w:space="0" w:color="auto"/>
        <w:bottom w:val="none" w:sz="0" w:space="0" w:color="auto"/>
        <w:right w:val="none" w:sz="0" w:space="0" w:color="auto"/>
      </w:divBdr>
    </w:div>
    <w:div w:id="488134584">
      <w:bodyDiv w:val="1"/>
      <w:marLeft w:val="0"/>
      <w:marRight w:val="0"/>
      <w:marTop w:val="0"/>
      <w:marBottom w:val="0"/>
      <w:divBdr>
        <w:top w:val="none" w:sz="0" w:space="0" w:color="auto"/>
        <w:left w:val="none" w:sz="0" w:space="0" w:color="auto"/>
        <w:bottom w:val="none" w:sz="0" w:space="0" w:color="auto"/>
        <w:right w:val="none" w:sz="0" w:space="0" w:color="auto"/>
      </w:divBdr>
      <w:divsChild>
        <w:div w:id="743378742">
          <w:marLeft w:val="806"/>
          <w:marRight w:val="0"/>
          <w:marTop w:val="144"/>
          <w:marBottom w:val="0"/>
          <w:divBdr>
            <w:top w:val="none" w:sz="0" w:space="0" w:color="auto"/>
            <w:left w:val="none" w:sz="0" w:space="0" w:color="auto"/>
            <w:bottom w:val="none" w:sz="0" w:space="0" w:color="auto"/>
            <w:right w:val="none" w:sz="0" w:space="0" w:color="auto"/>
          </w:divBdr>
        </w:div>
        <w:div w:id="740835086">
          <w:marLeft w:val="806"/>
          <w:marRight w:val="0"/>
          <w:marTop w:val="144"/>
          <w:marBottom w:val="0"/>
          <w:divBdr>
            <w:top w:val="none" w:sz="0" w:space="0" w:color="auto"/>
            <w:left w:val="none" w:sz="0" w:space="0" w:color="auto"/>
            <w:bottom w:val="none" w:sz="0" w:space="0" w:color="auto"/>
            <w:right w:val="none" w:sz="0" w:space="0" w:color="auto"/>
          </w:divBdr>
        </w:div>
      </w:divsChild>
    </w:div>
    <w:div w:id="529345490">
      <w:bodyDiv w:val="1"/>
      <w:marLeft w:val="0"/>
      <w:marRight w:val="0"/>
      <w:marTop w:val="0"/>
      <w:marBottom w:val="0"/>
      <w:divBdr>
        <w:top w:val="none" w:sz="0" w:space="0" w:color="auto"/>
        <w:left w:val="none" w:sz="0" w:space="0" w:color="auto"/>
        <w:bottom w:val="none" w:sz="0" w:space="0" w:color="auto"/>
        <w:right w:val="none" w:sz="0" w:space="0" w:color="auto"/>
      </w:divBdr>
    </w:div>
    <w:div w:id="544103170">
      <w:bodyDiv w:val="1"/>
      <w:marLeft w:val="0"/>
      <w:marRight w:val="0"/>
      <w:marTop w:val="0"/>
      <w:marBottom w:val="0"/>
      <w:divBdr>
        <w:top w:val="none" w:sz="0" w:space="0" w:color="auto"/>
        <w:left w:val="none" w:sz="0" w:space="0" w:color="auto"/>
        <w:bottom w:val="none" w:sz="0" w:space="0" w:color="auto"/>
        <w:right w:val="none" w:sz="0" w:space="0" w:color="auto"/>
      </w:divBdr>
    </w:div>
    <w:div w:id="625894688">
      <w:bodyDiv w:val="1"/>
      <w:marLeft w:val="0"/>
      <w:marRight w:val="0"/>
      <w:marTop w:val="0"/>
      <w:marBottom w:val="0"/>
      <w:divBdr>
        <w:top w:val="none" w:sz="0" w:space="0" w:color="auto"/>
        <w:left w:val="none" w:sz="0" w:space="0" w:color="auto"/>
        <w:bottom w:val="none" w:sz="0" w:space="0" w:color="auto"/>
        <w:right w:val="none" w:sz="0" w:space="0" w:color="auto"/>
      </w:divBdr>
    </w:div>
    <w:div w:id="644169050">
      <w:bodyDiv w:val="1"/>
      <w:marLeft w:val="0"/>
      <w:marRight w:val="0"/>
      <w:marTop w:val="0"/>
      <w:marBottom w:val="0"/>
      <w:divBdr>
        <w:top w:val="none" w:sz="0" w:space="0" w:color="auto"/>
        <w:left w:val="none" w:sz="0" w:space="0" w:color="auto"/>
        <w:bottom w:val="none" w:sz="0" w:space="0" w:color="auto"/>
        <w:right w:val="none" w:sz="0" w:space="0" w:color="auto"/>
      </w:divBdr>
    </w:div>
    <w:div w:id="649098968">
      <w:bodyDiv w:val="1"/>
      <w:marLeft w:val="0"/>
      <w:marRight w:val="0"/>
      <w:marTop w:val="0"/>
      <w:marBottom w:val="0"/>
      <w:divBdr>
        <w:top w:val="none" w:sz="0" w:space="0" w:color="auto"/>
        <w:left w:val="none" w:sz="0" w:space="0" w:color="auto"/>
        <w:bottom w:val="none" w:sz="0" w:space="0" w:color="auto"/>
        <w:right w:val="none" w:sz="0" w:space="0" w:color="auto"/>
      </w:divBdr>
    </w:div>
    <w:div w:id="707072973">
      <w:bodyDiv w:val="1"/>
      <w:marLeft w:val="0"/>
      <w:marRight w:val="0"/>
      <w:marTop w:val="0"/>
      <w:marBottom w:val="0"/>
      <w:divBdr>
        <w:top w:val="none" w:sz="0" w:space="0" w:color="auto"/>
        <w:left w:val="none" w:sz="0" w:space="0" w:color="auto"/>
        <w:bottom w:val="none" w:sz="0" w:space="0" w:color="auto"/>
        <w:right w:val="none" w:sz="0" w:space="0" w:color="auto"/>
      </w:divBdr>
    </w:div>
    <w:div w:id="737555712">
      <w:bodyDiv w:val="1"/>
      <w:marLeft w:val="0"/>
      <w:marRight w:val="0"/>
      <w:marTop w:val="0"/>
      <w:marBottom w:val="0"/>
      <w:divBdr>
        <w:top w:val="none" w:sz="0" w:space="0" w:color="auto"/>
        <w:left w:val="none" w:sz="0" w:space="0" w:color="auto"/>
        <w:bottom w:val="none" w:sz="0" w:space="0" w:color="auto"/>
        <w:right w:val="none" w:sz="0" w:space="0" w:color="auto"/>
      </w:divBdr>
    </w:div>
    <w:div w:id="759331629">
      <w:bodyDiv w:val="1"/>
      <w:marLeft w:val="0"/>
      <w:marRight w:val="0"/>
      <w:marTop w:val="0"/>
      <w:marBottom w:val="0"/>
      <w:divBdr>
        <w:top w:val="none" w:sz="0" w:space="0" w:color="auto"/>
        <w:left w:val="none" w:sz="0" w:space="0" w:color="auto"/>
        <w:bottom w:val="none" w:sz="0" w:space="0" w:color="auto"/>
        <w:right w:val="none" w:sz="0" w:space="0" w:color="auto"/>
      </w:divBdr>
    </w:div>
    <w:div w:id="779108680">
      <w:bodyDiv w:val="1"/>
      <w:marLeft w:val="0"/>
      <w:marRight w:val="0"/>
      <w:marTop w:val="0"/>
      <w:marBottom w:val="0"/>
      <w:divBdr>
        <w:top w:val="none" w:sz="0" w:space="0" w:color="auto"/>
        <w:left w:val="none" w:sz="0" w:space="0" w:color="auto"/>
        <w:bottom w:val="none" w:sz="0" w:space="0" w:color="auto"/>
        <w:right w:val="none" w:sz="0" w:space="0" w:color="auto"/>
      </w:divBdr>
    </w:div>
    <w:div w:id="816532498">
      <w:bodyDiv w:val="1"/>
      <w:marLeft w:val="0"/>
      <w:marRight w:val="0"/>
      <w:marTop w:val="0"/>
      <w:marBottom w:val="0"/>
      <w:divBdr>
        <w:top w:val="none" w:sz="0" w:space="0" w:color="auto"/>
        <w:left w:val="none" w:sz="0" w:space="0" w:color="auto"/>
        <w:bottom w:val="none" w:sz="0" w:space="0" w:color="auto"/>
        <w:right w:val="none" w:sz="0" w:space="0" w:color="auto"/>
      </w:divBdr>
    </w:div>
    <w:div w:id="848639292">
      <w:bodyDiv w:val="1"/>
      <w:marLeft w:val="0"/>
      <w:marRight w:val="0"/>
      <w:marTop w:val="0"/>
      <w:marBottom w:val="0"/>
      <w:divBdr>
        <w:top w:val="none" w:sz="0" w:space="0" w:color="auto"/>
        <w:left w:val="none" w:sz="0" w:space="0" w:color="auto"/>
        <w:bottom w:val="none" w:sz="0" w:space="0" w:color="auto"/>
        <w:right w:val="none" w:sz="0" w:space="0" w:color="auto"/>
      </w:divBdr>
    </w:div>
    <w:div w:id="853685194">
      <w:bodyDiv w:val="1"/>
      <w:marLeft w:val="0"/>
      <w:marRight w:val="0"/>
      <w:marTop w:val="0"/>
      <w:marBottom w:val="0"/>
      <w:divBdr>
        <w:top w:val="none" w:sz="0" w:space="0" w:color="auto"/>
        <w:left w:val="none" w:sz="0" w:space="0" w:color="auto"/>
        <w:bottom w:val="none" w:sz="0" w:space="0" w:color="auto"/>
        <w:right w:val="none" w:sz="0" w:space="0" w:color="auto"/>
      </w:divBdr>
    </w:div>
    <w:div w:id="877620570">
      <w:bodyDiv w:val="1"/>
      <w:marLeft w:val="0"/>
      <w:marRight w:val="0"/>
      <w:marTop w:val="0"/>
      <w:marBottom w:val="0"/>
      <w:divBdr>
        <w:top w:val="none" w:sz="0" w:space="0" w:color="auto"/>
        <w:left w:val="none" w:sz="0" w:space="0" w:color="auto"/>
        <w:bottom w:val="none" w:sz="0" w:space="0" w:color="auto"/>
        <w:right w:val="none" w:sz="0" w:space="0" w:color="auto"/>
      </w:divBdr>
    </w:div>
    <w:div w:id="924728734">
      <w:bodyDiv w:val="1"/>
      <w:marLeft w:val="0"/>
      <w:marRight w:val="0"/>
      <w:marTop w:val="0"/>
      <w:marBottom w:val="0"/>
      <w:divBdr>
        <w:top w:val="none" w:sz="0" w:space="0" w:color="auto"/>
        <w:left w:val="none" w:sz="0" w:space="0" w:color="auto"/>
        <w:bottom w:val="none" w:sz="0" w:space="0" w:color="auto"/>
        <w:right w:val="none" w:sz="0" w:space="0" w:color="auto"/>
      </w:divBdr>
    </w:div>
    <w:div w:id="977995020">
      <w:bodyDiv w:val="1"/>
      <w:marLeft w:val="0"/>
      <w:marRight w:val="0"/>
      <w:marTop w:val="0"/>
      <w:marBottom w:val="0"/>
      <w:divBdr>
        <w:top w:val="none" w:sz="0" w:space="0" w:color="auto"/>
        <w:left w:val="none" w:sz="0" w:space="0" w:color="auto"/>
        <w:bottom w:val="none" w:sz="0" w:space="0" w:color="auto"/>
        <w:right w:val="none" w:sz="0" w:space="0" w:color="auto"/>
      </w:divBdr>
    </w:div>
    <w:div w:id="1016542021">
      <w:bodyDiv w:val="1"/>
      <w:marLeft w:val="0"/>
      <w:marRight w:val="0"/>
      <w:marTop w:val="0"/>
      <w:marBottom w:val="0"/>
      <w:divBdr>
        <w:top w:val="none" w:sz="0" w:space="0" w:color="auto"/>
        <w:left w:val="none" w:sz="0" w:space="0" w:color="auto"/>
        <w:bottom w:val="none" w:sz="0" w:space="0" w:color="auto"/>
        <w:right w:val="none" w:sz="0" w:space="0" w:color="auto"/>
      </w:divBdr>
    </w:div>
    <w:div w:id="1073773672">
      <w:bodyDiv w:val="1"/>
      <w:marLeft w:val="0"/>
      <w:marRight w:val="0"/>
      <w:marTop w:val="0"/>
      <w:marBottom w:val="0"/>
      <w:divBdr>
        <w:top w:val="none" w:sz="0" w:space="0" w:color="auto"/>
        <w:left w:val="none" w:sz="0" w:space="0" w:color="auto"/>
        <w:bottom w:val="none" w:sz="0" w:space="0" w:color="auto"/>
        <w:right w:val="none" w:sz="0" w:space="0" w:color="auto"/>
      </w:divBdr>
    </w:div>
    <w:div w:id="1102456403">
      <w:bodyDiv w:val="1"/>
      <w:marLeft w:val="0"/>
      <w:marRight w:val="0"/>
      <w:marTop w:val="0"/>
      <w:marBottom w:val="0"/>
      <w:divBdr>
        <w:top w:val="none" w:sz="0" w:space="0" w:color="auto"/>
        <w:left w:val="none" w:sz="0" w:space="0" w:color="auto"/>
        <w:bottom w:val="none" w:sz="0" w:space="0" w:color="auto"/>
        <w:right w:val="none" w:sz="0" w:space="0" w:color="auto"/>
      </w:divBdr>
    </w:div>
    <w:div w:id="1112241187">
      <w:bodyDiv w:val="1"/>
      <w:marLeft w:val="0"/>
      <w:marRight w:val="0"/>
      <w:marTop w:val="0"/>
      <w:marBottom w:val="0"/>
      <w:divBdr>
        <w:top w:val="none" w:sz="0" w:space="0" w:color="auto"/>
        <w:left w:val="none" w:sz="0" w:space="0" w:color="auto"/>
        <w:bottom w:val="none" w:sz="0" w:space="0" w:color="auto"/>
        <w:right w:val="none" w:sz="0" w:space="0" w:color="auto"/>
      </w:divBdr>
    </w:div>
    <w:div w:id="1124274425">
      <w:bodyDiv w:val="1"/>
      <w:marLeft w:val="0"/>
      <w:marRight w:val="0"/>
      <w:marTop w:val="0"/>
      <w:marBottom w:val="0"/>
      <w:divBdr>
        <w:top w:val="none" w:sz="0" w:space="0" w:color="auto"/>
        <w:left w:val="none" w:sz="0" w:space="0" w:color="auto"/>
        <w:bottom w:val="none" w:sz="0" w:space="0" w:color="auto"/>
        <w:right w:val="none" w:sz="0" w:space="0" w:color="auto"/>
      </w:divBdr>
    </w:div>
    <w:div w:id="1134955182">
      <w:bodyDiv w:val="1"/>
      <w:marLeft w:val="0"/>
      <w:marRight w:val="0"/>
      <w:marTop w:val="0"/>
      <w:marBottom w:val="0"/>
      <w:divBdr>
        <w:top w:val="none" w:sz="0" w:space="0" w:color="auto"/>
        <w:left w:val="none" w:sz="0" w:space="0" w:color="auto"/>
        <w:bottom w:val="none" w:sz="0" w:space="0" w:color="auto"/>
        <w:right w:val="none" w:sz="0" w:space="0" w:color="auto"/>
      </w:divBdr>
    </w:div>
    <w:div w:id="1146357027">
      <w:bodyDiv w:val="1"/>
      <w:marLeft w:val="0"/>
      <w:marRight w:val="0"/>
      <w:marTop w:val="0"/>
      <w:marBottom w:val="0"/>
      <w:divBdr>
        <w:top w:val="none" w:sz="0" w:space="0" w:color="auto"/>
        <w:left w:val="none" w:sz="0" w:space="0" w:color="auto"/>
        <w:bottom w:val="none" w:sz="0" w:space="0" w:color="auto"/>
        <w:right w:val="none" w:sz="0" w:space="0" w:color="auto"/>
      </w:divBdr>
    </w:div>
    <w:div w:id="1174151904">
      <w:bodyDiv w:val="1"/>
      <w:marLeft w:val="0"/>
      <w:marRight w:val="0"/>
      <w:marTop w:val="0"/>
      <w:marBottom w:val="0"/>
      <w:divBdr>
        <w:top w:val="none" w:sz="0" w:space="0" w:color="auto"/>
        <w:left w:val="none" w:sz="0" w:space="0" w:color="auto"/>
        <w:bottom w:val="none" w:sz="0" w:space="0" w:color="auto"/>
        <w:right w:val="none" w:sz="0" w:space="0" w:color="auto"/>
      </w:divBdr>
    </w:div>
    <w:div w:id="1178617082">
      <w:bodyDiv w:val="1"/>
      <w:marLeft w:val="0"/>
      <w:marRight w:val="0"/>
      <w:marTop w:val="0"/>
      <w:marBottom w:val="0"/>
      <w:divBdr>
        <w:top w:val="none" w:sz="0" w:space="0" w:color="auto"/>
        <w:left w:val="none" w:sz="0" w:space="0" w:color="auto"/>
        <w:bottom w:val="none" w:sz="0" w:space="0" w:color="auto"/>
        <w:right w:val="none" w:sz="0" w:space="0" w:color="auto"/>
      </w:divBdr>
    </w:div>
    <w:div w:id="1208372864">
      <w:bodyDiv w:val="1"/>
      <w:marLeft w:val="0"/>
      <w:marRight w:val="0"/>
      <w:marTop w:val="0"/>
      <w:marBottom w:val="0"/>
      <w:divBdr>
        <w:top w:val="none" w:sz="0" w:space="0" w:color="auto"/>
        <w:left w:val="none" w:sz="0" w:space="0" w:color="auto"/>
        <w:bottom w:val="none" w:sz="0" w:space="0" w:color="auto"/>
        <w:right w:val="none" w:sz="0" w:space="0" w:color="auto"/>
      </w:divBdr>
      <w:divsChild>
        <w:div w:id="182327842">
          <w:marLeft w:val="547"/>
          <w:marRight w:val="0"/>
          <w:marTop w:val="200"/>
          <w:marBottom w:val="0"/>
          <w:divBdr>
            <w:top w:val="none" w:sz="0" w:space="0" w:color="auto"/>
            <w:left w:val="none" w:sz="0" w:space="0" w:color="auto"/>
            <w:bottom w:val="none" w:sz="0" w:space="0" w:color="auto"/>
            <w:right w:val="none" w:sz="0" w:space="0" w:color="auto"/>
          </w:divBdr>
        </w:div>
        <w:div w:id="845091643">
          <w:marLeft w:val="547"/>
          <w:marRight w:val="0"/>
          <w:marTop w:val="200"/>
          <w:marBottom w:val="0"/>
          <w:divBdr>
            <w:top w:val="none" w:sz="0" w:space="0" w:color="auto"/>
            <w:left w:val="none" w:sz="0" w:space="0" w:color="auto"/>
            <w:bottom w:val="none" w:sz="0" w:space="0" w:color="auto"/>
            <w:right w:val="none" w:sz="0" w:space="0" w:color="auto"/>
          </w:divBdr>
        </w:div>
      </w:divsChild>
    </w:div>
    <w:div w:id="1210646955">
      <w:bodyDiv w:val="1"/>
      <w:marLeft w:val="0"/>
      <w:marRight w:val="0"/>
      <w:marTop w:val="0"/>
      <w:marBottom w:val="0"/>
      <w:divBdr>
        <w:top w:val="none" w:sz="0" w:space="0" w:color="auto"/>
        <w:left w:val="none" w:sz="0" w:space="0" w:color="auto"/>
        <w:bottom w:val="none" w:sz="0" w:space="0" w:color="auto"/>
        <w:right w:val="none" w:sz="0" w:space="0" w:color="auto"/>
      </w:divBdr>
    </w:div>
    <w:div w:id="1353531037">
      <w:bodyDiv w:val="1"/>
      <w:marLeft w:val="0"/>
      <w:marRight w:val="0"/>
      <w:marTop w:val="0"/>
      <w:marBottom w:val="0"/>
      <w:divBdr>
        <w:top w:val="none" w:sz="0" w:space="0" w:color="auto"/>
        <w:left w:val="none" w:sz="0" w:space="0" w:color="auto"/>
        <w:bottom w:val="none" w:sz="0" w:space="0" w:color="auto"/>
        <w:right w:val="none" w:sz="0" w:space="0" w:color="auto"/>
      </w:divBdr>
    </w:div>
    <w:div w:id="1366636555">
      <w:bodyDiv w:val="1"/>
      <w:marLeft w:val="0"/>
      <w:marRight w:val="0"/>
      <w:marTop w:val="0"/>
      <w:marBottom w:val="0"/>
      <w:divBdr>
        <w:top w:val="none" w:sz="0" w:space="0" w:color="auto"/>
        <w:left w:val="none" w:sz="0" w:space="0" w:color="auto"/>
        <w:bottom w:val="none" w:sz="0" w:space="0" w:color="auto"/>
        <w:right w:val="none" w:sz="0" w:space="0" w:color="auto"/>
      </w:divBdr>
    </w:div>
    <w:div w:id="1388725225">
      <w:bodyDiv w:val="1"/>
      <w:marLeft w:val="0"/>
      <w:marRight w:val="0"/>
      <w:marTop w:val="0"/>
      <w:marBottom w:val="0"/>
      <w:divBdr>
        <w:top w:val="none" w:sz="0" w:space="0" w:color="auto"/>
        <w:left w:val="none" w:sz="0" w:space="0" w:color="auto"/>
        <w:bottom w:val="none" w:sz="0" w:space="0" w:color="auto"/>
        <w:right w:val="none" w:sz="0" w:space="0" w:color="auto"/>
      </w:divBdr>
    </w:div>
    <w:div w:id="1588071637">
      <w:bodyDiv w:val="1"/>
      <w:marLeft w:val="0"/>
      <w:marRight w:val="0"/>
      <w:marTop w:val="0"/>
      <w:marBottom w:val="0"/>
      <w:divBdr>
        <w:top w:val="none" w:sz="0" w:space="0" w:color="auto"/>
        <w:left w:val="none" w:sz="0" w:space="0" w:color="auto"/>
        <w:bottom w:val="none" w:sz="0" w:space="0" w:color="auto"/>
        <w:right w:val="none" w:sz="0" w:space="0" w:color="auto"/>
      </w:divBdr>
    </w:div>
    <w:div w:id="1629973099">
      <w:bodyDiv w:val="1"/>
      <w:marLeft w:val="0"/>
      <w:marRight w:val="0"/>
      <w:marTop w:val="0"/>
      <w:marBottom w:val="0"/>
      <w:divBdr>
        <w:top w:val="none" w:sz="0" w:space="0" w:color="auto"/>
        <w:left w:val="none" w:sz="0" w:space="0" w:color="auto"/>
        <w:bottom w:val="none" w:sz="0" w:space="0" w:color="auto"/>
        <w:right w:val="none" w:sz="0" w:space="0" w:color="auto"/>
      </w:divBdr>
    </w:div>
    <w:div w:id="1634363946">
      <w:bodyDiv w:val="1"/>
      <w:marLeft w:val="0"/>
      <w:marRight w:val="0"/>
      <w:marTop w:val="0"/>
      <w:marBottom w:val="0"/>
      <w:divBdr>
        <w:top w:val="none" w:sz="0" w:space="0" w:color="auto"/>
        <w:left w:val="none" w:sz="0" w:space="0" w:color="auto"/>
        <w:bottom w:val="none" w:sz="0" w:space="0" w:color="auto"/>
        <w:right w:val="none" w:sz="0" w:space="0" w:color="auto"/>
      </w:divBdr>
    </w:div>
    <w:div w:id="1663120818">
      <w:bodyDiv w:val="1"/>
      <w:marLeft w:val="0"/>
      <w:marRight w:val="0"/>
      <w:marTop w:val="0"/>
      <w:marBottom w:val="0"/>
      <w:divBdr>
        <w:top w:val="none" w:sz="0" w:space="0" w:color="auto"/>
        <w:left w:val="none" w:sz="0" w:space="0" w:color="auto"/>
        <w:bottom w:val="none" w:sz="0" w:space="0" w:color="auto"/>
        <w:right w:val="none" w:sz="0" w:space="0" w:color="auto"/>
      </w:divBdr>
    </w:div>
    <w:div w:id="1679190511">
      <w:bodyDiv w:val="1"/>
      <w:marLeft w:val="0"/>
      <w:marRight w:val="0"/>
      <w:marTop w:val="0"/>
      <w:marBottom w:val="0"/>
      <w:divBdr>
        <w:top w:val="none" w:sz="0" w:space="0" w:color="auto"/>
        <w:left w:val="none" w:sz="0" w:space="0" w:color="auto"/>
        <w:bottom w:val="none" w:sz="0" w:space="0" w:color="auto"/>
        <w:right w:val="none" w:sz="0" w:space="0" w:color="auto"/>
      </w:divBdr>
    </w:div>
    <w:div w:id="1722633309">
      <w:bodyDiv w:val="1"/>
      <w:marLeft w:val="0"/>
      <w:marRight w:val="0"/>
      <w:marTop w:val="0"/>
      <w:marBottom w:val="0"/>
      <w:divBdr>
        <w:top w:val="none" w:sz="0" w:space="0" w:color="auto"/>
        <w:left w:val="none" w:sz="0" w:space="0" w:color="auto"/>
        <w:bottom w:val="none" w:sz="0" w:space="0" w:color="auto"/>
        <w:right w:val="none" w:sz="0" w:space="0" w:color="auto"/>
      </w:divBdr>
    </w:div>
    <w:div w:id="1995644605">
      <w:bodyDiv w:val="1"/>
      <w:marLeft w:val="0"/>
      <w:marRight w:val="0"/>
      <w:marTop w:val="0"/>
      <w:marBottom w:val="0"/>
      <w:divBdr>
        <w:top w:val="none" w:sz="0" w:space="0" w:color="auto"/>
        <w:left w:val="none" w:sz="0" w:space="0" w:color="auto"/>
        <w:bottom w:val="none" w:sz="0" w:space="0" w:color="auto"/>
        <w:right w:val="none" w:sz="0" w:space="0" w:color="auto"/>
      </w:divBdr>
    </w:div>
    <w:div w:id="2046253911">
      <w:bodyDiv w:val="1"/>
      <w:marLeft w:val="0"/>
      <w:marRight w:val="0"/>
      <w:marTop w:val="0"/>
      <w:marBottom w:val="0"/>
      <w:divBdr>
        <w:top w:val="none" w:sz="0" w:space="0" w:color="auto"/>
        <w:left w:val="none" w:sz="0" w:space="0" w:color="auto"/>
        <w:bottom w:val="none" w:sz="0" w:space="0" w:color="auto"/>
        <w:right w:val="none" w:sz="0" w:space="0" w:color="auto"/>
      </w:divBdr>
    </w:div>
    <w:div w:id="2049380096">
      <w:bodyDiv w:val="1"/>
      <w:marLeft w:val="0"/>
      <w:marRight w:val="0"/>
      <w:marTop w:val="0"/>
      <w:marBottom w:val="0"/>
      <w:divBdr>
        <w:top w:val="none" w:sz="0" w:space="0" w:color="auto"/>
        <w:left w:val="none" w:sz="0" w:space="0" w:color="auto"/>
        <w:bottom w:val="none" w:sz="0" w:space="0" w:color="auto"/>
        <w:right w:val="none" w:sz="0" w:space="0" w:color="auto"/>
      </w:divBdr>
    </w:div>
    <w:div w:id="2089309184">
      <w:bodyDiv w:val="1"/>
      <w:marLeft w:val="0"/>
      <w:marRight w:val="0"/>
      <w:marTop w:val="0"/>
      <w:marBottom w:val="0"/>
      <w:divBdr>
        <w:top w:val="none" w:sz="0" w:space="0" w:color="auto"/>
        <w:left w:val="none" w:sz="0" w:space="0" w:color="auto"/>
        <w:bottom w:val="none" w:sz="0" w:space="0" w:color="auto"/>
        <w:right w:val="none" w:sz="0" w:space="0" w:color="auto"/>
      </w:divBdr>
    </w:div>
    <w:div w:id="21442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hb@roskilde.dk" TargetMode="External"/><Relationship Id="rId13" Type="http://schemas.openxmlformats.org/officeDocument/2006/relationships/hyperlink" Target="https://www.kl.dk/forsidenyheder/2021/november/ny-undersoegelse-af-det-specialiserede-socialomraade-langt-de-fleste-brugere-er-tilfredse-med-den-stoette-de-modtag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dk/forsidenyheder/2021/november/debatindlaeg-udsatte-borgere-taber-ved-ny-model-for-dobbeltbelastede/" TargetMode="External"/><Relationship Id="rId17" Type="http://schemas.openxmlformats.org/officeDocument/2006/relationships/hyperlink" Target="https://dataproces.dk/video/nyt-mellemkommunalt-lovforslag" TargetMode="External"/><Relationship Id="rId2" Type="http://schemas.openxmlformats.org/officeDocument/2006/relationships/numbering" Target="numbering.xml"/><Relationship Id="rId16" Type="http://schemas.openxmlformats.org/officeDocument/2006/relationships/hyperlink" Target="http://www.rs17.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dk/forsidenyheder/2021/november/kl-foa-og-socialpaedagogerne-saadan-styrker-vi-indsatsen-til-mennesker-med-svaere-psykiske-vanskeligheder/" TargetMode="External"/><Relationship Id="rId5" Type="http://schemas.openxmlformats.org/officeDocument/2006/relationships/webSettings" Target="webSettings.xml"/><Relationship Id="rId15" Type="http://schemas.openxmlformats.org/officeDocument/2006/relationships/hyperlink" Target="https://www.rs17.dk/standardkontrakt/standardkontrakt/" TargetMode="External"/><Relationship Id="rId10" Type="http://schemas.openxmlformats.org/officeDocument/2006/relationships/hyperlink" Target="https://www.altinget.dk/social/artikel/fagprofessionelle-disse-forbedringer-er-noedvendige-i-tiaarsplanen-for-psykiatrien?SNSubscribed=true&amp;ref=newsletter&amp;refid=altinget-dk-social-normal-28&amp;utm_campaign=Altinget%20DK%20-%20Social&amp;utm_content=Altinget%20DK%20-%20Social%20%28Normal%29&amp;utm_medium=e-mail&amp;utm_source=nyhedsbre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l.dk/forsidenyheder/2021/november/kl-foa-og-socialpaedagogerne-saadan-styrker-vi-indsatsen-til-mennesker-med-svaere-psykiske-vanskeligheder/" TargetMode="External"/><Relationship Id="rId14" Type="http://schemas.openxmlformats.org/officeDocument/2006/relationships/hyperlink" Target="https://www.rs17.dk/styregruppen/modereferat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249B-28F3-4CAB-BB99-8FA44F0B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1402</Words>
  <Characters>8557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Kristensen</dc:creator>
  <cp:keywords/>
  <dc:description/>
  <cp:lastModifiedBy>Kurt Hjortsø</cp:lastModifiedBy>
  <cp:revision>7</cp:revision>
  <cp:lastPrinted>2021-11-22T12:42:00Z</cp:lastPrinted>
  <dcterms:created xsi:type="dcterms:W3CDTF">2021-11-30T14:42:00Z</dcterms:created>
  <dcterms:modified xsi:type="dcterms:W3CDTF">2021-12-02T09:23:00Z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{1D6DA9A5-4400-4B1F-A2EF-E464C6B88DE7}</vt:lpwstr>
  </property>
</Properties>
</file>