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EA5923">
      <w:r>
        <w:t xml:space="preserve"> </w:t>
      </w:r>
      <w:r w:rsidR="00622479">
        <w:t xml:space="preserve">  </w:t>
      </w:r>
    </w:p>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921AC5" w:rsidP="00AB3F7E">
      <w:pPr>
        <w:ind w:left="567"/>
        <w:rPr>
          <w:color w:val="999999"/>
          <w:sz w:val="15"/>
        </w:rPr>
      </w:pPr>
      <w:r>
        <w:rPr>
          <w:color w:val="999999"/>
          <w:sz w:val="15"/>
        </w:rPr>
        <w:t>Teatergade 8</w:t>
      </w:r>
    </w:p>
    <w:p w:rsidR="00F642E5" w:rsidRDefault="00921AC5"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921AC5"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5F7670"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1F696B">
        <w:rPr>
          <w:sz w:val="40"/>
          <w:szCs w:val="40"/>
        </w:rPr>
        <w:lastRenderedPageBreak/>
        <w:t>Dagsorden</w:t>
      </w:r>
    </w:p>
    <w:p w:rsidR="009802CE" w:rsidRPr="00AB3F7E" w:rsidRDefault="009802CE" w:rsidP="00F642E5">
      <w:pPr>
        <w:rPr>
          <w:szCs w:val="40"/>
        </w:rPr>
      </w:pPr>
    </w:p>
    <w:p w:rsidR="009802CE" w:rsidRPr="00AB3F7E" w:rsidRDefault="009802CE" w:rsidP="00F642E5">
      <w:pPr>
        <w:rPr>
          <w:szCs w:val="40"/>
        </w:rPr>
      </w:pPr>
    </w:p>
    <w:p w:rsidR="009802CE" w:rsidRDefault="009802CE" w:rsidP="00F642E5">
      <w:pPr>
        <w:rPr>
          <w:szCs w:val="40"/>
        </w:rPr>
      </w:pPr>
      <w:r w:rsidRPr="00AB3F7E">
        <w:rPr>
          <w:szCs w:val="40"/>
        </w:rPr>
        <w:t>Mødeforum</w:t>
      </w:r>
    </w:p>
    <w:p w:rsidR="001F696B" w:rsidRPr="00AB3F7E" w:rsidRDefault="001F696B" w:rsidP="001F696B">
      <w:pPr>
        <w:rPr>
          <w:b/>
          <w:szCs w:val="40"/>
        </w:rPr>
      </w:pPr>
      <w:r>
        <w:rPr>
          <w:b/>
          <w:szCs w:val="40"/>
        </w:rPr>
        <w:t>RS17 Styregruppen Rammeaftale Sjælland</w:t>
      </w:r>
    </w:p>
    <w:p w:rsidR="009802CE" w:rsidRPr="00AB3F7E" w:rsidRDefault="009802CE" w:rsidP="00F642E5">
      <w:pPr>
        <w:rPr>
          <w:b/>
          <w:szCs w:val="40"/>
        </w:rPr>
      </w:pP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5F7670" w:rsidP="009802CE">
      <w:pPr>
        <w:rPr>
          <w:b/>
          <w:bCs/>
          <w:lang w:val="de-DE"/>
        </w:rPr>
      </w:pPr>
      <w:fldSimple w:instr=" DOCPROPERTY eDocDocumentCaseNumber \* MERGEFORMAT ">
        <w:r w:rsidR="00921AC5">
          <w:rPr>
            <w:b/>
            <w:bCs/>
            <w:lang w:val="de-DE"/>
          </w:rPr>
          <w:t>2012-74024</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5F7670">
      <w:pPr>
        <w:rPr>
          <w:b/>
          <w:lang w:val="de-DE"/>
        </w:rPr>
      </w:pPr>
      <w:fldSimple w:instr=" DOCPROPERTY eDocDocumentDocumentNumber \* MERGEFORMAT ">
        <w:r w:rsidR="00921AC5">
          <w:rPr>
            <w:b/>
            <w:lang w:val="de-DE"/>
          </w:rPr>
          <w:t>2012-407407</w:t>
        </w:r>
      </w:fldSimple>
    </w:p>
    <w:p w:rsidR="009802CE" w:rsidRPr="00F46699" w:rsidRDefault="009802CE">
      <w:pPr>
        <w:rPr>
          <w:lang w:val="de-DE"/>
        </w:rPr>
      </w:pPr>
    </w:p>
    <w:p w:rsidR="009802CE" w:rsidRDefault="009802CE">
      <w:r>
        <w:t>Mødedato</w:t>
      </w:r>
    </w:p>
    <w:p w:rsidR="001F696B" w:rsidRPr="001F696B" w:rsidRDefault="001F696B">
      <w:pPr>
        <w:rPr>
          <w:b/>
        </w:rPr>
      </w:pPr>
      <w:proofErr w:type="gramStart"/>
      <w:r w:rsidRPr="001F696B">
        <w:rPr>
          <w:b/>
        </w:rPr>
        <w:t>7/12-2012</w:t>
      </w:r>
      <w:proofErr w:type="gramEnd"/>
    </w:p>
    <w:p w:rsidR="009802CE" w:rsidRDefault="009802CE"/>
    <w:p w:rsidR="009802CE" w:rsidRDefault="009802CE">
      <w:r>
        <w:t>Tid</w:t>
      </w:r>
    </w:p>
    <w:p w:rsidR="009802CE" w:rsidRDefault="00AB3F7E">
      <w:pPr>
        <w:rPr>
          <w:b/>
        </w:rPr>
      </w:pPr>
      <w:r>
        <w:rPr>
          <w:b/>
        </w:rPr>
        <w:t xml:space="preserve">Kl. </w:t>
      </w:r>
      <w:r w:rsidR="001F696B">
        <w:rPr>
          <w:b/>
        </w:rPr>
        <w:t>9-12</w:t>
      </w:r>
    </w:p>
    <w:p w:rsidR="009802CE" w:rsidRDefault="009802CE">
      <w:pPr>
        <w:rPr>
          <w:b/>
        </w:rPr>
      </w:pPr>
    </w:p>
    <w:p w:rsidR="009802CE" w:rsidRDefault="009802CE">
      <w:r>
        <w:t>Sted</w:t>
      </w:r>
    </w:p>
    <w:p w:rsidR="001F696B" w:rsidRPr="001F696B" w:rsidRDefault="001F696B">
      <w:pPr>
        <w:rPr>
          <w:b/>
        </w:rPr>
      </w:pPr>
      <w:r w:rsidRPr="001F696B">
        <w:rPr>
          <w:b/>
        </w:rPr>
        <w:t>Næstved</w:t>
      </w:r>
      <w:r w:rsidR="00AF4E5D">
        <w:rPr>
          <w:b/>
        </w:rPr>
        <w:t xml:space="preserve">, </w:t>
      </w:r>
      <w:r w:rsidR="00650ADC">
        <w:rPr>
          <w:b/>
        </w:rPr>
        <w:t>Teatergade 8,</w:t>
      </w:r>
      <w:r w:rsidR="00AF4E5D">
        <w:rPr>
          <w:b/>
        </w:rPr>
        <w:t>mødelokale 8</w:t>
      </w:r>
    </w:p>
    <w:p w:rsidR="009802CE" w:rsidRDefault="009802CE">
      <w:pPr>
        <w:rPr>
          <w:b/>
        </w:rPr>
      </w:pPr>
    </w:p>
    <w:p w:rsidR="001F696B" w:rsidRDefault="001F696B" w:rsidP="001F696B">
      <w:r>
        <w:t>Deltagere</w:t>
      </w:r>
    </w:p>
    <w:p w:rsidR="001F696B" w:rsidRDefault="001F696B" w:rsidP="001F696B">
      <w:pPr>
        <w:rPr>
          <w:b/>
        </w:rPr>
      </w:pPr>
      <w:r>
        <w:rPr>
          <w:b/>
        </w:rPr>
        <w:t>Bruno Lind – Næstved</w:t>
      </w:r>
    </w:p>
    <w:p w:rsidR="001F696B" w:rsidRDefault="001F696B" w:rsidP="001F696B">
      <w:pPr>
        <w:rPr>
          <w:b/>
        </w:rPr>
      </w:pPr>
      <w:r>
        <w:rPr>
          <w:b/>
        </w:rPr>
        <w:t>Kenn Thomsen - Holbæk</w:t>
      </w:r>
    </w:p>
    <w:p w:rsidR="001F696B" w:rsidRDefault="001F696B" w:rsidP="001F696B">
      <w:pPr>
        <w:rPr>
          <w:b/>
        </w:rPr>
      </w:pPr>
      <w:r>
        <w:rPr>
          <w:b/>
        </w:rPr>
        <w:t>Poul Bjergved - Slagelse</w:t>
      </w:r>
    </w:p>
    <w:p w:rsidR="001F696B" w:rsidRDefault="001F696B" w:rsidP="001F696B">
      <w:pPr>
        <w:rPr>
          <w:b/>
        </w:rPr>
      </w:pPr>
      <w:r>
        <w:rPr>
          <w:b/>
        </w:rPr>
        <w:t>Rita Pedersen – Solrød</w:t>
      </w:r>
    </w:p>
    <w:p w:rsidR="001F696B" w:rsidRDefault="001F696B" w:rsidP="001F696B">
      <w:pPr>
        <w:rPr>
          <w:b/>
        </w:rPr>
      </w:pPr>
      <w:r>
        <w:rPr>
          <w:b/>
        </w:rPr>
        <w:t>Lone Feddersen – Lejre</w:t>
      </w:r>
    </w:p>
    <w:p w:rsidR="001F696B" w:rsidRDefault="001F696B" w:rsidP="001F696B">
      <w:pPr>
        <w:rPr>
          <w:b/>
        </w:rPr>
      </w:pPr>
      <w:r>
        <w:rPr>
          <w:b/>
        </w:rPr>
        <w:t xml:space="preserve">Gitte </w:t>
      </w:r>
      <w:proofErr w:type="spellStart"/>
      <w:r>
        <w:rPr>
          <w:b/>
        </w:rPr>
        <w:t>Løvgreen</w:t>
      </w:r>
      <w:proofErr w:type="spellEnd"/>
      <w:r>
        <w:rPr>
          <w:b/>
        </w:rPr>
        <w:t xml:space="preserve"> – Odsherred</w:t>
      </w:r>
    </w:p>
    <w:p w:rsidR="00AA712E" w:rsidRDefault="00AA712E" w:rsidP="001F696B">
      <w:pPr>
        <w:rPr>
          <w:b/>
        </w:rPr>
      </w:pPr>
      <w:r>
        <w:rPr>
          <w:b/>
        </w:rPr>
        <w:t>Pia Bille – Region Sjælland</w:t>
      </w:r>
    </w:p>
    <w:p w:rsidR="001F696B" w:rsidRDefault="001F696B" w:rsidP="001F696B">
      <w:pPr>
        <w:rPr>
          <w:b/>
        </w:rPr>
      </w:pPr>
      <w:r>
        <w:rPr>
          <w:b/>
        </w:rPr>
        <w:t>Anne Andersen – KKR</w:t>
      </w:r>
    </w:p>
    <w:p w:rsidR="001F696B" w:rsidRDefault="001F696B" w:rsidP="001F696B">
      <w:pPr>
        <w:rPr>
          <w:b/>
        </w:rPr>
      </w:pPr>
      <w:r>
        <w:rPr>
          <w:b/>
        </w:rPr>
        <w:t>Bo Gammelgaard – Sekretariatet</w:t>
      </w:r>
    </w:p>
    <w:p w:rsidR="001F696B" w:rsidRDefault="001F696B" w:rsidP="001F696B">
      <w:pPr>
        <w:rPr>
          <w:b/>
        </w:rPr>
      </w:pPr>
      <w:r>
        <w:rPr>
          <w:b/>
        </w:rPr>
        <w:t>Åse Irminger - Sekretariatet</w:t>
      </w:r>
    </w:p>
    <w:p w:rsidR="001F696B" w:rsidRDefault="001F696B" w:rsidP="001F696B">
      <w:pPr>
        <w:rPr>
          <w:b/>
        </w:rPr>
      </w:pPr>
      <w:r>
        <w:rPr>
          <w:b/>
        </w:rPr>
        <w:t>Povl Skov – Sekretariatet</w:t>
      </w:r>
    </w:p>
    <w:p w:rsidR="001F696B" w:rsidRDefault="001F696B" w:rsidP="001F696B">
      <w:pPr>
        <w:rPr>
          <w:b/>
        </w:rPr>
      </w:pPr>
    </w:p>
    <w:p w:rsidR="001F696B" w:rsidRDefault="001F696B" w:rsidP="001F696B">
      <w:r>
        <w:t>Gæster</w:t>
      </w:r>
    </w:p>
    <w:p w:rsidR="001F696B" w:rsidRDefault="001F696B" w:rsidP="001F696B">
      <w:pPr>
        <w:rPr>
          <w:b/>
        </w:rPr>
      </w:pPr>
      <w:r>
        <w:rPr>
          <w:b/>
        </w:rPr>
        <w:t>Ole Møller – Faxe</w:t>
      </w:r>
    </w:p>
    <w:p w:rsidR="001F696B" w:rsidRDefault="001F696B" w:rsidP="001F696B"/>
    <w:p w:rsidR="001F696B" w:rsidRDefault="001F696B" w:rsidP="001F696B">
      <w:r>
        <w:t>Afbud</w:t>
      </w:r>
    </w:p>
    <w:p w:rsidR="001F696B" w:rsidRDefault="001F696B" w:rsidP="001F696B">
      <w:pPr>
        <w:rPr>
          <w:b/>
        </w:rPr>
      </w:pPr>
      <w:r>
        <w:rPr>
          <w:b/>
        </w:rPr>
        <w:t xml:space="preserve">Jesper Rahn </w:t>
      </w:r>
      <w:proofErr w:type="spellStart"/>
      <w:r>
        <w:rPr>
          <w:b/>
        </w:rPr>
        <w:t>Jensen-</w:t>
      </w:r>
      <w:proofErr w:type="spellEnd"/>
      <w:r>
        <w:rPr>
          <w:b/>
        </w:rPr>
        <w:t xml:space="preserve"> Guldborgsund</w:t>
      </w:r>
    </w:p>
    <w:p w:rsidR="001F696B" w:rsidRDefault="001F696B" w:rsidP="001F696B">
      <w:pPr>
        <w:rPr>
          <w:b/>
        </w:rPr>
      </w:pPr>
      <w:r>
        <w:rPr>
          <w:b/>
        </w:rPr>
        <w:t xml:space="preserve">Yvonne Barnholdt </w:t>
      </w:r>
      <w:r w:rsidR="00A31347">
        <w:rPr>
          <w:b/>
        </w:rPr>
        <w:t>–</w:t>
      </w:r>
      <w:r>
        <w:rPr>
          <w:b/>
        </w:rPr>
        <w:t xml:space="preserve"> Roskilde</w:t>
      </w:r>
    </w:p>
    <w:p w:rsidR="00AA712E" w:rsidRDefault="00AA712E" w:rsidP="00AA712E">
      <w:pPr>
        <w:rPr>
          <w:b/>
        </w:rPr>
      </w:pPr>
      <w:r>
        <w:rPr>
          <w:b/>
        </w:rPr>
        <w:t>Michael Nørgaard – Region Sjælland</w:t>
      </w:r>
    </w:p>
    <w:p w:rsidR="00A31347" w:rsidRDefault="00A31347" w:rsidP="00A31347">
      <w:pPr>
        <w:rPr>
          <w:b/>
        </w:rPr>
      </w:pPr>
      <w:proofErr w:type="spellStart"/>
      <w:r>
        <w:rPr>
          <w:b/>
        </w:rPr>
        <w:t>Rie</w:t>
      </w:r>
      <w:proofErr w:type="spellEnd"/>
      <w:r>
        <w:rPr>
          <w:b/>
        </w:rPr>
        <w:t xml:space="preserve"> </w:t>
      </w:r>
      <w:proofErr w:type="spellStart"/>
      <w:r>
        <w:rPr>
          <w:b/>
        </w:rPr>
        <w:t>Perry</w:t>
      </w:r>
      <w:proofErr w:type="spellEnd"/>
      <w:r>
        <w:rPr>
          <w:b/>
        </w:rPr>
        <w:t xml:space="preserve"> - Odsherred</w:t>
      </w:r>
    </w:p>
    <w:p w:rsidR="001F696B" w:rsidRDefault="001F696B" w:rsidP="001F696B">
      <w:pPr>
        <w:rPr>
          <w:b/>
        </w:rPr>
      </w:pPr>
      <w:r>
        <w:rPr>
          <w:b/>
        </w:rPr>
        <w:t xml:space="preserve">John Frejlev </w:t>
      </w:r>
      <w:r w:rsidR="00AA712E">
        <w:rPr>
          <w:b/>
        </w:rPr>
        <w:t>–</w:t>
      </w:r>
      <w:r>
        <w:rPr>
          <w:b/>
        </w:rPr>
        <w:t xml:space="preserve"> Økonomigruppen</w:t>
      </w:r>
    </w:p>
    <w:p w:rsidR="00AA712E" w:rsidRDefault="00AA712E" w:rsidP="00AA712E">
      <w:pPr>
        <w:rPr>
          <w:b/>
        </w:rPr>
      </w:pPr>
      <w:r>
        <w:rPr>
          <w:b/>
        </w:rPr>
        <w:t>Tomas Terkildsen – Vordingborg</w:t>
      </w:r>
    </w:p>
    <w:p w:rsidR="00AA712E" w:rsidRDefault="00AA712E" w:rsidP="001F696B">
      <w:pPr>
        <w:rPr>
          <w:b/>
        </w:rPr>
      </w:pPr>
    </w:p>
    <w:p w:rsidR="009802CE" w:rsidRDefault="001F696B">
      <w:r>
        <w:t>Referent</w:t>
      </w:r>
    </w:p>
    <w:p w:rsidR="00BF5CCB" w:rsidRPr="007D7EC6" w:rsidRDefault="001F696B" w:rsidP="007D7EC6">
      <w:pPr>
        <w:rPr>
          <w:b/>
        </w:rPr>
        <w:sectPr w:rsidR="00BF5CCB" w:rsidRPr="007D7EC6"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r w:rsidRPr="001F696B">
        <w:rPr>
          <w:b/>
        </w:rPr>
        <w:t>Povl Skov</w:t>
      </w:r>
    </w:p>
    <w:p w:rsidR="00B902D7" w:rsidRPr="00E86A54" w:rsidRDefault="00B902D7" w:rsidP="00E86A54">
      <w:pPr>
        <w:pStyle w:val="Listeafsnit"/>
        <w:ind w:left="2770"/>
        <w:rPr>
          <w:szCs w:val="20"/>
        </w:rPr>
      </w:pPr>
    </w:p>
    <w:p w:rsidR="00217702" w:rsidRPr="00E86A54" w:rsidRDefault="00217702" w:rsidP="00217702">
      <w:pPr>
        <w:pStyle w:val="Listeafsnit"/>
        <w:ind w:left="2770"/>
        <w:rPr>
          <w:szCs w:val="20"/>
        </w:rPr>
      </w:pPr>
    </w:p>
    <w:p w:rsidR="007F0B74" w:rsidRPr="00E86A54" w:rsidRDefault="007F0B74" w:rsidP="007F0B74">
      <w:pPr>
        <w:numPr>
          <w:ilvl w:val="0"/>
          <w:numId w:val="11"/>
        </w:numPr>
        <w:rPr>
          <w:b/>
          <w:szCs w:val="20"/>
        </w:rPr>
      </w:pPr>
      <w:r w:rsidRPr="00E86A54">
        <w:rPr>
          <w:b/>
          <w:szCs w:val="20"/>
        </w:rPr>
        <w:t xml:space="preserve">Godkendelse af referat fra Styregruppemøde </w:t>
      </w:r>
      <w:proofErr w:type="gramStart"/>
      <w:r w:rsidRPr="00E86A54">
        <w:rPr>
          <w:b/>
          <w:szCs w:val="20"/>
        </w:rPr>
        <w:t>12/10-2012</w:t>
      </w:r>
      <w:proofErr w:type="gramEnd"/>
      <w:r w:rsidRPr="00E86A54">
        <w:rPr>
          <w:b/>
          <w:szCs w:val="20"/>
        </w:rPr>
        <w:t xml:space="preserve">  </w:t>
      </w:r>
    </w:p>
    <w:p w:rsidR="007F0B74" w:rsidRPr="00E86A54" w:rsidRDefault="007F0B74" w:rsidP="007F0B74">
      <w:pPr>
        <w:ind w:left="720"/>
        <w:rPr>
          <w:b/>
          <w:szCs w:val="20"/>
        </w:rPr>
      </w:pPr>
    </w:p>
    <w:p w:rsidR="007F0B74" w:rsidRPr="00E86A54" w:rsidRDefault="007F0B74" w:rsidP="00AA712E">
      <w:pPr>
        <w:rPr>
          <w:b/>
          <w:szCs w:val="20"/>
        </w:rPr>
      </w:pPr>
      <w:r w:rsidRPr="00E86A54">
        <w:rPr>
          <w:b/>
          <w:szCs w:val="20"/>
        </w:rPr>
        <w:t>Indstilling:</w:t>
      </w:r>
    </w:p>
    <w:p w:rsidR="007F0B74" w:rsidRPr="00AA712E" w:rsidRDefault="007F0B74" w:rsidP="00AA712E">
      <w:pPr>
        <w:rPr>
          <w:szCs w:val="20"/>
        </w:rPr>
      </w:pPr>
      <w:r w:rsidRPr="00AA712E">
        <w:rPr>
          <w:szCs w:val="20"/>
        </w:rPr>
        <w:t>Sekretariatet indstiller:</w:t>
      </w:r>
    </w:p>
    <w:p w:rsidR="007F0B74" w:rsidRPr="00E86A54" w:rsidRDefault="007F0B74" w:rsidP="007F0B74">
      <w:pPr>
        <w:numPr>
          <w:ilvl w:val="0"/>
          <w:numId w:val="2"/>
        </w:numPr>
        <w:rPr>
          <w:szCs w:val="20"/>
        </w:rPr>
      </w:pPr>
      <w:r w:rsidRPr="00E86A54">
        <w:rPr>
          <w:szCs w:val="20"/>
        </w:rPr>
        <w:t>At Styregruppen godkender referatet</w:t>
      </w:r>
    </w:p>
    <w:p w:rsidR="007F0B74" w:rsidRPr="00E86A54" w:rsidRDefault="007F0B74" w:rsidP="007F0B74">
      <w:pPr>
        <w:ind w:left="720"/>
        <w:rPr>
          <w:b/>
          <w:szCs w:val="20"/>
        </w:rPr>
      </w:pPr>
    </w:p>
    <w:p w:rsidR="007F0B74" w:rsidRPr="00E86A54" w:rsidRDefault="007F0B74" w:rsidP="00AA712E">
      <w:pPr>
        <w:rPr>
          <w:b/>
          <w:szCs w:val="20"/>
        </w:rPr>
      </w:pPr>
      <w:r w:rsidRPr="00E86A54">
        <w:rPr>
          <w:b/>
          <w:szCs w:val="20"/>
        </w:rPr>
        <w:t xml:space="preserve">Bilag: </w:t>
      </w:r>
    </w:p>
    <w:p w:rsidR="007F0B74" w:rsidRDefault="007F0B74" w:rsidP="007F0B74">
      <w:pPr>
        <w:numPr>
          <w:ilvl w:val="0"/>
          <w:numId w:val="2"/>
        </w:numPr>
        <w:rPr>
          <w:szCs w:val="20"/>
        </w:rPr>
      </w:pPr>
      <w:r w:rsidRPr="00E86A54">
        <w:rPr>
          <w:szCs w:val="20"/>
        </w:rPr>
        <w:t>Refera</w:t>
      </w:r>
      <w:r w:rsidR="000B4BAB">
        <w:rPr>
          <w:szCs w:val="20"/>
        </w:rPr>
        <w:t xml:space="preserve">t fra Styregruppemøde </w:t>
      </w:r>
      <w:proofErr w:type="gramStart"/>
      <w:r w:rsidR="000B4BAB">
        <w:rPr>
          <w:szCs w:val="20"/>
        </w:rPr>
        <w:t>12/10-2012</w:t>
      </w:r>
      <w:proofErr w:type="gramEnd"/>
    </w:p>
    <w:p w:rsidR="00AA712E" w:rsidRDefault="00AA712E" w:rsidP="00AA712E">
      <w:pPr>
        <w:rPr>
          <w:szCs w:val="20"/>
        </w:rPr>
      </w:pPr>
    </w:p>
    <w:p w:rsidR="00AA712E" w:rsidRPr="00AA712E" w:rsidRDefault="00AA712E" w:rsidP="00AA712E">
      <w:pPr>
        <w:rPr>
          <w:b/>
          <w:szCs w:val="20"/>
        </w:rPr>
      </w:pPr>
      <w:r w:rsidRPr="00AA712E">
        <w:rPr>
          <w:b/>
          <w:szCs w:val="20"/>
        </w:rPr>
        <w:t>Beslutning:</w:t>
      </w:r>
    </w:p>
    <w:p w:rsidR="00AA712E" w:rsidRDefault="00AA712E" w:rsidP="00AA712E">
      <w:pPr>
        <w:numPr>
          <w:ilvl w:val="0"/>
          <w:numId w:val="2"/>
        </w:numPr>
        <w:rPr>
          <w:szCs w:val="20"/>
        </w:rPr>
      </w:pPr>
      <w:r>
        <w:rPr>
          <w:szCs w:val="20"/>
        </w:rPr>
        <w:t>Referatet blev godkendt</w:t>
      </w:r>
    </w:p>
    <w:p w:rsidR="007F0B74" w:rsidRDefault="007F0B74" w:rsidP="007F0B74">
      <w:pPr>
        <w:rPr>
          <w:szCs w:val="20"/>
        </w:rPr>
      </w:pPr>
    </w:p>
    <w:p w:rsidR="00C90CD9" w:rsidRDefault="00C90CD9" w:rsidP="007F0B74">
      <w:pPr>
        <w:rPr>
          <w:szCs w:val="20"/>
        </w:rPr>
      </w:pPr>
    </w:p>
    <w:p w:rsidR="007F0B74" w:rsidRPr="00E86A54" w:rsidRDefault="007F0B74" w:rsidP="007F0B74">
      <w:pPr>
        <w:numPr>
          <w:ilvl w:val="0"/>
          <w:numId w:val="11"/>
        </w:numPr>
        <w:rPr>
          <w:b/>
          <w:szCs w:val="20"/>
        </w:rPr>
      </w:pPr>
      <w:r w:rsidRPr="00E86A54">
        <w:rPr>
          <w:b/>
          <w:szCs w:val="20"/>
        </w:rPr>
        <w:t xml:space="preserve">Hjerneskadeområdet </w:t>
      </w:r>
    </w:p>
    <w:p w:rsidR="007F0B74" w:rsidRPr="00E86A54" w:rsidRDefault="007F0B74" w:rsidP="007F0B74">
      <w:pPr>
        <w:pStyle w:val="Listeafsnit"/>
        <w:rPr>
          <w:b/>
          <w:szCs w:val="20"/>
        </w:rPr>
      </w:pPr>
    </w:p>
    <w:p w:rsidR="007F0B74" w:rsidRPr="00E86A54" w:rsidRDefault="007F0B74" w:rsidP="007F0B74">
      <w:pPr>
        <w:rPr>
          <w:b/>
          <w:szCs w:val="20"/>
        </w:rPr>
      </w:pPr>
      <w:r w:rsidRPr="00E86A54">
        <w:rPr>
          <w:b/>
          <w:szCs w:val="20"/>
        </w:rPr>
        <w:t>Baggrund:</w:t>
      </w:r>
    </w:p>
    <w:p w:rsidR="007F0B74" w:rsidRPr="00E86A54" w:rsidRDefault="007F0B74" w:rsidP="007F0B74">
      <w:pPr>
        <w:rPr>
          <w:szCs w:val="20"/>
        </w:rPr>
      </w:pPr>
      <w:r w:rsidRPr="00E86A54">
        <w:rPr>
          <w:szCs w:val="20"/>
        </w:rPr>
        <w:t xml:space="preserve">Styregruppen har besluttet at senhjerneskadede er fokusområde i Rammeaftale 2012 og 2013. </w:t>
      </w:r>
    </w:p>
    <w:p w:rsidR="007F0B74" w:rsidRPr="00E86A54" w:rsidRDefault="007F0B74" w:rsidP="007F0B74">
      <w:pPr>
        <w:rPr>
          <w:szCs w:val="20"/>
        </w:rPr>
      </w:pPr>
      <w:r w:rsidRPr="00E86A54">
        <w:rPr>
          <w:szCs w:val="20"/>
        </w:rPr>
        <w:t xml:space="preserve">Netværksgruppen Voksne handicappede er udpeget som tovholdergruppe på arbejdet med dette fokusområde og inddrager de øvrige netværksgrupper efter behov. Hjerneskadeområdet har stor aktualitet, hvilket understreges af </w:t>
      </w:r>
      <w:proofErr w:type="spellStart"/>
      <w:r w:rsidRPr="00E86A54">
        <w:rPr>
          <w:szCs w:val="20"/>
        </w:rPr>
        <w:t>KLs</w:t>
      </w:r>
      <w:proofErr w:type="spellEnd"/>
      <w:r w:rsidRPr="00E86A54">
        <w:rPr>
          <w:szCs w:val="20"/>
        </w:rPr>
        <w:t xml:space="preserve"> nylige udspil offentliggjort 20/9 og hjernesk</w:t>
      </w:r>
      <w:r w:rsidRPr="00E86A54">
        <w:rPr>
          <w:szCs w:val="20"/>
        </w:rPr>
        <w:t>a</w:t>
      </w:r>
      <w:r w:rsidRPr="00E86A54">
        <w:rPr>
          <w:szCs w:val="20"/>
        </w:rPr>
        <w:t>deprojekter i regi af rammeaftalen i de øvrige regioner.</w:t>
      </w:r>
    </w:p>
    <w:p w:rsidR="007F0B74" w:rsidRDefault="007F0B74" w:rsidP="007F0B74">
      <w:pPr>
        <w:rPr>
          <w:szCs w:val="20"/>
        </w:rPr>
      </w:pPr>
    </w:p>
    <w:p w:rsidR="007F0B74" w:rsidRPr="00E86A54" w:rsidRDefault="0003797C" w:rsidP="0003797C">
      <w:pPr>
        <w:rPr>
          <w:szCs w:val="20"/>
        </w:rPr>
      </w:pPr>
      <w:r>
        <w:rPr>
          <w:szCs w:val="20"/>
        </w:rPr>
        <w:t xml:space="preserve">På styregruppemøde 12/10 </w:t>
      </w:r>
      <w:r w:rsidR="007F0B74" w:rsidRPr="00E86A54">
        <w:rPr>
          <w:szCs w:val="20"/>
        </w:rPr>
        <w:t xml:space="preserve">drøftede </w:t>
      </w:r>
      <w:r>
        <w:rPr>
          <w:szCs w:val="20"/>
        </w:rPr>
        <w:t xml:space="preserve">styregruppen </w:t>
      </w:r>
      <w:r w:rsidR="007F0B74" w:rsidRPr="00E86A54">
        <w:rPr>
          <w:szCs w:val="20"/>
        </w:rPr>
        <w:t xml:space="preserve">status for arbejdet på hjerneskadeområdet i regionen med bl.a. hjerneskadekoordinatorer og relevansen af nye initiativer </w:t>
      </w:r>
      <w:proofErr w:type="spellStart"/>
      <w:r w:rsidR="007F0B74" w:rsidRPr="00E86A54">
        <w:rPr>
          <w:szCs w:val="20"/>
        </w:rPr>
        <w:t>ift</w:t>
      </w:r>
      <w:proofErr w:type="spellEnd"/>
      <w:r w:rsidR="007F0B74" w:rsidRPr="00E86A54">
        <w:rPr>
          <w:szCs w:val="20"/>
        </w:rPr>
        <w:t xml:space="preserve"> hjerneskad</w:t>
      </w:r>
      <w:r w:rsidR="007F0B74" w:rsidRPr="00E86A54">
        <w:rPr>
          <w:szCs w:val="20"/>
        </w:rPr>
        <w:t>e</w:t>
      </w:r>
      <w:r w:rsidR="007F0B74" w:rsidRPr="00E86A54">
        <w:rPr>
          <w:szCs w:val="20"/>
        </w:rPr>
        <w:t>området.</w:t>
      </w:r>
      <w:r>
        <w:rPr>
          <w:szCs w:val="20"/>
        </w:rPr>
        <w:t xml:space="preserve"> </w:t>
      </w:r>
      <w:r w:rsidR="007F0B74" w:rsidRPr="00E86A54">
        <w:rPr>
          <w:szCs w:val="20"/>
        </w:rPr>
        <w:t>Styregruppen besluttede at netværksgruppen Voksne Handicappede inden temam</w:t>
      </w:r>
      <w:r w:rsidR="007F0B74" w:rsidRPr="00E86A54">
        <w:rPr>
          <w:szCs w:val="20"/>
        </w:rPr>
        <w:t>ø</w:t>
      </w:r>
      <w:r w:rsidR="007F0B74" w:rsidRPr="00E86A54">
        <w:rPr>
          <w:szCs w:val="20"/>
        </w:rPr>
        <w:t xml:space="preserve">det </w:t>
      </w:r>
      <w:proofErr w:type="gramStart"/>
      <w:r w:rsidR="007F0B74" w:rsidRPr="00E86A54">
        <w:rPr>
          <w:szCs w:val="20"/>
        </w:rPr>
        <w:t>30/11-2012</w:t>
      </w:r>
      <w:proofErr w:type="gramEnd"/>
      <w:r w:rsidR="007F0B74" w:rsidRPr="00E86A54">
        <w:rPr>
          <w:szCs w:val="20"/>
        </w:rPr>
        <w:t xml:space="preserve"> leverer et overblik over eksisterende tilbud indenfor hjerneskadeområdet</w:t>
      </w:r>
      <w:r>
        <w:rPr>
          <w:szCs w:val="20"/>
        </w:rPr>
        <w:t xml:space="preserve"> i kommunerne i region Sjælland og  </w:t>
      </w:r>
      <w:r w:rsidR="007F0B74" w:rsidRPr="00E86A54">
        <w:rPr>
          <w:szCs w:val="20"/>
        </w:rPr>
        <w:t>efterfølgende belyser problemstillingen omkring borgerfo</w:t>
      </w:r>
      <w:r w:rsidR="007F0B74" w:rsidRPr="00E86A54">
        <w:rPr>
          <w:szCs w:val="20"/>
        </w:rPr>
        <w:t>r</w:t>
      </w:r>
      <w:r w:rsidR="007F0B74" w:rsidRPr="00E86A54">
        <w:rPr>
          <w:szCs w:val="20"/>
        </w:rPr>
        <w:t xml:space="preserve">løb og sikring af sammenhængende forløb for borgeren på hjerneskadeområdet med deadline inden </w:t>
      </w:r>
      <w:proofErr w:type="spellStart"/>
      <w:r w:rsidR="007F0B74" w:rsidRPr="00E86A54">
        <w:rPr>
          <w:szCs w:val="20"/>
        </w:rPr>
        <w:t>KKR-mødet</w:t>
      </w:r>
      <w:proofErr w:type="spellEnd"/>
      <w:r w:rsidR="007F0B74" w:rsidRPr="00E86A54">
        <w:rPr>
          <w:szCs w:val="20"/>
        </w:rPr>
        <w:t xml:space="preserve"> i februar 2013.</w:t>
      </w:r>
      <w:r>
        <w:rPr>
          <w:szCs w:val="20"/>
        </w:rPr>
        <w:t xml:space="preserve"> </w:t>
      </w:r>
      <w:r w:rsidR="007F0B74" w:rsidRPr="00E86A54">
        <w:rPr>
          <w:szCs w:val="20"/>
        </w:rPr>
        <w:t>Styregruppen besluttede at der leveres en status på arbejdet på hjerneskadeområdet og det videre forløb til KKR mødet i februar 2013</w:t>
      </w:r>
      <w:r>
        <w:rPr>
          <w:szCs w:val="20"/>
        </w:rPr>
        <w:t>.</w:t>
      </w:r>
    </w:p>
    <w:p w:rsidR="007F0B74" w:rsidRDefault="007F0B74" w:rsidP="007F0B74">
      <w:pPr>
        <w:rPr>
          <w:szCs w:val="20"/>
        </w:rPr>
      </w:pPr>
    </w:p>
    <w:p w:rsidR="0003797C" w:rsidRDefault="0003797C" w:rsidP="007F0B74">
      <w:pPr>
        <w:rPr>
          <w:szCs w:val="20"/>
        </w:rPr>
      </w:pPr>
      <w:r>
        <w:rPr>
          <w:szCs w:val="20"/>
        </w:rPr>
        <w:t xml:space="preserve">På møde </w:t>
      </w:r>
      <w:proofErr w:type="gramStart"/>
      <w:r>
        <w:rPr>
          <w:szCs w:val="20"/>
        </w:rPr>
        <w:t>7/11-2012</w:t>
      </w:r>
      <w:proofErr w:type="gramEnd"/>
      <w:r>
        <w:rPr>
          <w:szCs w:val="20"/>
        </w:rPr>
        <w:t xml:space="preserve"> tiltrådte KKR Sjælland følgende indstilling:</w:t>
      </w:r>
    </w:p>
    <w:p w:rsidR="00946B1D" w:rsidRPr="0003797C" w:rsidRDefault="0003797C" w:rsidP="0003797C">
      <w:pPr>
        <w:rPr>
          <w:szCs w:val="20"/>
        </w:rPr>
      </w:pPr>
      <w:proofErr w:type="gramStart"/>
      <w:r w:rsidRPr="0003797C">
        <w:rPr>
          <w:szCs w:val="20"/>
        </w:rPr>
        <w:t xml:space="preserve">” </w:t>
      </w:r>
      <w:r w:rsidR="00946B1D" w:rsidRPr="0003797C">
        <w:rPr>
          <w:szCs w:val="20"/>
        </w:rPr>
        <w:t>Det</w:t>
      </w:r>
      <w:proofErr w:type="gramEnd"/>
      <w:r w:rsidR="00946B1D" w:rsidRPr="0003797C">
        <w:rPr>
          <w:szCs w:val="20"/>
        </w:rPr>
        <w:t xml:space="preserve"> indstilles, at KKR Sjælland anmoder den administrative styregruppe på det sociale omr</w:t>
      </w:r>
      <w:r w:rsidR="00946B1D" w:rsidRPr="0003797C">
        <w:rPr>
          <w:szCs w:val="20"/>
        </w:rPr>
        <w:t>å</w:t>
      </w:r>
      <w:r w:rsidR="00946B1D" w:rsidRPr="0003797C">
        <w:rPr>
          <w:szCs w:val="20"/>
        </w:rPr>
        <w:t xml:space="preserve">de om til næste </w:t>
      </w:r>
      <w:proofErr w:type="spellStart"/>
      <w:r w:rsidR="00946B1D" w:rsidRPr="0003797C">
        <w:rPr>
          <w:szCs w:val="20"/>
        </w:rPr>
        <w:t>KKR-møde</w:t>
      </w:r>
      <w:proofErr w:type="spellEnd"/>
      <w:r w:rsidR="00946B1D" w:rsidRPr="0003797C">
        <w:rPr>
          <w:szCs w:val="20"/>
        </w:rPr>
        <w:t xml:space="preserve"> den 5. februar 2013: </w:t>
      </w:r>
    </w:p>
    <w:p w:rsidR="00946B1D" w:rsidRPr="0003797C" w:rsidRDefault="00946B1D" w:rsidP="00946B1D">
      <w:pPr>
        <w:pStyle w:val="Default"/>
        <w:spacing w:after="49"/>
        <w:rPr>
          <w:color w:val="auto"/>
          <w:sz w:val="20"/>
          <w:szCs w:val="20"/>
        </w:rPr>
      </w:pPr>
      <w:r w:rsidRPr="0003797C">
        <w:rPr>
          <w:rFonts w:cs="Monotype Corsiva"/>
          <w:i/>
          <w:iCs/>
          <w:color w:val="auto"/>
          <w:sz w:val="20"/>
          <w:szCs w:val="20"/>
        </w:rPr>
        <w:t xml:space="preserve">• </w:t>
      </w:r>
      <w:r w:rsidRPr="0003797C">
        <w:rPr>
          <w:color w:val="auto"/>
          <w:sz w:val="20"/>
          <w:szCs w:val="20"/>
        </w:rPr>
        <w:t xml:space="preserve">at udarbejde en statusredegørelse for arbejdet med de initiativer på hjerneskadeområdet, der indgår i rammeaftalen for 2012 </w:t>
      </w:r>
    </w:p>
    <w:p w:rsidR="00946B1D" w:rsidRDefault="00946B1D" w:rsidP="00946B1D">
      <w:pPr>
        <w:pStyle w:val="Default"/>
        <w:rPr>
          <w:color w:val="auto"/>
          <w:sz w:val="20"/>
          <w:szCs w:val="20"/>
        </w:rPr>
      </w:pPr>
      <w:r w:rsidRPr="0003797C">
        <w:rPr>
          <w:rFonts w:cs="Monotype Corsiva"/>
          <w:i/>
          <w:iCs/>
          <w:color w:val="auto"/>
          <w:sz w:val="20"/>
          <w:szCs w:val="20"/>
        </w:rPr>
        <w:t xml:space="preserve">• </w:t>
      </w:r>
      <w:r w:rsidRPr="0003797C">
        <w:rPr>
          <w:color w:val="auto"/>
          <w:sz w:val="20"/>
          <w:szCs w:val="20"/>
        </w:rPr>
        <w:t xml:space="preserve">at overveje og evt. fremlægge forslag til yderligere indsatser, der kan sættes i værk med henblik på at leve op til de tre anbefalinger i KL’s hjerneskadeudspil, som </w:t>
      </w:r>
      <w:proofErr w:type="spellStart"/>
      <w:r w:rsidRPr="0003797C">
        <w:rPr>
          <w:color w:val="auto"/>
          <w:sz w:val="20"/>
          <w:szCs w:val="20"/>
        </w:rPr>
        <w:t>KKR’erne</w:t>
      </w:r>
      <w:proofErr w:type="spellEnd"/>
      <w:r w:rsidRPr="0003797C">
        <w:rPr>
          <w:color w:val="auto"/>
          <w:sz w:val="20"/>
          <w:szCs w:val="20"/>
        </w:rPr>
        <w:t xml:space="preserve"> har (med)ansvar for at løfte.</w:t>
      </w:r>
      <w:r w:rsidR="0003797C" w:rsidRPr="0003797C">
        <w:rPr>
          <w:color w:val="auto"/>
          <w:sz w:val="20"/>
          <w:szCs w:val="20"/>
        </w:rPr>
        <w:t>”</w:t>
      </w:r>
      <w:r w:rsidRPr="0003797C">
        <w:rPr>
          <w:color w:val="auto"/>
          <w:sz w:val="20"/>
          <w:szCs w:val="20"/>
        </w:rPr>
        <w:t xml:space="preserve"> </w:t>
      </w:r>
    </w:p>
    <w:p w:rsidR="00011DEA" w:rsidRDefault="00011DEA" w:rsidP="00946B1D">
      <w:pPr>
        <w:pStyle w:val="Default"/>
        <w:rPr>
          <w:color w:val="auto"/>
          <w:sz w:val="20"/>
          <w:szCs w:val="20"/>
        </w:rPr>
      </w:pPr>
    </w:p>
    <w:p w:rsidR="00011DEA" w:rsidRPr="00011DEA" w:rsidRDefault="00011DEA" w:rsidP="00011DEA">
      <w:pPr>
        <w:pStyle w:val="Default"/>
        <w:rPr>
          <w:sz w:val="20"/>
          <w:szCs w:val="20"/>
        </w:rPr>
      </w:pPr>
      <w:r w:rsidRPr="00011DEA">
        <w:rPr>
          <w:sz w:val="20"/>
          <w:szCs w:val="20"/>
        </w:rPr>
        <w:t>Det drejer sig om de tre første anbefalinger der vedrører arbejdet med de sociale rammeaft</w:t>
      </w:r>
      <w:r w:rsidRPr="00011DEA">
        <w:rPr>
          <w:sz w:val="20"/>
          <w:szCs w:val="20"/>
        </w:rPr>
        <w:t>a</w:t>
      </w:r>
      <w:r w:rsidRPr="00011DEA">
        <w:rPr>
          <w:sz w:val="20"/>
          <w:szCs w:val="20"/>
        </w:rPr>
        <w:t>ler, hvor KL foreslår at:</w:t>
      </w:r>
    </w:p>
    <w:p w:rsidR="00011DEA" w:rsidRPr="00011DEA" w:rsidRDefault="00011DEA" w:rsidP="00011DEA">
      <w:pPr>
        <w:pStyle w:val="Default"/>
        <w:numPr>
          <w:ilvl w:val="0"/>
          <w:numId w:val="8"/>
        </w:numPr>
        <w:rPr>
          <w:sz w:val="20"/>
          <w:szCs w:val="20"/>
        </w:rPr>
      </w:pPr>
      <w:r w:rsidRPr="00011DEA">
        <w:rPr>
          <w:sz w:val="20"/>
          <w:szCs w:val="20"/>
        </w:rPr>
        <w:t>Alle kommuner skal sikre, at borgerne har adgang til specialiseret hjerneskaderehabil</w:t>
      </w:r>
      <w:r w:rsidRPr="00011DEA">
        <w:rPr>
          <w:sz w:val="20"/>
          <w:szCs w:val="20"/>
        </w:rPr>
        <w:t>i</w:t>
      </w:r>
      <w:r w:rsidRPr="00011DEA">
        <w:rPr>
          <w:sz w:val="20"/>
          <w:szCs w:val="20"/>
        </w:rPr>
        <w:t>tering, enten i egne tilbud, i tværkommunale tilbud eller ved samarbejde med special</w:t>
      </w:r>
      <w:r w:rsidRPr="00011DEA">
        <w:rPr>
          <w:sz w:val="20"/>
          <w:szCs w:val="20"/>
        </w:rPr>
        <w:t>i</w:t>
      </w:r>
      <w:r w:rsidRPr="00011DEA">
        <w:rPr>
          <w:sz w:val="20"/>
          <w:szCs w:val="20"/>
        </w:rPr>
        <w:t>serede tilbud</w:t>
      </w:r>
    </w:p>
    <w:p w:rsidR="00011DEA" w:rsidRPr="00011DEA" w:rsidRDefault="00011DEA" w:rsidP="00011DEA">
      <w:pPr>
        <w:numPr>
          <w:ilvl w:val="0"/>
          <w:numId w:val="8"/>
        </w:numPr>
        <w:spacing w:before="100" w:beforeAutospacing="1" w:after="100" w:afterAutospacing="1"/>
        <w:rPr>
          <w:szCs w:val="20"/>
        </w:rPr>
      </w:pPr>
      <w:r w:rsidRPr="00011DEA">
        <w:rPr>
          <w:szCs w:val="20"/>
        </w:rPr>
        <w:t>Der skal skabes økonomisk bæredygtighed for de mest specialiserede tilbud</w:t>
      </w:r>
    </w:p>
    <w:p w:rsidR="00691567" w:rsidRDefault="00011DEA" w:rsidP="00691567">
      <w:pPr>
        <w:numPr>
          <w:ilvl w:val="0"/>
          <w:numId w:val="8"/>
        </w:numPr>
        <w:spacing w:before="100" w:beforeAutospacing="1" w:after="100" w:afterAutospacing="1"/>
        <w:rPr>
          <w:szCs w:val="20"/>
        </w:rPr>
      </w:pPr>
      <w:r w:rsidRPr="00011DEA">
        <w:rPr>
          <w:szCs w:val="20"/>
        </w:rPr>
        <w:t xml:space="preserve">KL anbefaler en konsolidering blandt de specialiserede tilbud på hjerneskadeområdet, som resulterer i få, særligt stærke </w:t>
      </w:r>
      <w:proofErr w:type="spellStart"/>
      <w:r w:rsidRPr="00011DEA">
        <w:rPr>
          <w:szCs w:val="20"/>
        </w:rPr>
        <w:t>vidensmiljøer</w:t>
      </w:r>
      <w:proofErr w:type="spellEnd"/>
      <w:r w:rsidRPr="00011DEA">
        <w:rPr>
          <w:szCs w:val="20"/>
        </w:rPr>
        <w:t>, som både kan bistå kommunerne i r</w:t>
      </w:r>
      <w:r w:rsidRPr="00011DEA">
        <w:rPr>
          <w:szCs w:val="20"/>
        </w:rPr>
        <w:t>e</w:t>
      </w:r>
      <w:r w:rsidRPr="00011DEA">
        <w:rPr>
          <w:szCs w:val="20"/>
        </w:rPr>
        <w:t>habiliteringsarbejdet og understøtter den faglige udvikling og forskning</w:t>
      </w:r>
      <w:r>
        <w:rPr>
          <w:szCs w:val="20"/>
        </w:rPr>
        <w:t>.</w:t>
      </w:r>
    </w:p>
    <w:p w:rsidR="00691567" w:rsidRPr="000B4BAB" w:rsidRDefault="00691567" w:rsidP="000B4BAB">
      <w:pPr>
        <w:pStyle w:val="Default"/>
        <w:rPr>
          <w:color w:val="auto"/>
          <w:sz w:val="20"/>
          <w:szCs w:val="20"/>
        </w:rPr>
      </w:pPr>
      <w:r w:rsidRPr="000B4BAB">
        <w:rPr>
          <w:color w:val="auto"/>
          <w:sz w:val="20"/>
          <w:szCs w:val="20"/>
        </w:rPr>
        <w:t xml:space="preserve">Næste møde i KKR Sjælland afholdes </w:t>
      </w:r>
      <w:proofErr w:type="gramStart"/>
      <w:r w:rsidRPr="000B4BAB">
        <w:rPr>
          <w:color w:val="auto"/>
          <w:sz w:val="20"/>
          <w:szCs w:val="20"/>
        </w:rPr>
        <w:t>5/2-2013</w:t>
      </w:r>
      <w:proofErr w:type="gramEnd"/>
      <w:r w:rsidRPr="000B4BAB">
        <w:rPr>
          <w:color w:val="auto"/>
          <w:sz w:val="20"/>
          <w:szCs w:val="20"/>
        </w:rPr>
        <w:t xml:space="preserve"> med deadline for udsendelse 21/1-2013</w:t>
      </w:r>
    </w:p>
    <w:p w:rsidR="000B4BAB" w:rsidRDefault="000B4BAB" w:rsidP="00946B1D">
      <w:pPr>
        <w:pStyle w:val="Default"/>
        <w:rPr>
          <w:b/>
          <w:color w:val="auto"/>
          <w:sz w:val="20"/>
          <w:szCs w:val="20"/>
        </w:rPr>
      </w:pPr>
    </w:p>
    <w:p w:rsidR="0003797C" w:rsidRPr="0003797C" w:rsidRDefault="0003797C" w:rsidP="00946B1D">
      <w:pPr>
        <w:pStyle w:val="Default"/>
        <w:rPr>
          <w:b/>
          <w:color w:val="auto"/>
          <w:sz w:val="20"/>
          <w:szCs w:val="20"/>
        </w:rPr>
      </w:pPr>
      <w:r w:rsidRPr="0003797C">
        <w:rPr>
          <w:b/>
          <w:color w:val="auto"/>
          <w:sz w:val="20"/>
          <w:szCs w:val="20"/>
        </w:rPr>
        <w:lastRenderedPageBreak/>
        <w:t>Indstilling:</w:t>
      </w:r>
    </w:p>
    <w:p w:rsidR="0003797C" w:rsidRDefault="00044938" w:rsidP="00946B1D">
      <w:pPr>
        <w:pStyle w:val="Default"/>
        <w:rPr>
          <w:color w:val="auto"/>
          <w:sz w:val="20"/>
          <w:szCs w:val="20"/>
        </w:rPr>
      </w:pPr>
      <w:r>
        <w:rPr>
          <w:color w:val="auto"/>
          <w:sz w:val="20"/>
          <w:szCs w:val="20"/>
        </w:rPr>
        <w:t>Sekretariatet indstiller at</w:t>
      </w:r>
      <w:r w:rsidR="0003797C">
        <w:rPr>
          <w:color w:val="auto"/>
          <w:sz w:val="20"/>
          <w:szCs w:val="20"/>
        </w:rPr>
        <w:t>:</w:t>
      </w:r>
    </w:p>
    <w:p w:rsidR="0003797C" w:rsidRDefault="00C900AB" w:rsidP="0003797C">
      <w:pPr>
        <w:pStyle w:val="Default"/>
        <w:numPr>
          <w:ilvl w:val="0"/>
          <w:numId w:val="2"/>
        </w:numPr>
        <w:rPr>
          <w:color w:val="auto"/>
          <w:sz w:val="20"/>
          <w:szCs w:val="20"/>
        </w:rPr>
      </w:pPr>
      <w:r>
        <w:rPr>
          <w:color w:val="auto"/>
          <w:sz w:val="20"/>
          <w:szCs w:val="20"/>
        </w:rPr>
        <w:t xml:space="preserve">Styregruppen </w:t>
      </w:r>
      <w:r w:rsidR="003977B4">
        <w:rPr>
          <w:color w:val="auto"/>
          <w:sz w:val="20"/>
          <w:szCs w:val="20"/>
        </w:rPr>
        <w:t xml:space="preserve">drøfter </w:t>
      </w:r>
      <w:r w:rsidR="0003797C">
        <w:rPr>
          <w:color w:val="auto"/>
          <w:sz w:val="20"/>
          <w:szCs w:val="20"/>
        </w:rPr>
        <w:t xml:space="preserve">den videre proces </w:t>
      </w:r>
      <w:proofErr w:type="spellStart"/>
      <w:r w:rsidR="0003797C">
        <w:rPr>
          <w:color w:val="auto"/>
          <w:sz w:val="20"/>
          <w:szCs w:val="20"/>
        </w:rPr>
        <w:t>ift</w:t>
      </w:r>
      <w:proofErr w:type="spellEnd"/>
      <w:r w:rsidR="0003797C">
        <w:rPr>
          <w:color w:val="auto"/>
          <w:sz w:val="20"/>
          <w:szCs w:val="20"/>
        </w:rPr>
        <w:t xml:space="preserve"> hjerneskadeområdet op til næste </w:t>
      </w:r>
      <w:proofErr w:type="spellStart"/>
      <w:r w:rsidR="0003797C">
        <w:rPr>
          <w:color w:val="auto"/>
          <w:sz w:val="20"/>
          <w:szCs w:val="20"/>
        </w:rPr>
        <w:t>KKR-møde</w:t>
      </w:r>
      <w:proofErr w:type="spellEnd"/>
      <w:r w:rsidR="0003797C">
        <w:rPr>
          <w:color w:val="auto"/>
          <w:sz w:val="20"/>
          <w:szCs w:val="20"/>
        </w:rPr>
        <w:t xml:space="preserve"> </w:t>
      </w:r>
      <w:proofErr w:type="gramStart"/>
      <w:r w:rsidR="0003797C">
        <w:rPr>
          <w:color w:val="auto"/>
          <w:sz w:val="20"/>
          <w:szCs w:val="20"/>
        </w:rPr>
        <w:t>5/2-2013</w:t>
      </w:r>
      <w:proofErr w:type="gramEnd"/>
      <w:r w:rsidR="0003797C">
        <w:rPr>
          <w:color w:val="auto"/>
          <w:sz w:val="20"/>
          <w:szCs w:val="20"/>
        </w:rPr>
        <w:t xml:space="preserve"> og herunder udarbejdelse af status for initiativer på hjerneskadeområdet og forslag til yderligere indsatser som kan iværksættes </w:t>
      </w:r>
      <w:proofErr w:type="spellStart"/>
      <w:r w:rsidR="0003797C">
        <w:rPr>
          <w:color w:val="auto"/>
          <w:sz w:val="20"/>
          <w:szCs w:val="20"/>
        </w:rPr>
        <w:t>ift</w:t>
      </w:r>
      <w:proofErr w:type="spellEnd"/>
      <w:r w:rsidR="0003797C">
        <w:rPr>
          <w:color w:val="auto"/>
          <w:sz w:val="20"/>
          <w:szCs w:val="20"/>
        </w:rPr>
        <w:t xml:space="preserve"> at leve op til de 3 </w:t>
      </w:r>
      <w:proofErr w:type="spellStart"/>
      <w:r w:rsidR="0003797C">
        <w:rPr>
          <w:color w:val="auto"/>
          <w:sz w:val="20"/>
          <w:szCs w:val="20"/>
        </w:rPr>
        <w:t>KKR-relevante</w:t>
      </w:r>
      <w:proofErr w:type="spellEnd"/>
      <w:r w:rsidR="0003797C">
        <w:rPr>
          <w:color w:val="auto"/>
          <w:sz w:val="20"/>
          <w:szCs w:val="20"/>
        </w:rPr>
        <w:t xml:space="preserve"> anbefalinger i </w:t>
      </w:r>
      <w:proofErr w:type="spellStart"/>
      <w:r w:rsidR="0003797C">
        <w:rPr>
          <w:color w:val="auto"/>
          <w:sz w:val="20"/>
          <w:szCs w:val="20"/>
        </w:rPr>
        <w:t>KLs</w:t>
      </w:r>
      <w:proofErr w:type="spellEnd"/>
      <w:r w:rsidR="0003797C">
        <w:rPr>
          <w:color w:val="auto"/>
          <w:sz w:val="20"/>
          <w:szCs w:val="20"/>
        </w:rPr>
        <w:t xml:space="preserve"> hjerneskadeudspil.</w:t>
      </w:r>
    </w:p>
    <w:p w:rsidR="0081051B" w:rsidRDefault="0081051B" w:rsidP="0081051B">
      <w:pPr>
        <w:pStyle w:val="Default"/>
        <w:rPr>
          <w:color w:val="auto"/>
          <w:sz w:val="20"/>
          <w:szCs w:val="20"/>
        </w:rPr>
      </w:pPr>
    </w:p>
    <w:p w:rsidR="0003797C" w:rsidRPr="0003797C" w:rsidRDefault="0003797C" w:rsidP="0003797C">
      <w:pPr>
        <w:pStyle w:val="Default"/>
        <w:rPr>
          <w:b/>
          <w:color w:val="auto"/>
          <w:sz w:val="20"/>
          <w:szCs w:val="20"/>
        </w:rPr>
      </w:pPr>
      <w:r w:rsidRPr="0003797C">
        <w:rPr>
          <w:b/>
          <w:color w:val="auto"/>
          <w:sz w:val="20"/>
          <w:szCs w:val="20"/>
        </w:rPr>
        <w:t xml:space="preserve">Bilag: </w:t>
      </w:r>
    </w:p>
    <w:p w:rsidR="0003797C" w:rsidRPr="009812A5" w:rsidRDefault="0003797C" w:rsidP="0003797C">
      <w:pPr>
        <w:pStyle w:val="Default"/>
        <w:numPr>
          <w:ilvl w:val="0"/>
          <w:numId w:val="2"/>
        </w:numPr>
        <w:rPr>
          <w:color w:val="auto"/>
          <w:sz w:val="20"/>
          <w:szCs w:val="20"/>
        </w:rPr>
      </w:pPr>
      <w:r>
        <w:rPr>
          <w:color w:val="auto"/>
          <w:sz w:val="20"/>
          <w:szCs w:val="20"/>
        </w:rPr>
        <w:t>Referat f</w:t>
      </w:r>
      <w:r w:rsidR="002E2BBF">
        <w:rPr>
          <w:color w:val="auto"/>
          <w:sz w:val="20"/>
          <w:szCs w:val="20"/>
        </w:rPr>
        <w:t xml:space="preserve">ra møde i KKR Sjælland </w:t>
      </w:r>
      <w:proofErr w:type="gramStart"/>
      <w:r w:rsidR="002E2BBF">
        <w:rPr>
          <w:color w:val="auto"/>
          <w:sz w:val="20"/>
          <w:szCs w:val="20"/>
        </w:rPr>
        <w:t>7/11-2012</w:t>
      </w:r>
      <w:proofErr w:type="gramEnd"/>
      <w:r w:rsidR="002E2BBF">
        <w:rPr>
          <w:color w:val="auto"/>
          <w:sz w:val="20"/>
          <w:szCs w:val="20"/>
        </w:rPr>
        <w:t xml:space="preserve">: </w:t>
      </w:r>
      <w:hyperlink r:id="rId10" w:history="1">
        <w:r w:rsidR="002E2BBF" w:rsidRPr="005318A7">
          <w:rPr>
            <w:rStyle w:val="Hyperlink"/>
            <w:sz w:val="20"/>
            <w:szCs w:val="20"/>
          </w:rPr>
          <w:t>http://kl.dk/ImageVault/Images/id_57958/scope_0/ImageVaultHandler.aspx</w:t>
        </w:r>
      </w:hyperlink>
    </w:p>
    <w:p w:rsidR="009812A5" w:rsidRDefault="009812A5" w:rsidP="009812A5">
      <w:pPr>
        <w:pStyle w:val="Default"/>
      </w:pPr>
    </w:p>
    <w:p w:rsidR="009812A5" w:rsidRPr="00D571BC" w:rsidRDefault="009812A5" w:rsidP="009812A5">
      <w:pPr>
        <w:pStyle w:val="Default"/>
        <w:rPr>
          <w:b/>
          <w:sz w:val="20"/>
          <w:szCs w:val="20"/>
        </w:rPr>
      </w:pPr>
      <w:r w:rsidRPr="00D571BC">
        <w:rPr>
          <w:b/>
          <w:sz w:val="20"/>
          <w:szCs w:val="20"/>
        </w:rPr>
        <w:t>Beslutning:</w:t>
      </w:r>
    </w:p>
    <w:p w:rsidR="009812A5" w:rsidRPr="00B53E48" w:rsidRDefault="009812A5" w:rsidP="00D571BC">
      <w:pPr>
        <w:pStyle w:val="Default"/>
        <w:numPr>
          <w:ilvl w:val="0"/>
          <w:numId w:val="2"/>
        </w:numPr>
        <w:rPr>
          <w:color w:val="auto"/>
          <w:sz w:val="20"/>
          <w:szCs w:val="20"/>
        </w:rPr>
      </w:pPr>
      <w:r w:rsidRPr="00D571BC">
        <w:rPr>
          <w:sz w:val="20"/>
          <w:szCs w:val="20"/>
        </w:rPr>
        <w:t>Styregruppen besluttede at netværksgruppen Voksne</w:t>
      </w:r>
      <w:r w:rsidR="00D571BC" w:rsidRPr="00D571BC">
        <w:rPr>
          <w:sz w:val="20"/>
          <w:szCs w:val="20"/>
        </w:rPr>
        <w:t xml:space="preserve"> H</w:t>
      </w:r>
      <w:r w:rsidRPr="00D571BC">
        <w:rPr>
          <w:sz w:val="20"/>
          <w:szCs w:val="20"/>
        </w:rPr>
        <w:t xml:space="preserve">andicappede udarbejder status for initiativer på hjerneskadeområdet med frist </w:t>
      </w:r>
      <w:r w:rsidR="00B53E48">
        <w:rPr>
          <w:sz w:val="20"/>
          <w:szCs w:val="20"/>
        </w:rPr>
        <w:t xml:space="preserve">for udsendelse til KKR </w:t>
      </w:r>
      <w:proofErr w:type="gramStart"/>
      <w:r w:rsidRPr="00D571BC">
        <w:rPr>
          <w:sz w:val="20"/>
          <w:szCs w:val="20"/>
        </w:rPr>
        <w:t>21/1-2013</w:t>
      </w:r>
      <w:proofErr w:type="gramEnd"/>
      <w:r w:rsidRPr="00D571BC">
        <w:rPr>
          <w:sz w:val="20"/>
          <w:szCs w:val="20"/>
        </w:rPr>
        <w:t xml:space="preserve"> og herunder tager stilling til</w:t>
      </w:r>
      <w:r w:rsidR="00D571BC" w:rsidRPr="00D571BC">
        <w:rPr>
          <w:sz w:val="20"/>
          <w:szCs w:val="20"/>
        </w:rPr>
        <w:t xml:space="preserve"> </w:t>
      </w:r>
      <w:r w:rsidRPr="00D571BC">
        <w:rPr>
          <w:sz w:val="20"/>
          <w:szCs w:val="20"/>
        </w:rPr>
        <w:t>om status giver anledning til anbefalinger og forslag til yderl</w:t>
      </w:r>
      <w:r w:rsidRPr="00D571BC">
        <w:rPr>
          <w:sz w:val="20"/>
          <w:szCs w:val="20"/>
        </w:rPr>
        <w:t>i</w:t>
      </w:r>
      <w:r w:rsidRPr="00D571BC">
        <w:rPr>
          <w:sz w:val="20"/>
          <w:szCs w:val="20"/>
        </w:rPr>
        <w:t>gere indsatse</w:t>
      </w:r>
      <w:r w:rsidR="00D571BC" w:rsidRPr="00D571BC">
        <w:rPr>
          <w:sz w:val="20"/>
          <w:szCs w:val="20"/>
        </w:rPr>
        <w:t>r.</w:t>
      </w:r>
    </w:p>
    <w:p w:rsidR="00B53E48" w:rsidRPr="00D571BC" w:rsidRDefault="00B53E48" w:rsidP="00D571BC">
      <w:pPr>
        <w:pStyle w:val="Default"/>
        <w:numPr>
          <w:ilvl w:val="0"/>
          <w:numId w:val="2"/>
        </w:numPr>
        <w:rPr>
          <w:color w:val="auto"/>
          <w:sz w:val="20"/>
          <w:szCs w:val="20"/>
        </w:rPr>
      </w:pPr>
      <w:r>
        <w:rPr>
          <w:sz w:val="20"/>
          <w:szCs w:val="20"/>
        </w:rPr>
        <w:t>Styregruppen lagde vægt på at der indgår konkrete eksempler på vellykkede forløb på hjerneskadeområdet i statusafrapporteringen.</w:t>
      </w:r>
    </w:p>
    <w:p w:rsidR="007D6829" w:rsidRPr="007D6829" w:rsidRDefault="00D571BC" w:rsidP="007D6829">
      <w:pPr>
        <w:pStyle w:val="Default"/>
        <w:numPr>
          <w:ilvl w:val="0"/>
          <w:numId w:val="2"/>
        </w:numPr>
        <w:rPr>
          <w:color w:val="auto"/>
          <w:sz w:val="20"/>
          <w:szCs w:val="20"/>
        </w:rPr>
      </w:pPr>
      <w:r w:rsidRPr="00D571BC">
        <w:rPr>
          <w:sz w:val="20"/>
          <w:szCs w:val="20"/>
        </w:rPr>
        <w:t>Styregruppen besluttede at netværksgruppen Voksne Handicappede tager initiativ til og foranstalter samarbejde på tværs af sundhedsaftalerne og voksenhandicapdelen jf. punkt 8</w:t>
      </w:r>
      <w:r w:rsidR="00B53E48">
        <w:rPr>
          <w:sz w:val="20"/>
          <w:szCs w:val="20"/>
        </w:rPr>
        <w:t xml:space="preserve"> i dagsordenen</w:t>
      </w:r>
    </w:p>
    <w:p w:rsidR="007D6829" w:rsidRPr="00EA5923" w:rsidRDefault="007D6829" w:rsidP="007D6829">
      <w:pPr>
        <w:pStyle w:val="Default"/>
        <w:numPr>
          <w:ilvl w:val="0"/>
          <w:numId w:val="2"/>
        </w:numPr>
        <w:rPr>
          <w:color w:val="auto"/>
          <w:sz w:val="20"/>
          <w:szCs w:val="20"/>
        </w:rPr>
      </w:pPr>
      <w:r>
        <w:rPr>
          <w:sz w:val="20"/>
          <w:szCs w:val="20"/>
        </w:rPr>
        <w:t xml:space="preserve">Styregruppen besluttede at </w:t>
      </w:r>
      <w:proofErr w:type="spellStart"/>
      <w:r>
        <w:rPr>
          <w:sz w:val="20"/>
          <w:szCs w:val="20"/>
        </w:rPr>
        <w:t>ift</w:t>
      </w:r>
      <w:proofErr w:type="spellEnd"/>
      <w:r>
        <w:rPr>
          <w:sz w:val="20"/>
          <w:szCs w:val="20"/>
        </w:rPr>
        <w:t xml:space="preserve"> </w:t>
      </w:r>
      <w:r w:rsidR="00EA5923">
        <w:rPr>
          <w:sz w:val="20"/>
          <w:szCs w:val="20"/>
        </w:rPr>
        <w:t>anbefaling 2 omkring skabelse af økonomisk bæredy</w:t>
      </w:r>
      <w:r w:rsidR="00EA5923">
        <w:rPr>
          <w:sz w:val="20"/>
          <w:szCs w:val="20"/>
        </w:rPr>
        <w:t>g</w:t>
      </w:r>
      <w:r w:rsidR="00EA5923">
        <w:rPr>
          <w:sz w:val="20"/>
          <w:szCs w:val="20"/>
        </w:rPr>
        <w:t>tighed for de mest specialiserede tilbud</w:t>
      </w:r>
      <w:r>
        <w:rPr>
          <w:sz w:val="20"/>
          <w:szCs w:val="20"/>
        </w:rPr>
        <w:t>, beskrives styringsaftalens regler om unde</w:t>
      </w:r>
      <w:r>
        <w:rPr>
          <w:sz w:val="20"/>
          <w:szCs w:val="20"/>
        </w:rPr>
        <w:t>r</w:t>
      </w:r>
      <w:r>
        <w:rPr>
          <w:sz w:val="20"/>
          <w:szCs w:val="20"/>
        </w:rPr>
        <w:t xml:space="preserve">skudsdeling mv. </w:t>
      </w:r>
    </w:p>
    <w:p w:rsidR="00EE3714" w:rsidRPr="00B53E48" w:rsidRDefault="007D6829" w:rsidP="00B53E48">
      <w:pPr>
        <w:pStyle w:val="Default"/>
        <w:numPr>
          <w:ilvl w:val="0"/>
          <w:numId w:val="2"/>
        </w:numPr>
        <w:rPr>
          <w:color w:val="auto"/>
          <w:sz w:val="20"/>
          <w:szCs w:val="20"/>
        </w:rPr>
      </w:pPr>
      <w:r>
        <w:rPr>
          <w:color w:val="auto"/>
          <w:sz w:val="20"/>
          <w:szCs w:val="20"/>
        </w:rPr>
        <w:t>Styregruppen besluttede at anbefaling 3 omkring konsolidering af de specialiserede ti</w:t>
      </w:r>
      <w:r>
        <w:rPr>
          <w:color w:val="auto"/>
          <w:sz w:val="20"/>
          <w:szCs w:val="20"/>
        </w:rPr>
        <w:t>l</w:t>
      </w:r>
      <w:r>
        <w:rPr>
          <w:color w:val="auto"/>
          <w:sz w:val="20"/>
          <w:szCs w:val="20"/>
        </w:rPr>
        <w:t xml:space="preserve">bud med skabelse af </w:t>
      </w:r>
      <w:r w:rsidR="001704A2">
        <w:rPr>
          <w:color w:val="auto"/>
          <w:sz w:val="20"/>
          <w:szCs w:val="20"/>
        </w:rPr>
        <w:t xml:space="preserve">få stærke </w:t>
      </w:r>
      <w:proofErr w:type="spellStart"/>
      <w:r w:rsidR="001704A2">
        <w:rPr>
          <w:color w:val="auto"/>
          <w:sz w:val="20"/>
          <w:szCs w:val="20"/>
        </w:rPr>
        <w:t>vidensmiljøer</w:t>
      </w:r>
      <w:proofErr w:type="spellEnd"/>
      <w:r w:rsidR="001704A2">
        <w:rPr>
          <w:color w:val="auto"/>
          <w:sz w:val="20"/>
          <w:szCs w:val="20"/>
        </w:rPr>
        <w:t xml:space="preserve"> bringes </w:t>
      </w:r>
      <w:proofErr w:type="gramStart"/>
      <w:r w:rsidR="001704A2">
        <w:rPr>
          <w:color w:val="auto"/>
          <w:sz w:val="20"/>
          <w:szCs w:val="20"/>
        </w:rPr>
        <w:t>videre  til</w:t>
      </w:r>
      <w:proofErr w:type="gramEnd"/>
      <w:r w:rsidR="001704A2">
        <w:rPr>
          <w:color w:val="auto"/>
          <w:sz w:val="20"/>
          <w:szCs w:val="20"/>
        </w:rPr>
        <w:t xml:space="preserve"> behandling i koordinat</w:t>
      </w:r>
      <w:r w:rsidR="001704A2">
        <w:rPr>
          <w:color w:val="auto"/>
          <w:sz w:val="20"/>
          <w:szCs w:val="20"/>
        </w:rPr>
        <w:t>i</w:t>
      </w:r>
      <w:r w:rsidR="001704A2">
        <w:rPr>
          <w:color w:val="auto"/>
          <w:sz w:val="20"/>
          <w:szCs w:val="20"/>
        </w:rPr>
        <w:t>onsforum jf. punkt 7.</w:t>
      </w:r>
      <w:r w:rsidR="00C34B5B">
        <w:rPr>
          <w:color w:val="auto"/>
          <w:sz w:val="20"/>
          <w:szCs w:val="20"/>
        </w:rPr>
        <w:t xml:space="preserve"> Næste møde afholdes </w:t>
      </w:r>
      <w:proofErr w:type="gramStart"/>
      <w:r w:rsidR="00C34B5B">
        <w:rPr>
          <w:color w:val="auto"/>
          <w:sz w:val="20"/>
          <w:szCs w:val="20"/>
        </w:rPr>
        <w:t>26/2-2013</w:t>
      </w:r>
      <w:proofErr w:type="gramEnd"/>
    </w:p>
    <w:p w:rsidR="00566D82" w:rsidRDefault="00566D82" w:rsidP="00946B1D">
      <w:pPr>
        <w:pStyle w:val="Default"/>
        <w:rPr>
          <w:color w:val="auto"/>
          <w:sz w:val="23"/>
          <w:szCs w:val="23"/>
        </w:rPr>
      </w:pPr>
    </w:p>
    <w:p w:rsidR="0063226F" w:rsidRDefault="0063226F" w:rsidP="00946B1D">
      <w:pPr>
        <w:pStyle w:val="Default"/>
        <w:rPr>
          <w:color w:val="auto"/>
          <w:sz w:val="23"/>
          <w:szCs w:val="23"/>
        </w:rPr>
      </w:pPr>
    </w:p>
    <w:p w:rsidR="00FB18D9" w:rsidRDefault="00A31347" w:rsidP="00BE4A43">
      <w:pPr>
        <w:pStyle w:val="Listeafsnit"/>
        <w:numPr>
          <w:ilvl w:val="0"/>
          <w:numId w:val="11"/>
        </w:numPr>
        <w:rPr>
          <w:b/>
          <w:szCs w:val="20"/>
        </w:rPr>
      </w:pPr>
      <w:r>
        <w:rPr>
          <w:b/>
          <w:szCs w:val="20"/>
        </w:rPr>
        <w:t>Tilsyn: Status og klyngesamarbejde.</w:t>
      </w:r>
    </w:p>
    <w:p w:rsidR="001D329F" w:rsidRDefault="001D329F" w:rsidP="001D329F">
      <w:pPr>
        <w:rPr>
          <w:szCs w:val="20"/>
        </w:rPr>
      </w:pPr>
    </w:p>
    <w:p w:rsidR="005E15BC" w:rsidRPr="005E15BC" w:rsidRDefault="005E15BC" w:rsidP="001D329F">
      <w:pPr>
        <w:rPr>
          <w:b/>
          <w:szCs w:val="20"/>
        </w:rPr>
      </w:pPr>
      <w:r w:rsidRPr="005E15BC">
        <w:rPr>
          <w:b/>
          <w:szCs w:val="20"/>
        </w:rPr>
        <w:t xml:space="preserve">Baggrund: </w:t>
      </w:r>
    </w:p>
    <w:p w:rsidR="001D329F" w:rsidRPr="00E86A54" w:rsidRDefault="001D329F" w:rsidP="001D329F">
      <w:pPr>
        <w:rPr>
          <w:szCs w:val="20"/>
        </w:rPr>
      </w:pPr>
      <w:r w:rsidRPr="00E86A54">
        <w:rPr>
          <w:szCs w:val="20"/>
        </w:rPr>
        <w:t>På mødet 28/8 tiltrådte KKR tilsyns-kvalitetsstandarden og herunder at samarbejdet i klynger understøtter arbejdet med kvalitetsudvikling af tilsynet. Umiddelbart efter blev tilsyns-kvalitetsstandarden udsendt til behandling i kommunerne.</w:t>
      </w:r>
      <w:r w:rsidR="005E15BC">
        <w:rPr>
          <w:szCs w:val="20"/>
        </w:rPr>
        <w:t xml:space="preserve"> </w:t>
      </w:r>
      <w:r w:rsidRPr="00E86A54">
        <w:rPr>
          <w:szCs w:val="20"/>
        </w:rPr>
        <w:t>Efterfølgende offentliggjorde Soc</w:t>
      </w:r>
      <w:r w:rsidR="00A31347">
        <w:rPr>
          <w:szCs w:val="20"/>
        </w:rPr>
        <w:t xml:space="preserve">ial- og integrationsministeren </w:t>
      </w:r>
      <w:r w:rsidRPr="00E86A54">
        <w:rPr>
          <w:szCs w:val="20"/>
        </w:rPr>
        <w:t>den 26. september 2012 regeringens oplæg til en tilsynsreform.</w:t>
      </w:r>
    </w:p>
    <w:p w:rsidR="001D329F" w:rsidRDefault="001D329F" w:rsidP="001D329F">
      <w:pPr>
        <w:rPr>
          <w:szCs w:val="20"/>
        </w:rPr>
      </w:pPr>
      <w:r w:rsidRPr="00E86A54">
        <w:rPr>
          <w:szCs w:val="20"/>
        </w:rPr>
        <w:t> </w:t>
      </w:r>
    </w:p>
    <w:p w:rsidR="00FD64F9" w:rsidRPr="00E86A54" w:rsidRDefault="00FD64F9" w:rsidP="00FD64F9">
      <w:pPr>
        <w:rPr>
          <w:szCs w:val="20"/>
        </w:rPr>
      </w:pPr>
      <w:r w:rsidRPr="00E86A54">
        <w:rPr>
          <w:szCs w:val="20"/>
        </w:rPr>
        <w:t xml:space="preserve">På styregruppemødet 12/10 drøftede </w:t>
      </w:r>
      <w:r>
        <w:rPr>
          <w:szCs w:val="20"/>
        </w:rPr>
        <w:t xml:space="preserve">styregruppen den videre proces omkring </w:t>
      </w:r>
      <w:r w:rsidRPr="00E86A54">
        <w:rPr>
          <w:szCs w:val="20"/>
        </w:rPr>
        <w:t>tilsyn og heru</w:t>
      </w:r>
      <w:r w:rsidRPr="00E86A54">
        <w:rPr>
          <w:szCs w:val="20"/>
        </w:rPr>
        <w:t>n</w:t>
      </w:r>
      <w:r w:rsidRPr="00E86A54">
        <w:rPr>
          <w:szCs w:val="20"/>
        </w:rPr>
        <w:t>der klyngesamarbejde og fælles tilsynsuddannelse.</w:t>
      </w:r>
      <w:r>
        <w:rPr>
          <w:szCs w:val="20"/>
        </w:rPr>
        <w:t xml:space="preserve"> Styregruppen </w:t>
      </w:r>
      <w:r w:rsidRPr="00E86A54">
        <w:rPr>
          <w:szCs w:val="20"/>
        </w:rPr>
        <w:t>besluttede at etablering af fælles tilsynsuddannelse og klyngesamarbejde er uaktuelt med regeringens udspil til tilsynsr</w:t>
      </w:r>
      <w:r w:rsidRPr="00E86A54">
        <w:rPr>
          <w:szCs w:val="20"/>
        </w:rPr>
        <w:t>e</w:t>
      </w:r>
      <w:r w:rsidRPr="00E86A54">
        <w:rPr>
          <w:szCs w:val="20"/>
        </w:rPr>
        <w:t>form, men at kommunerne kan anvende resultaterne af tilsynsarbejdet hvor de finder det rel</w:t>
      </w:r>
      <w:r w:rsidRPr="00E86A54">
        <w:rPr>
          <w:szCs w:val="20"/>
        </w:rPr>
        <w:t>e</w:t>
      </w:r>
      <w:r w:rsidRPr="00E86A54">
        <w:rPr>
          <w:szCs w:val="20"/>
        </w:rPr>
        <w:t>vant.</w:t>
      </w:r>
    </w:p>
    <w:p w:rsidR="00F70EAC" w:rsidRDefault="00F70EAC" w:rsidP="00F70EAC">
      <w:pPr>
        <w:rPr>
          <w:szCs w:val="20"/>
        </w:rPr>
      </w:pPr>
    </w:p>
    <w:p w:rsidR="00E4301A" w:rsidRDefault="00E4301A" w:rsidP="00E4301A">
      <w:pPr>
        <w:rPr>
          <w:sz w:val="23"/>
          <w:szCs w:val="23"/>
        </w:rPr>
      </w:pPr>
      <w:r w:rsidRPr="00E4301A">
        <w:rPr>
          <w:szCs w:val="20"/>
        </w:rPr>
        <w:t xml:space="preserve">På </w:t>
      </w:r>
      <w:r>
        <w:rPr>
          <w:szCs w:val="20"/>
        </w:rPr>
        <w:t>m</w:t>
      </w:r>
      <w:r w:rsidRPr="00E4301A">
        <w:rPr>
          <w:szCs w:val="20"/>
        </w:rPr>
        <w:t xml:space="preserve">øde </w:t>
      </w:r>
      <w:proofErr w:type="gramStart"/>
      <w:r w:rsidRPr="00E4301A">
        <w:rPr>
          <w:szCs w:val="20"/>
        </w:rPr>
        <w:t>7/11-2012</w:t>
      </w:r>
      <w:proofErr w:type="gramEnd"/>
      <w:r w:rsidRPr="00E4301A">
        <w:rPr>
          <w:szCs w:val="20"/>
        </w:rPr>
        <w:t xml:space="preserve"> drøftede KKR Sjælland oplægget til tilsynsreform og den videre proces og besluttede at </w:t>
      </w:r>
      <w:proofErr w:type="spellStart"/>
      <w:r w:rsidRPr="00E4301A">
        <w:rPr>
          <w:szCs w:val="20"/>
        </w:rPr>
        <w:t>KKR’s</w:t>
      </w:r>
      <w:proofErr w:type="spellEnd"/>
      <w:r w:rsidRPr="00E4301A">
        <w:rPr>
          <w:szCs w:val="20"/>
        </w:rPr>
        <w:t xml:space="preserve"> formandskab formidler og koordinerer drøftelserne på tværs af komm</w:t>
      </w:r>
      <w:r w:rsidRPr="00E4301A">
        <w:rPr>
          <w:szCs w:val="20"/>
        </w:rPr>
        <w:t>u</w:t>
      </w:r>
      <w:r w:rsidRPr="00E4301A">
        <w:rPr>
          <w:szCs w:val="20"/>
        </w:rPr>
        <w:t xml:space="preserve">nerne med henblik på at opnå enighed om at anbefale én tilsynskommune. </w:t>
      </w:r>
      <w:proofErr w:type="spellStart"/>
      <w:r w:rsidRPr="00E4301A">
        <w:rPr>
          <w:szCs w:val="20"/>
        </w:rPr>
        <w:t>KKR’s</w:t>
      </w:r>
      <w:proofErr w:type="spellEnd"/>
      <w:r w:rsidRPr="00E4301A">
        <w:rPr>
          <w:szCs w:val="20"/>
        </w:rPr>
        <w:t xml:space="preserve"> formandskab bemyndigedes til inden udgangen af december 2012 at give meddelelse til KL om resultatet af drøftelserne mellem kommunerne: enten hvilken kommune, der anbefales som fremtidig ti</w:t>
      </w:r>
      <w:r w:rsidRPr="00E4301A">
        <w:rPr>
          <w:szCs w:val="20"/>
        </w:rPr>
        <w:t>l</w:t>
      </w:r>
      <w:r w:rsidRPr="00E4301A">
        <w:rPr>
          <w:szCs w:val="20"/>
        </w:rPr>
        <w:t>synskommune i KKR Sjælland, eller at der ikke har kunnet opnås enighed om at anbefale en kommune. Beslutning om anbefaling af tilsynskommune drøftes på et ekstra KKR møde i d</w:t>
      </w:r>
      <w:r w:rsidRPr="00E4301A">
        <w:rPr>
          <w:szCs w:val="20"/>
        </w:rPr>
        <w:t>e</w:t>
      </w:r>
      <w:r w:rsidRPr="00E4301A">
        <w:rPr>
          <w:szCs w:val="20"/>
        </w:rPr>
        <w:t>cember måned 2012. De kommuner, der byder ind på opgaven vil blive bedt om at beskrive sig selv nærmere i forhold til eksisterende faglig og administrativ ka</w:t>
      </w:r>
      <w:r>
        <w:rPr>
          <w:szCs w:val="20"/>
        </w:rPr>
        <w:t>paci</w:t>
      </w:r>
      <w:r w:rsidRPr="00E4301A">
        <w:rPr>
          <w:szCs w:val="20"/>
        </w:rPr>
        <w:t xml:space="preserve">tet, og om hvordan man vil løse opgaven. Effektivitet i </w:t>
      </w:r>
      <w:proofErr w:type="spellStart"/>
      <w:r w:rsidRPr="00E4301A">
        <w:rPr>
          <w:szCs w:val="20"/>
        </w:rPr>
        <w:t>fht</w:t>
      </w:r>
      <w:proofErr w:type="spellEnd"/>
      <w:r w:rsidRPr="00E4301A">
        <w:rPr>
          <w:szCs w:val="20"/>
        </w:rPr>
        <w:t xml:space="preserve"> omkostninger er også et vigtigt hensyn.</w:t>
      </w:r>
      <w:r>
        <w:rPr>
          <w:sz w:val="23"/>
          <w:szCs w:val="23"/>
        </w:rPr>
        <w:t xml:space="preserve"> </w:t>
      </w:r>
    </w:p>
    <w:p w:rsidR="00E4301A" w:rsidRDefault="00E4301A" w:rsidP="001D329F">
      <w:pPr>
        <w:rPr>
          <w:szCs w:val="20"/>
        </w:rPr>
      </w:pPr>
    </w:p>
    <w:p w:rsidR="00A31347" w:rsidRDefault="001D329F" w:rsidP="00A31347">
      <w:pPr>
        <w:spacing w:after="240"/>
        <w:rPr>
          <w:szCs w:val="20"/>
        </w:rPr>
      </w:pPr>
      <w:r w:rsidRPr="00E86A54">
        <w:rPr>
          <w:szCs w:val="20"/>
        </w:rPr>
        <w:lastRenderedPageBreak/>
        <w:t xml:space="preserve">På ministermødet i forlængelse af </w:t>
      </w:r>
      <w:proofErr w:type="spellStart"/>
      <w:r w:rsidRPr="00E86A54">
        <w:rPr>
          <w:szCs w:val="20"/>
        </w:rPr>
        <w:t>KKR-mødet</w:t>
      </w:r>
      <w:proofErr w:type="spellEnd"/>
      <w:r w:rsidRPr="00E86A54">
        <w:rPr>
          <w:szCs w:val="20"/>
        </w:rPr>
        <w:t xml:space="preserve"> 7/11 nævnte Socialministeren i sit oplæg at </w:t>
      </w:r>
      <w:r w:rsidR="005E15BC">
        <w:rPr>
          <w:szCs w:val="20"/>
        </w:rPr>
        <w:t xml:space="preserve">kommunerne </w:t>
      </w:r>
      <w:r w:rsidRPr="00E86A54">
        <w:rPr>
          <w:color w:val="000000"/>
          <w:szCs w:val="20"/>
        </w:rPr>
        <w:t xml:space="preserve">ikke må gå i stå i </w:t>
      </w:r>
      <w:r w:rsidR="005E15BC">
        <w:rPr>
          <w:color w:val="000000"/>
          <w:szCs w:val="20"/>
        </w:rPr>
        <w:t xml:space="preserve">deres </w:t>
      </w:r>
      <w:r w:rsidRPr="00E86A54">
        <w:rPr>
          <w:color w:val="000000"/>
          <w:szCs w:val="20"/>
        </w:rPr>
        <w:t>egen udvikling af tilsynene frem til de ny enheder sta</w:t>
      </w:r>
      <w:r w:rsidRPr="00E86A54">
        <w:rPr>
          <w:color w:val="000000"/>
          <w:szCs w:val="20"/>
        </w:rPr>
        <w:t>r</w:t>
      </w:r>
      <w:r w:rsidRPr="00E86A54">
        <w:rPr>
          <w:color w:val="000000"/>
          <w:szCs w:val="20"/>
        </w:rPr>
        <w:t xml:space="preserve">ter. På den baggrund </w:t>
      </w:r>
      <w:r w:rsidR="005E15BC">
        <w:rPr>
          <w:color w:val="000000"/>
          <w:szCs w:val="20"/>
        </w:rPr>
        <w:t xml:space="preserve">er det </w:t>
      </w:r>
      <w:r w:rsidRPr="00E86A54">
        <w:rPr>
          <w:color w:val="000000"/>
          <w:szCs w:val="20"/>
        </w:rPr>
        <w:t xml:space="preserve">relevant med overvejelser </w:t>
      </w:r>
      <w:proofErr w:type="spellStart"/>
      <w:r w:rsidRPr="00E86A54">
        <w:rPr>
          <w:color w:val="000000"/>
          <w:szCs w:val="20"/>
        </w:rPr>
        <w:t>ift</w:t>
      </w:r>
      <w:proofErr w:type="spellEnd"/>
      <w:r w:rsidRPr="00E86A54">
        <w:rPr>
          <w:color w:val="000000"/>
          <w:szCs w:val="20"/>
        </w:rPr>
        <w:t xml:space="preserve"> at fortsætte godkendelserne i ko</w:t>
      </w:r>
      <w:r w:rsidRPr="00E86A54">
        <w:rPr>
          <w:color w:val="000000"/>
          <w:szCs w:val="20"/>
        </w:rPr>
        <w:t>m</w:t>
      </w:r>
      <w:r w:rsidRPr="00E86A54">
        <w:rPr>
          <w:color w:val="000000"/>
          <w:szCs w:val="20"/>
        </w:rPr>
        <w:t>munerne og at fortsætte klyngesamarbejdet - evt. under koordinering af tilsynskommunen fra foråret 2013 når denne er udpeget.</w:t>
      </w:r>
      <w:r w:rsidR="00A31347">
        <w:rPr>
          <w:color w:val="000000"/>
          <w:szCs w:val="20"/>
        </w:rPr>
        <w:t xml:space="preserve"> Det er ligeledes relevant med overvejelser om der kan </w:t>
      </w:r>
      <w:r w:rsidR="00A31347" w:rsidRPr="00E86A54">
        <w:rPr>
          <w:szCs w:val="20"/>
        </w:rPr>
        <w:t>putte</w:t>
      </w:r>
      <w:r w:rsidR="00A31347">
        <w:rPr>
          <w:szCs w:val="20"/>
        </w:rPr>
        <w:t>s</w:t>
      </w:r>
      <w:r w:rsidR="00A31347" w:rsidRPr="00E86A54">
        <w:rPr>
          <w:szCs w:val="20"/>
        </w:rPr>
        <w:t xml:space="preserve"> andre </w:t>
      </w:r>
      <w:r w:rsidR="00A31347">
        <w:rPr>
          <w:szCs w:val="20"/>
        </w:rPr>
        <w:t xml:space="preserve">koordinerende </w:t>
      </w:r>
      <w:r w:rsidR="00A31347" w:rsidRPr="00E86A54">
        <w:rPr>
          <w:szCs w:val="20"/>
        </w:rPr>
        <w:t>funktioner</w:t>
      </w:r>
      <w:r w:rsidR="00A31347">
        <w:rPr>
          <w:szCs w:val="20"/>
        </w:rPr>
        <w:t xml:space="preserve"> og på andre områder </w:t>
      </w:r>
      <w:r w:rsidR="00A31347" w:rsidRPr="00E86A54">
        <w:rPr>
          <w:szCs w:val="20"/>
        </w:rPr>
        <w:t>ind i klyngesamarbejdet</w:t>
      </w:r>
      <w:r w:rsidR="00A31347">
        <w:rPr>
          <w:szCs w:val="20"/>
        </w:rPr>
        <w:t xml:space="preserve"> herunder f.eks. </w:t>
      </w:r>
      <w:r w:rsidR="00A31347" w:rsidRPr="00E86A54">
        <w:rPr>
          <w:szCs w:val="20"/>
        </w:rPr>
        <w:t>tilbud til særligt dyre enkeltsa</w:t>
      </w:r>
      <w:r w:rsidR="00A31347">
        <w:rPr>
          <w:szCs w:val="20"/>
        </w:rPr>
        <w:t>ger, hjerneskadeområdet, de mest specialiserede tilbud.</w:t>
      </w:r>
    </w:p>
    <w:p w:rsidR="00044938" w:rsidRPr="00CB55D5" w:rsidRDefault="005E15BC" w:rsidP="001D329F">
      <w:pPr>
        <w:rPr>
          <w:b/>
          <w:color w:val="000000"/>
          <w:szCs w:val="20"/>
        </w:rPr>
      </w:pPr>
      <w:r w:rsidRPr="00CB55D5">
        <w:rPr>
          <w:b/>
          <w:color w:val="000000"/>
          <w:szCs w:val="20"/>
        </w:rPr>
        <w:t xml:space="preserve">Indstilling: </w:t>
      </w:r>
    </w:p>
    <w:p w:rsidR="005E15BC" w:rsidRDefault="005E15BC" w:rsidP="001D329F">
      <w:pPr>
        <w:rPr>
          <w:color w:val="000000"/>
          <w:szCs w:val="20"/>
        </w:rPr>
      </w:pPr>
      <w:r>
        <w:rPr>
          <w:color w:val="000000"/>
          <w:szCs w:val="20"/>
        </w:rPr>
        <w:t>Sekretariatet indstiller at</w:t>
      </w:r>
      <w:r w:rsidR="00CB55D5">
        <w:rPr>
          <w:color w:val="000000"/>
          <w:szCs w:val="20"/>
        </w:rPr>
        <w:t>:</w:t>
      </w:r>
    </w:p>
    <w:p w:rsidR="007E2273" w:rsidRDefault="005E15BC" w:rsidP="005E15BC">
      <w:pPr>
        <w:numPr>
          <w:ilvl w:val="0"/>
          <w:numId w:val="2"/>
        </w:numPr>
        <w:rPr>
          <w:color w:val="000000"/>
          <w:szCs w:val="20"/>
        </w:rPr>
      </w:pPr>
      <w:r>
        <w:rPr>
          <w:color w:val="000000"/>
          <w:szCs w:val="20"/>
        </w:rPr>
        <w:t xml:space="preserve">Styregruppen </w:t>
      </w:r>
      <w:r w:rsidR="007E2273">
        <w:rPr>
          <w:color w:val="000000"/>
          <w:szCs w:val="20"/>
        </w:rPr>
        <w:t>tager orienteringen til efterretning</w:t>
      </w:r>
    </w:p>
    <w:p w:rsidR="005E15BC" w:rsidRDefault="007E2273" w:rsidP="005E15BC">
      <w:pPr>
        <w:numPr>
          <w:ilvl w:val="0"/>
          <w:numId w:val="2"/>
        </w:numPr>
        <w:rPr>
          <w:color w:val="000000"/>
          <w:szCs w:val="20"/>
        </w:rPr>
      </w:pPr>
      <w:r>
        <w:rPr>
          <w:color w:val="000000"/>
          <w:szCs w:val="20"/>
        </w:rPr>
        <w:t xml:space="preserve">Styregruppen </w:t>
      </w:r>
      <w:r w:rsidR="005E15BC">
        <w:rPr>
          <w:color w:val="000000"/>
          <w:szCs w:val="20"/>
        </w:rPr>
        <w:t>drøfter</w:t>
      </w:r>
      <w:r>
        <w:rPr>
          <w:color w:val="000000"/>
          <w:szCs w:val="20"/>
        </w:rPr>
        <w:t xml:space="preserve"> det fremtidige klyngesamarbejde og herunder ift. </w:t>
      </w:r>
      <w:proofErr w:type="gramStart"/>
      <w:r>
        <w:rPr>
          <w:color w:val="000000"/>
          <w:szCs w:val="20"/>
        </w:rPr>
        <w:t>ministerens udmelding</w:t>
      </w:r>
      <w:r w:rsidR="000B4BAB">
        <w:rPr>
          <w:color w:val="000000"/>
          <w:szCs w:val="20"/>
        </w:rPr>
        <w:t xml:space="preserve"> og andre mulige </w:t>
      </w:r>
      <w:r w:rsidR="00A31347">
        <w:rPr>
          <w:color w:val="000000"/>
          <w:szCs w:val="20"/>
        </w:rPr>
        <w:t>koordinerende funktioner og områder.</w:t>
      </w:r>
      <w:proofErr w:type="gramEnd"/>
      <w:r w:rsidR="00A31347">
        <w:rPr>
          <w:color w:val="000000"/>
          <w:szCs w:val="20"/>
        </w:rPr>
        <w:t xml:space="preserve"> </w:t>
      </w:r>
    </w:p>
    <w:p w:rsidR="009E3871" w:rsidRDefault="009E3871" w:rsidP="009E3871">
      <w:pPr>
        <w:rPr>
          <w:color w:val="000000"/>
          <w:szCs w:val="20"/>
        </w:rPr>
      </w:pPr>
    </w:p>
    <w:p w:rsidR="009E3871" w:rsidRPr="00F85C35" w:rsidRDefault="009E3871" w:rsidP="009E3871">
      <w:pPr>
        <w:rPr>
          <w:b/>
          <w:color w:val="000000"/>
          <w:szCs w:val="20"/>
        </w:rPr>
      </w:pPr>
      <w:r w:rsidRPr="00F85C35">
        <w:rPr>
          <w:b/>
          <w:color w:val="000000"/>
          <w:szCs w:val="20"/>
        </w:rPr>
        <w:t>Beslutning:</w:t>
      </w:r>
    </w:p>
    <w:p w:rsidR="009E3871" w:rsidRDefault="0063226F" w:rsidP="009E3871">
      <w:pPr>
        <w:numPr>
          <w:ilvl w:val="0"/>
          <w:numId w:val="2"/>
        </w:numPr>
        <w:rPr>
          <w:color w:val="000000"/>
          <w:szCs w:val="20"/>
        </w:rPr>
      </w:pPr>
      <w:r>
        <w:rPr>
          <w:color w:val="000000"/>
          <w:szCs w:val="20"/>
        </w:rPr>
        <w:t>Styregruppen tog orienteringen til efterretning</w:t>
      </w:r>
    </w:p>
    <w:p w:rsidR="002971D8" w:rsidRDefault="0063226F" w:rsidP="009E3871">
      <w:pPr>
        <w:numPr>
          <w:ilvl w:val="0"/>
          <w:numId w:val="2"/>
        </w:numPr>
        <w:rPr>
          <w:color w:val="000000"/>
          <w:szCs w:val="20"/>
        </w:rPr>
      </w:pPr>
      <w:r>
        <w:rPr>
          <w:color w:val="000000"/>
          <w:szCs w:val="20"/>
        </w:rPr>
        <w:t>Styregruppen drøftede det fremtidige klyngesamarbejde. Der var enighed om at kly</w:t>
      </w:r>
      <w:r>
        <w:rPr>
          <w:color w:val="000000"/>
          <w:szCs w:val="20"/>
        </w:rPr>
        <w:t>n</w:t>
      </w:r>
      <w:r>
        <w:rPr>
          <w:color w:val="000000"/>
          <w:szCs w:val="20"/>
        </w:rPr>
        <w:t xml:space="preserve">gesamarbejde på tilsynsområdet ikke fortsættes </w:t>
      </w:r>
      <w:proofErr w:type="spellStart"/>
      <w:r>
        <w:rPr>
          <w:color w:val="000000"/>
          <w:szCs w:val="20"/>
        </w:rPr>
        <w:t>pga</w:t>
      </w:r>
      <w:proofErr w:type="spellEnd"/>
      <w:r>
        <w:rPr>
          <w:color w:val="000000"/>
          <w:szCs w:val="20"/>
        </w:rPr>
        <w:t xml:space="preserve"> af tilsynsreformen.</w:t>
      </w:r>
    </w:p>
    <w:p w:rsidR="002971D8" w:rsidRDefault="002971D8" w:rsidP="009E3871">
      <w:pPr>
        <w:numPr>
          <w:ilvl w:val="0"/>
          <w:numId w:val="2"/>
        </w:numPr>
        <w:rPr>
          <w:color w:val="000000"/>
          <w:szCs w:val="20"/>
        </w:rPr>
      </w:pPr>
      <w:r>
        <w:rPr>
          <w:color w:val="000000"/>
          <w:szCs w:val="20"/>
        </w:rPr>
        <w:t>Klyngesamarbejde er naturligt, hvor opgaverne er konkrete og tvingende</w:t>
      </w:r>
    </w:p>
    <w:p w:rsidR="0063226F" w:rsidRDefault="002971D8" w:rsidP="009E3871">
      <w:pPr>
        <w:numPr>
          <w:ilvl w:val="0"/>
          <w:numId w:val="2"/>
        </w:numPr>
        <w:rPr>
          <w:color w:val="000000"/>
          <w:szCs w:val="20"/>
        </w:rPr>
      </w:pPr>
      <w:r>
        <w:rPr>
          <w:color w:val="000000"/>
          <w:szCs w:val="20"/>
        </w:rPr>
        <w:t xml:space="preserve">Klyngesamarbejde vil naturligt som udgangspunkt organiseres efter den gl. </w:t>
      </w:r>
      <w:proofErr w:type="spellStart"/>
      <w:r>
        <w:rPr>
          <w:color w:val="000000"/>
          <w:szCs w:val="20"/>
        </w:rPr>
        <w:t>amtsopd</w:t>
      </w:r>
      <w:r>
        <w:rPr>
          <w:color w:val="000000"/>
          <w:szCs w:val="20"/>
        </w:rPr>
        <w:t>e</w:t>
      </w:r>
      <w:r>
        <w:rPr>
          <w:color w:val="000000"/>
          <w:szCs w:val="20"/>
        </w:rPr>
        <w:t>ling</w:t>
      </w:r>
      <w:proofErr w:type="spellEnd"/>
      <w:r>
        <w:rPr>
          <w:color w:val="000000"/>
          <w:szCs w:val="20"/>
        </w:rPr>
        <w:t>, men der vil være fleksibilitet i den konkrete situation.</w:t>
      </w:r>
      <w:r w:rsidR="0063226F">
        <w:rPr>
          <w:color w:val="000000"/>
          <w:szCs w:val="20"/>
        </w:rPr>
        <w:t xml:space="preserve"> </w:t>
      </w:r>
    </w:p>
    <w:p w:rsidR="00A31347" w:rsidRDefault="00A31347" w:rsidP="007F0B74">
      <w:pPr>
        <w:ind w:left="720"/>
        <w:rPr>
          <w:szCs w:val="20"/>
        </w:rPr>
      </w:pPr>
    </w:p>
    <w:p w:rsidR="0063226F" w:rsidRPr="00E86A54" w:rsidRDefault="0063226F" w:rsidP="007F0B74">
      <w:pPr>
        <w:ind w:left="720"/>
        <w:rPr>
          <w:szCs w:val="20"/>
        </w:rPr>
      </w:pPr>
    </w:p>
    <w:p w:rsidR="007F0B74" w:rsidRPr="00E86A54" w:rsidRDefault="007F0B74" w:rsidP="007F0B74">
      <w:pPr>
        <w:numPr>
          <w:ilvl w:val="0"/>
          <w:numId w:val="11"/>
        </w:numPr>
        <w:rPr>
          <w:b/>
          <w:szCs w:val="20"/>
        </w:rPr>
      </w:pPr>
      <w:r w:rsidRPr="00E86A54">
        <w:rPr>
          <w:b/>
          <w:szCs w:val="20"/>
        </w:rPr>
        <w:t>Temadag for netværksgrupper og styregruppen om specialisering og specialti</w:t>
      </w:r>
      <w:r w:rsidRPr="00E86A54">
        <w:rPr>
          <w:b/>
          <w:szCs w:val="20"/>
        </w:rPr>
        <w:t>l</w:t>
      </w:r>
      <w:r w:rsidRPr="00E86A54">
        <w:rPr>
          <w:b/>
          <w:szCs w:val="20"/>
        </w:rPr>
        <w:t xml:space="preserve">bud. </w:t>
      </w:r>
    </w:p>
    <w:p w:rsidR="007F0B74" w:rsidRPr="00E86A54" w:rsidRDefault="007F0B74" w:rsidP="007F0B74">
      <w:pPr>
        <w:rPr>
          <w:b/>
          <w:szCs w:val="20"/>
        </w:rPr>
      </w:pPr>
    </w:p>
    <w:p w:rsidR="007F0B74" w:rsidRPr="00E86A54" w:rsidRDefault="007F0B74" w:rsidP="007F0B74">
      <w:pPr>
        <w:rPr>
          <w:b/>
          <w:szCs w:val="20"/>
        </w:rPr>
      </w:pPr>
      <w:r w:rsidRPr="00E86A54">
        <w:rPr>
          <w:b/>
          <w:szCs w:val="20"/>
        </w:rPr>
        <w:t xml:space="preserve">Baggrund: </w:t>
      </w:r>
    </w:p>
    <w:p w:rsidR="003B6052" w:rsidRDefault="007F0B74" w:rsidP="007F0B74">
      <w:pPr>
        <w:rPr>
          <w:szCs w:val="20"/>
        </w:rPr>
      </w:pPr>
      <w:r w:rsidRPr="00E86A54">
        <w:rPr>
          <w:szCs w:val="20"/>
        </w:rPr>
        <w:t xml:space="preserve">Styregruppen har </w:t>
      </w:r>
      <w:proofErr w:type="gramStart"/>
      <w:r w:rsidR="00332F28">
        <w:rPr>
          <w:szCs w:val="20"/>
        </w:rPr>
        <w:t>30/11-2012</w:t>
      </w:r>
      <w:proofErr w:type="gramEnd"/>
      <w:r w:rsidR="00332F28">
        <w:rPr>
          <w:szCs w:val="20"/>
        </w:rPr>
        <w:t xml:space="preserve"> afholdt temadag på Rønnebæksholm om specialisering og spec</w:t>
      </w:r>
      <w:r w:rsidR="00332F28">
        <w:rPr>
          <w:szCs w:val="20"/>
        </w:rPr>
        <w:t>i</w:t>
      </w:r>
      <w:r w:rsidR="00332F28">
        <w:rPr>
          <w:szCs w:val="20"/>
        </w:rPr>
        <w:t>altilbud for netværksgrupperne og styregruppen</w:t>
      </w:r>
      <w:r w:rsidR="009C4048">
        <w:rPr>
          <w:szCs w:val="20"/>
        </w:rPr>
        <w:t>. Der var 81 tilmeldte</w:t>
      </w:r>
      <w:r w:rsidR="00332F28">
        <w:rPr>
          <w:szCs w:val="20"/>
        </w:rPr>
        <w:t xml:space="preserve"> </w:t>
      </w:r>
      <w:r w:rsidR="009C4048">
        <w:rPr>
          <w:szCs w:val="20"/>
        </w:rPr>
        <w:t>og oplæg om nyspecial</w:t>
      </w:r>
      <w:r w:rsidR="009C4048">
        <w:rPr>
          <w:szCs w:val="20"/>
        </w:rPr>
        <w:t>i</w:t>
      </w:r>
      <w:r w:rsidR="009C4048">
        <w:rPr>
          <w:szCs w:val="20"/>
        </w:rPr>
        <w:t xml:space="preserve">sering &amp; </w:t>
      </w:r>
      <w:proofErr w:type="spellStart"/>
      <w:r w:rsidR="009C4048">
        <w:rPr>
          <w:szCs w:val="20"/>
        </w:rPr>
        <w:t>afspecialisering</w:t>
      </w:r>
      <w:proofErr w:type="spellEnd"/>
      <w:r w:rsidR="009C4048">
        <w:rPr>
          <w:szCs w:val="20"/>
        </w:rPr>
        <w:t xml:space="preserve">, faglig kvalitet &amp; udvikling, effekt og evidens samt gruppedrøftelser. </w:t>
      </w:r>
    </w:p>
    <w:p w:rsidR="009C4048" w:rsidRDefault="009C4048" w:rsidP="007F0B74">
      <w:pPr>
        <w:rPr>
          <w:szCs w:val="20"/>
        </w:rPr>
      </w:pPr>
    </w:p>
    <w:p w:rsidR="007F0B74" w:rsidRDefault="009C4048" w:rsidP="009C4048">
      <w:pPr>
        <w:rPr>
          <w:szCs w:val="20"/>
        </w:rPr>
      </w:pPr>
      <w:r>
        <w:rPr>
          <w:szCs w:val="20"/>
        </w:rPr>
        <w:t xml:space="preserve">Formålet var at </w:t>
      </w:r>
      <w:r w:rsidR="004C17DD">
        <w:rPr>
          <w:szCs w:val="20"/>
        </w:rPr>
        <w:t xml:space="preserve">kvalificere </w:t>
      </w:r>
      <w:r w:rsidR="007F0B74" w:rsidRPr="00E86A54">
        <w:rPr>
          <w:szCs w:val="20"/>
        </w:rPr>
        <w:t>netværksgruppernes arbejde med fokusområderne</w:t>
      </w:r>
      <w:r>
        <w:rPr>
          <w:szCs w:val="20"/>
        </w:rPr>
        <w:t xml:space="preserve"> med hovedvægt på specialisering og de mest specialiserede tilbud med hjerneskadeområdet som </w:t>
      </w:r>
      <w:proofErr w:type="gramStart"/>
      <w:r>
        <w:rPr>
          <w:szCs w:val="20"/>
        </w:rPr>
        <w:t>case,  inddr</w:t>
      </w:r>
      <w:r>
        <w:rPr>
          <w:szCs w:val="20"/>
        </w:rPr>
        <w:t>a</w:t>
      </w:r>
      <w:r>
        <w:rPr>
          <w:szCs w:val="20"/>
        </w:rPr>
        <w:t>gelse</w:t>
      </w:r>
      <w:proofErr w:type="gramEnd"/>
      <w:r>
        <w:rPr>
          <w:szCs w:val="20"/>
        </w:rPr>
        <w:t xml:space="preserve"> af </w:t>
      </w:r>
      <w:r w:rsidR="007F0B74" w:rsidRPr="00E86A54">
        <w:rPr>
          <w:szCs w:val="20"/>
        </w:rPr>
        <w:t xml:space="preserve">bestiller- og </w:t>
      </w:r>
      <w:proofErr w:type="spellStart"/>
      <w:r w:rsidR="007F0B74" w:rsidRPr="00E86A54">
        <w:rPr>
          <w:szCs w:val="20"/>
        </w:rPr>
        <w:t>udfører-vinkler</w:t>
      </w:r>
      <w:proofErr w:type="spellEnd"/>
      <w:r w:rsidR="007F0B74" w:rsidRPr="00E86A54">
        <w:rPr>
          <w:szCs w:val="20"/>
        </w:rPr>
        <w:t xml:space="preserve"> </w:t>
      </w:r>
      <w:r>
        <w:rPr>
          <w:szCs w:val="20"/>
        </w:rPr>
        <w:t xml:space="preserve">samt </w:t>
      </w:r>
      <w:r w:rsidR="007F0B74" w:rsidRPr="00E86A54">
        <w:rPr>
          <w:szCs w:val="20"/>
        </w:rPr>
        <w:t>effekt og evi</w:t>
      </w:r>
      <w:r>
        <w:rPr>
          <w:szCs w:val="20"/>
        </w:rPr>
        <w:t xml:space="preserve">dens </w:t>
      </w:r>
      <w:r w:rsidR="007F0B74" w:rsidRPr="00E86A54">
        <w:rPr>
          <w:szCs w:val="20"/>
        </w:rPr>
        <w:t>som den kritiske synsvinkel.</w:t>
      </w:r>
    </w:p>
    <w:p w:rsidR="002E2BBF" w:rsidRDefault="002E2BBF" w:rsidP="009C4048">
      <w:pPr>
        <w:rPr>
          <w:szCs w:val="20"/>
        </w:rPr>
      </w:pPr>
    </w:p>
    <w:p w:rsidR="002B5DCB" w:rsidRDefault="00563D9F" w:rsidP="009C4048">
      <w:pPr>
        <w:rPr>
          <w:szCs w:val="20"/>
        </w:rPr>
      </w:pPr>
      <w:r>
        <w:rPr>
          <w:szCs w:val="20"/>
        </w:rPr>
        <w:t>Ift. den videre proces omkring arbejdet med de mest specialiserede tilbud og herunder hjern</w:t>
      </w:r>
      <w:r>
        <w:rPr>
          <w:szCs w:val="20"/>
        </w:rPr>
        <w:t>e</w:t>
      </w:r>
      <w:r>
        <w:rPr>
          <w:szCs w:val="20"/>
        </w:rPr>
        <w:t>skade</w:t>
      </w:r>
      <w:r w:rsidR="00E418A6">
        <w:rPr>
          <w:szCs w:val="20"/>
        </w:rPr>
        <w:t>området er Syddanmarks praksis interessant og relevant til inspiration</w:t>
      </w:r>
    </w:p>
    <w:p w:rsidR="00044938" w:rsidRDefault="00044938" w:rsidP="009C4048">
      <w:pPr>
        <w:rPr>
          <w:szCs w:val="20"/>
        </w:rPr>
      </w:pPr>
    </w:p>
    <w:p w:rsidR="00044938" w:rsidRDefault="00044938" w:rsidP="009C4048">
      <w:pPr>
        <w:rPr>
          <w:szCs w:val="20"/>
        </w:rPr>
      </w:pPr>
      <w:r>
        <w:rPr>
          <w:szCs w:val="20"/>
        </w:rPr>
        <w:t>I forbindelse med vedtagelse af rammeaftalen for 2012 har de 22 byråd og region Syddanmark aftalt at samarbejde om højt specialiserede tilbud med regional betydning. Konkret indebærer aftalen bl.a., at KKR kan imødekomme enkelte kommuners og regionens sociale tilbud en sæ</w:t>
      </w:r>
      <w:r>
        <w:rPr>
          <w:szCs w:val="20"/>
        </w:rPr>
        <w:t>r</w:t>
      </w:r>
      <w:r>
        <w:rPr>
          <w:szCs w:val="20"/>
        </w:rPr>
        <w:t>lig opmærksomhed</w:t>
      </w:r>
      <w:r w:rsidR="00E418A6">
        <w:rPr>
          <w:szCs w:val="20"/>
        </w:rPr>
        <w:t xml:space="preserve">. Baggrunden er, at der </w:t>
      </w:r>
      <w:r w:rsidR="000B4BAB">
        <w:rPr>
          <w:szCs w:val="20"/>
        </w:rPr>
        <w:t>kan være behov for at indstille</w:t>
      </w:r>
      <w:r w:rsidR="00E418A6">
        <w:rPr>
          <w:szCs w:val="20"/>
        </w:rPr>
        <w:t>t tilbud til en særlig opmærksomhed</w:t>
      </w:r>
      <w:r w:rsidR="000B4BAB">
        <w:rPr>
          <w:szCs w:val="20"/>
        </w:rPr>
        <w:t xml:space="preserve"> </w:t>
      </w:r>
      <w:r w:rsidR="00E418A6">
        <w:rPr>
          <w:szCs w:val="20"/>
        </w:rPr>
        <w:t>for at understøtte, at tilbud med en særlig specialisering rettet mod en lille målgruppe af borgere i Syddanmark kan fastholde en faglig og økonomisk bæredygtighed, o</w:t>
      </w:r>
      <w:r w:rsidR="00E418A6">
        <w:rPr>
          <w:szCs w:val="20"/>
        </w:rPr>
        <w:t>g</w:t>
      </w:r>
      <w:r w:rsidR="00E418A6">
        <w:rPr>
          <w:szCs w:val="20"/>
        </w:rPr>
        <w:t>så i perioder med større udsving i belægningen. Dette er uddybet i bilag.</w:t>
      </w:r>
    </w:p>
    <w:p w:rsidR="002B5DCB" w:rsidRDefault="002B5DCB" w:rsidP="009C4048">
      <w:pPr>
        <w:rPr>
          <w:szCs w:val="20"/>
        </w:rPr>
      </w:pPr>
    </w:p>
    <w:p w:rsidR="009C4048" w:rsidRPr="002E2BBF" w:rsidRDefault="009C4048" w:rsidP="009C4048">
      <w:pPr>
        <w:rPr>
          <w:b/>
          <w:szCs w:val="20"/>
        </w:rPr>
      </w:pPr>
      <w:r w:rsidRPr="002E2BBF">
        <w:rPr>
          <w:b/>
          <w:szCs w:val="20"/>
        </w:rPr>
        <w:t>Indstilling:</w:t>
      </w:r>
    </w:p>
    <w:p w:rsidR="009C4048" w:rsidRDefault="009C4048" w:rsidP="009C4048">
      <w:pPr>
        <w:rPr>
          <w:szCs w:val="20"/>
        </w:rPr>
      </w:pPr>
      <w:r>
        <w:rPr>
          <w:szCs w:val="20"/>
        </w:rPr>
        <w:t>Sekretariatet indstiller at:</w:t>
      </w:r>
    </w:p>
    <w:p w:rsidR="009C4048" w:rsidRDefault="00044938" w:rsidP="009C4048">
      <w:pPr>
        <w:numPr>
          <w:ilvl w:val="0"/>
          <w:numId w:val="2"/>
        </w:numPr>
        <w:rPr>
          <w:szCs w:val="20"/>
        </w:rPr>
      </w:pPr>
      <w:r>
        <w:rPr>
          <w:szCs w:val="20"/>
        </w:rPr>
        <w:t>Styregruppen drøfter og beslutter d</w:t>
      </w:r>
      <w:r w:rsidR="009C4048">
        <w:rPr>
          <w:szCs w:val="20"/>
        </w:rPr>
        <w:t>en videre proces ift. arbejdet med fokusområderne for 2013 herunder med hovedvægt på de mest specialiserede tilbud og hjerneskadeo</w:t>
      </w:r>
      <w:r w:rsidR="009C4048">
        <w:rPr>
          <w:szCs w:val="20"/>
        </w:rPr>
        <w:t>m</w:t>
      </w:r>
      <w:r w:rsidR="009C4048">
        <w:rPr>
          <w:szCs w:val="20"/>
        </w:rPr>
        <w:t>rådet.</w:t>
      </w:r>
    </w:p>
    <w:p w:rsidR="00044938" w:rsidRDefault="00044938" w:rsidP="009C4048">
      <w:pPr>
        <w:numPr>
          <w:ilvl w:val="0"/>
          <w:numId w:val="2"/>
        </w:numPr>
        <w:rPr>
          <w:szCs w:val="20"/>
        </w:rPr>
      </w:pPr>
      <w:r>
        <w:rPr>
          <w:szCs w:val="20"/>
        </w:rPr>
        <w:t>Styregruppen inddrager eksemplet</w:t>
      </w:r>
      <w:r w:rsidR="00E418A6">
        <w:rPr>
          <w:szCs w:val="20"/>
        </w:rPr>
        <w:t xml:space="preserve"> fra Syddanmark </w:t>
      </w:r>
      <w:r>
        <w:rPr>
          <w:szCs w:val="20"/>
        </w:rPr>
        <w:t>i drøftelsen</w:t>
      </w:r>
      <w:r w:rsidR="00E418A6">
        <w:rPr>
          <w:szCs w:val="20"/>
        </w:rPr>
        <w:t xml:space="preserve"> til inspiration</w:t>
      </w:r>
      <w:r>
        <w:rPr>
          <w:szCs w:val="20"/>
        </w:rPr>
        <w:t>.</w:t>
      </w:r>
    </w:p>
    <w:p w:rsidR="004C17DD" w:rsidRDefault="004C17DD" w:rsidP="001D329F">
      <w:pPr>
        <w:rPr>
          <w:szCs w:val="20"/>
        </w:rPr>
      </w:pPr>
    </w:p>
    <w:p w:rsidR="00E418A6" w:rsidRPr="00E418A6" w:rsidRDefault="00E418A6" w:rsidP="001D329F">
      <w:pPr>
        <w:rPr>
          <w:b/>
          <w:szCs w:val="20"/>
        </w:rPr>
      </w:pPr>
      <w:r w:rsidRPr="00E418A6">
        <w:rPr>
          <w:b/>
          <w:szCs w:val="20"/>
        </w:rPr>
        <w:t>Bilag:</w:t>
      </w:r>
    </w:p>
    <w:p w:rsidR="00E418A6" w:rsidRDefault="00E418A6" w:rsidP="00E418A6">
      <w:pPr>
        <w:numPr>
          <w:ilvl w:val="0"/>
          <w:numId w:val="2"/>
        </w:numPr>
        <w:rPr>
          <w:szCs w:val="20"/>
        </w:rPr>
      </w:pPr>
      <w:r>
        <w:rPr>
          <w:szCs w:val="20"/>
        </w:rPr>
        <w:lastRenderedPageBreak/>
        <w:t>Notat om sociale tilbud med regional betydning, der har behov for særlig opmærkso</w:t>
      </w:r>
      <w:r>
        <w:rPr>
          <w:szCs w:val="20"/>
        </w:rPr>
        <w:t>m</w:t>
      </w:r>
      <w:r>
        <w:rPr>
          <w:szCs w:val="20"/>
        </w:rPr>
        <w:t>hed</w:t>
      </w:r>
    </w:p>
    <w:p w:rsidR="00E418A6" w:rsidRDefault="00E418A6" w:rsidP="00E418A6">
      <w:pPr>
        <w:numPr>
          <w:ilvl w:val="0"/>
          <w:numId w:val="2"/>
        </w:numPr>
        <w:rPr>
          <w:szCs w:val="20"/>
        </w:rPr>
      </w:pPr>
      <w:proofErr w:type="spellStart"/>
      <w:r>
        <w:rPr>
          <w:szCs w:val="20"/>
        </w:rPr>
        <w:t>Taskforcegruppens</w:t>
      </w:r>
      <w:proofErr w:type="spellEnd"/>
      <w:r>
        <w:rPr>
          <w:szCs w:val="20"/>
        </w:rPr>
        <w:t xml:space="preserve"> afrapportering.</w:t>
      </w:r>
    </w:p>
    <w:p w:rsidR="00FD3AD0" w:rsidRDefault="00FD3AD0" w:rsidP="00FD3AD0">
      <w:pPr>
        <w:rPr>
          <w:szCs w:val="20"/>
        </w:rPr>
      </w:pPr>
    </w:p>
    <w:p w:rsidR="00FD3AD0" w:rsidRPr="00A57441" w:rsidRDefault="00FD3AD0" w:rsidP="00FD3AD0">
      <w:pPr>
        <w:rPr>
          <w:b/>
          <w:szCs w:val="20"/>
        </w:rPr>
      </w:pPr>
      <w:r w:rsidRPr="00A57441">
        <w:rPr>
          <w:b/>
          <w:szCs w:val="20"/>
        </w:rPr>
        <w:t>Beslutning:</w:t>
      </w:r>
    </w:p>
    <w:p w:rsidR="00FD3AD0" w:rsidRDefault="00FD3AD0" w:rsidP="00FD3AD0">
      <w:pPr>
        <w:numPr>
          <w:ilvl w:val="0"/>
          <w:numId w:val="2"/>
        </w:numPr>
        <w:rPr>
          <w:szCs w:val="20"/>
        </w:rPr>
      </w:pPr>
      <w:r>
        <w:rPr>
          <w:szCs w:val="20"/>
        </w:rPr>
        <w:t xml:space="preserve">Styregruppen drøftede den videre proces ift. fokusområderne for 2013 herunder </w:t>
      </w:r>
      <w:proofErr w:type="spellStart"/>
      <w:r>
        <w:rPr>
          <w:szCs w:val="20"/>
        </w:rPr>
        <w:t>Sy</w:t>
      </w:r>
      <w:r>
        <w:rPr>
          <w:szCs w:val="20"/>
        </w:rPr>
        <w:t>d</w:t>
      </w:r>
      <w:r>
        <w:rPr>
          <w:szCs w:val="20"/>
        </w:rPr>
        <w:t>danmark-</w:t>
      </w:r>
      <w:proofErr w:type="spellEnd"/>
      <w:r>
        <w:rPr>
          <w:szCs w:val="20"/>
        </w:rPr>
        <w:t xml:space="preserve"> modellen ift. </w:t>
      </w:r>
      <w:proofErr w:type="gramStart"/>
      <w:r>
        <w:rPr>
          <w:szCs w:val="20"/>
        </w:rPr>
        <w:t>de mest specialiserede tilbud</w:t>
      </w:r>
      <w:r w:rsidR="00A57441">
        <w:rPr>
          <w:szCs w:val="20"/>
        </w:rPr>
        <w:t>.</w:t>
      </w:r>
      <w:proofErr w:type="gramEnd"/>
    </w:p>
    <w:p w:rsidR="00994925" w:rsidRPr="00C95452" w:rsidRDefault="00994925" w:rsidP="00994925">
      <w:pPr>
        <w:numPr>
          <w:ilvl w:val="0"/>
          <w:numId w:val="2"/>
        </w:numPr>
        <w:rPr>
          <w:szCs w:val="20"/>
        </w:rPr>
      </w:pPr>
      <w:r w:rsidRPr="00C95452">
        <w:rPr>
          <w:szCs w:val="20"/>
        </w:rPr>
        <w:t xml:space="preserve">Styregruppen besluttede at netværksgrupperne bruger region Syddanmarks model som inspiration </w:t>
      </w:r>
      <w:r w:rsidR="00F85C35">
        <w:rPr>
          <w:szCs w:val="20"/>
        </w:rPr>
        <w:t xml:space="preserve">i arbejdet med fokusområdet ”de mest specialiserede tilbud” </w:t>
      </w:r>
      <w:proofErr w:type="spellStart"/>
      <w:r w:rsidRPr="00C95452">
        <w:rPr>
          <w:szCs w:val="20"/>
        </w:rPr>
        <w:t>ift</w:t>
      </w:r>
      <w:proofErr w:type="spellEnd"/>
      <w:r w:rsidRPr="00C95452">
        <w:rPr>
          <w:szCs w:val="20"/>
        </w:rPr>
        <w:t xml:space="preserve"> til </w:t>
      </w:r>
      <w:r w:rsidR="0008112A">
        <w:rPr>
          <w:szCs w:val="20"/>
        </w:rPr>
        <w:t xml:space="preserve">a) dels </w:t>
      </w:r>
      <w:r w:rsidRPr="00C95452">
        <w:rPr>
          <w:szCs w:val="20"/>
        </w:rPr>
        <w:t xml:space="preserve">at få overblik </w:t>
      </w:r>
      <w:r>
        <w:rPr>
          <w:szCs w:val="20"/>
        </w:rPr>
        <w:t xml:space="preserve">over de specialiserede tilbud </w:t>
      </w:r>
      <w:r w:rsidRPr="00C95452">
        <w:rPr>
          <w:szCs w:val="20"/>
        </w:rPr>
        <w:t xml:space="preserve">med fokus på </w:t>
      </w:r>
      <w:r w:rsidR="0008112A">
        <w:rPr>
          <w:szCs w:val="20"/>
        </w:rPr>
        <w:t xml:space="preserve">kriterierne </w:t>
      </w:r>
      <w:r w:rsidRPr="00C95452">
        <w:rPr>
          <w:szCs w:val="20"/>
        </w:rPr>
        <w:t xml:space="preserve">1) faglig høj kvalitet </w:t>
      </w:r>
      <w:r w:rsidR="0008112A">
        <w:rPr>
          <w:szCs w:val="20"/>
        </w:rPr>
        <w:t>&amp;</w:t>
      </w:r>
      <w:r w:rsidRPr="00C95452">
        <w:rPr>
          <w:szCs w:val="20"/>
        </w:rPr>
        <w:t xml:space="preserve"> udvikling og 2) forsynings</w:t>
      </w:r>
      <w:r w:rsidR="0008112A">
        <w:rPr>
          <w:szCs w:val="20"/>
        </w:rPr>
        <w:t>sikkerhed &amp;</w:t>
      </w:r>
      <w:r w:rsidRPr="00C95452">
        <w:rPr>
          <w:szCs w:val="20"/>
        </w:rPr>
        <w:t xml:space="preserve"> arbejdsdeling </w:t>
      </w:r>
      <w:r w:rsidR="0008112A" w:rsidRPr="00C95452">
        <w:rPr>
          <w:szCs w:val="20"/>
        </w:rPr>
        <w:t xml:space="preserve">og </w:t>
      </w:r>
      <w:r w:rsidR="0008112A">
        <w:rPr>
          <w:szCs w:val="20"/>
        </w:rPr>
        <w:t xml:space="preserve">b) dels </w:t>
      </w:r>
      <w:r w:rsidR="0008112A" w:rsidRPr="00C95452">
        <w:rPr>
          <w:szCs w:val="20"/>
        </w:rPr>
        <w:t xml:space="preserve">belyse spørgsmålet om hvordan opretholdes specialiserede tilbud </w:t>
      </w:r>
      <w:r w:rsidR="0008112A">
        <w:rPr>
          <w:szCs w:val="20"/>
        </w:rPr>
        <w:t xml:space="preserve">og herunder </w:t>
      </w:r>
      <w:r w:rsidRPr="00C95452">
        <w:rPr>
          <w:szCs w:val="20"/>
        </w:rPr>
        <w:t xml:space="preserve">mekanismer for </w:t>
      </w:r>
      <w:r>
        <w:rPr>
          <w:szCs w:val="20"/>
        </w:rPr>
        <w:t>indgreb</w:t>
      </w:r>
      <w:r w:rsidR="00F85C35">
        <w:rPr>
          <w:szCs w:val="20"/>
        </w:rPr>
        <w:t>.</w:t>
      </w:r>
      <w:r w:rsidRPr="00C95452">
        <w:rPr>
          <w:szCs w:val="20"/>
        </w:rPr>
        <w:t xml:space="preserve"> </w:t>
      </w:r>
    </w:p>
    <w:p w:rsidR="00081F22" w:rsidRDefault="00081F22" w:rsidP="00FD3AD0">
      <w:pPr>
        <w:numPr>
          <w:ilvl w:val="0"/>
          <w:numId w:val="2"/>
        </w:numPr>
        <w:rPr>
          <w:szCs w:val="20"/>
        </w:rPr>
      </w:pPr>
      <w:r>
        <w:rPr>
          <w:szCs w:val="20"/>
        </w:rPr>
        <w:t>Netværksgrupperne skal også forholde sig til mulige handlinger</w:t>
      </w:r>
      <w:r w:rsidR="00F85C35">
        <w:rPr>
          <w:szCs w:val="20"/>
        </w:rPr>
        <w:t xml:space="preserve"> og indgreb</w:t>
      </w:r>
      <w:r>
        <w:rPr>
          <w:szCs w:val="20"/>
        </w:rPr>
        <w:t xml:space="preserve"> i situationer hvor speci</w:t>
      </w:r>
      <w:r w:rsidR="00F85C35">
        <w:rPr>
          <w:szCs w:val="20"/>
        </w:rPr>
        <w:t>ali</w:t>
      </w:r>
      <w:r>
        <w:rPr>
          <w:szCs w:val="20"/>
        </w:rPr>
        <w:t>serede institutioner oplever svigtende efterspørgsel</w:t>
      </w:r>
      <w:r w:rsidR="00F85C35">
        <w:rPr>
          <w:szCs w:val="20"/>
        </w:rPr>
        <w:t>.</w:t>
      </w:r>
      <w:r>
        <w:rPr>
          <w:szCs w:val="20"/>
        </w:rPr>
        <w:t xml:space="preserve"> </w:t>
      </w:r>
    </w:p>
    <w:p w:rsidR="0008112A" w:rsidRDefault="003E4449" w:rsidP="00FD3AD0">
      <w:pPr>
        <w:numPr>
          <w:ilvl w:val="0"/>
          <w:numId w:val="2"/>
        </w:numPr>
        <w:rPr>
          <w:szCs w:val="20"/>
        </w:rPr>
      </w:pPr>
      <w:r>
        <w:rPr>
          <w:szCs w:val="20"/>
        </w:rPr>
        <w:t xml:space="preserve">Notat om </w:t>
      </w:r>
      <w:r w:rsidR="0008112A">
        <w:rPr>
          <w:szCs w:val="20"/>
        </w:rPr>
        <w:t xml:space="preserve">Region Syddanmarks model </w:t>
      </w:r>
      <w:r>
        <w:rPr>
          <w:szCs w:val="20"/>
        </w:rPr>
        <w:t xml:space="preserve">indgår i </w:t>
      </w:r>
      <w:r w:rsidR="0008112A">
        <w:rPr>
          <w:szCs w:val="20"/>
        </w:rPr>
        <w:t>referatet som bilag.</w:t>
      </w:r>
    </w:p>
    <w:p w:rsidR="00FD3AD0" w:rsidRDefault="00FD3AD0" w:rsidP="00667732">
      <w:pPr>
        <w:numPr>
          <w:ilvl w:val="0"/>
          <w:numId w:val="2"/>
        </w:numPr>
        <w:rPr>
          <w:szCs w:val="20"/>
        </w:rPr>
      </w:pPr>
      <w:r w:rsidRPr="00667732">
        <w:rPr>
          <w:szCs w:val="20"/>
        </w:rPr>
        <w:t>Styregruppen besluttede at temadagen</w:t>
      </w:r>
      <w:r w:rsidR="00667732">
        <w:rPr>
          <w:szCs w:val="20"/>
        </w:rPr>
        <w:t xml:space="preserve"> afholdt 30/11</w:t>
      </w:r>
      <w:r w:rsidRPr="00667732">
        <w:rPr>
          <w:szCs w:val="20"/>
        </w:rPr>
        <w:t xml:space="preserve"> drøftes på næste styregruppem</w:t>
      </w:r>
      <w:r w:rsidRPr="00667732">
        <w:rPr>
          <w:szCs w:val="20"/>
        </w:rPr>
        <w:t>ø</w:t>
      </w:r>
      <w:r w:rsidRPr="00667732">
        <w:rPr>
          <w:szCs w:val="20"/>
        </w:rPr>
        <w:t xml:space="preserve">de </w:t>
      </w:r>
      <w:proofErr w:type="gramStart"/>
      <w:r w:rsidRPr="00667732">
        <w:rPr>
          <w:szCs w:val="20"/>
        </w:rPr>
        <w:t>17/1-2013</w:t>
      </w:r>
      <w:proofErr w:type="gramEnd"/>
    </w:p>
    <w:p w:rsidR="00F769B0" w:rsidRDefault="00F769B0" w:rsidP="001D329F">
      <w:pPr>
        <w:rPr>
          <w:szCs w:val="20"/>
        </w:rPr>
      </w:pPr>
    </w:p>
    <w:p w:rsidR="00667732" w:rsidRDefault="00667732" w:rsidP="001D329F">
      <w:pPr>
        <w:rPr>
          <w:szCs w:val="20"/>
        </w:rPr>
      </w:pPr>
    </w:p>
    <w:p w:rsidR="00F769B0" w:rsidRPr="00FC3278" w:rsidRDefault="00F769B0" w:rsidP="00F769B0">
      <w:pPr>
        <w:numPr>
          <w:ilvl w:val="0"/>
          <w:numId w:val="11"/>
        </w:numPr>
        <w:rPr>
          <w:b/>
          <w:szCs w:val="20"/>
        </w:rPr>
      </w:pPr>
      <w:r w:rsidRPr="00691567">
        <w:rPr>
          <w:b/>
          <w:szCs w:val="20"/>
        </w:rPr>
        <w:t>Rammeaftale 2014</w:t>
      </w:r>
    </w:p>
    <w:p w:rsidR="00691567" w:rsidRDefault="00691567" w:rsidP="00F769B0">
      <w:pPr>
        <w:rPr>
          <w:szCs w:val="20"/>
        </w:rPr>
      </w:pPr>
    </w:p>
    <w:p w:rsidR="0064012C" w:rsidRDefault="0064012C" w:rsidP="00691567">
      <w:pPr>
        <w:rPr>
          <w:szCs w:val="20"/>
        </w:rPr>
      </w:pPr>
      <w:r>
        <w:rPr>
          <w:szCs w:val="20"/>
        </w:rPr>
        <w:t xml:space="preserve">Efter at </w:t>
      </w:r>
      <w:r w:rsidR="00691567" w:rsidRPr="00E86A54">
        <w:rPr>
          <w:szCs w:val="20"/>
        </w:rPr>
        <w:t>Rammeaftalens Styringsaftale 2013 og Udviklingsstrategi for specialundervisningso</w:t>
      </w:r>
      <w:r w:rsidR="00691567" w:rsidRPr="00E86A54">
        <w:rPr>
          <w:szCs w:val="20"/>
        </w:rPr>
        <w:t>m</w:t>
      </w:r>
      <w:r w:rsidR="00691567" w:rsidRPr="00E86A54">
        <w:rPr>
          <w:szCs w:val="20"/>
        </w:rPr>
        <w:t xml:space="preserve">rådet 2013 er </w:t>
      </w:r>
      <w:r>
        <w:rPr>
          <w:szCs w:val="20"/>
        </w:rPr>
        <w:t>godkendt</w:t>
      </w:r>
      <w:r w:rsidR="00691567">
        <w:rPr>
          <w:szCs w:val="20"/>
        </w:rPr>
        <w:t xml:space="preserve"> i de respektive byråd og </w:t>
      </w:r>
      <w:proofErr w:type="spellStart"/>
      <w:r w:rsidR="00691567">
        <w:rPr>
          <w:szCs w:val="20"/>
        </w:rPr>
        <w:t>regionsrådet</w:t>
      </w:r>
      <w:proofErr w:type="spellEnd"/>
      <w:r w:rsidR="00691567">
        <w:rPr>
          <w:szCs w:val="20"/>
        </w:rPr>
        <w:t xml:space="preserve"> </w:t>
      </w:r>
      <w:r>
        <w:rPr>
          <w:szCs w:val="20"/>
        </w:rPr>
        <w:t xml:space="preserve">ultimo oktober </w:t>
      </w:r>
      <w:r w:rsidR="00FC3278">
        <w:rPr>
          <w:szCs w:val="20"/>
        </w:rPr>
        <w:t xml:space="preserve">2012 </w:t>
      </w:r>
      <w:r>
        <w:rPr>
          <w:szCs w:val="20"/>
        </w:rPr>
        <w:t xml:space="preserve">og </w:t>
      </w:r>
      <w:r w:rsidR="00691567" w:rsidRPr="00E86A54">
        <w:rPr>
          <w:szCs w:val="20"/>
        </w:rPr>
        <w:t>fre</w:t>
      </w:r>
      <w:r w:rsidR="00691567" w:rsidRPr="00E86A54">
        <w:rPr>
          <w:szCs w:val="20"/>
        </w:rPr>
        <w:t>m</w:t>
      </w:r>
      <w:r w:rsidR="00691567">
        <w:rPr>
          <w:szCs w:val="20"/>
        </w:rPr>
        <w:t>sendt til Socialstyrelsen</w:t>
      </w:r>
      <w:r>
        <w:rPr>
          <w:szCs w:val="20"/>
        </w:rPr>
        <w:t xml:space="preserve"> medio november 2012, begynder processen omkring Rammeaftale 2014.</w:t>
      </w:r>
    </w:p>
    <w:p w:rsidR="0064012C" w:rsidRDefault="0064012C" w:rsidP="00691567">
      <w:pPr>
        <w:rPr>
          <w:szCs w:val="20"/>
        </w:rPr>
      </w:pPr>
    </w:p>
    <w:p w:rsidR="0064012C" w:rsidRDefault="0064012C" w:rsidP="00691567">
      <w:pPr>
        <w:rPr>
          <w:szCs w:val="20"/>
        </w:rPr>
      </w:pPr>
      <w:r>
        <w:rPr>
          <w:szCs w:val="20"/>
        </w:rPr>
        <w:t>Udviklingsstrategien 2014 for det specialiserede socialområde og specialundervisningsområdet skal være godkendt i de respektive byråd i juni 2013, mens Styringsaftalen skal være tilsv</w:t>
      </w:r>
      <w:r>
        <w:rPr>
          <w:szCs w:val="20"/>
        </w:rPr>
        <w:t>a</w:t>
      </w:r>
      <w:r>
        <w:rPr>
          <w:szCs w:val="20"/>
        </w:rPr>
        <w:t>rende godkendt i oktober 2013.</w:t>
      </w:r>
    </w:p>
    <w:p w:rsidR="0064012C" w:rsidRDefault="0064012C" w:rsidP="00691567">
      <w:pPr>
        <w:rPr>
          <w:szCs w:val="20"/>
        </w:rPr>
      </w:pPr>
    </w:p>
    <w:p w:rsidR="0064012C" w:rsidRDefault="0064012C" w:rsidP="00691567">
      <w:pPr>
        <w:rPr>
          <w:szCs w:val="20"/>
        </w:rPr>
      </w:pPr>
      <w:r>
        <w:rPr>
          <w:szCs w:val="20"/>
        </w:rPr>
        <w:t xml:space="preserve">Udviklingsstrategi og styringsaftale skal først behandles i Styregruppen, derefter i K17 og i KKR, inden den fremsendes til godkendelse i de respektive byråd og </w:t>
      </w:r>
      <w:proofErr w:type="spellStart"/>
      <w:r>
        <w:rPr>
          <w:szCs w:val="20"/>
        </w:rPr>
        <w:t>regionsrådet</w:t>
      </w:r>
      <w:proofErr w:type="spellEnd"/>
      <w:r>
        <w:rPr>
          <w:szCs w:val="20"/>
        </w:rPr>
        <w:t xml:space="preserve">.  </w:t>
      </w:r>
    </w:p>
    <w:p w:rsidR="0064012C" w:rsidRDefault="0064012C" w:rsidP="00691567">
      <w:pPr>
        <w:rPr>
          <w:szCs w:val="20"/>
        </w:rPr>
      </w:pPr>
    </w:p>
    <w:p w:rsidR="0064012C" w:rsidRDefault="0064012C" w:rsidP="00691567">
      <w:pPr>
        <w:rPr>
          <w:szCs w:val="20"/>
        </w:rPr>
      </w:pPr>
      <w:r>
        <w:rPr>
          <w:szCs w:val="20"/>
        </w:rPr>
        <w:t>K17</w:t>
      </w:r>
      <w:r w:rsidR="00FC3278">
        <w:rPr>
          <w:szCs w:val="20"/>
        </w:rPr>
        <w:t>s</w:t>
      </w:r>
      <w:r>
        <w:rPr>
          <w:szCs w:val="20"/>
        </w:rPr>
        <w:t xml:space="preserve"> og </w:t>
      </w:r>
      <w:proofErr w:type="spellStart"/>
      <w:r>
        <w:rPr>
          <w:szCs w:val="20"/>
        </w:rPr>
        <w:t>KKRs</w:t>
      </w:r>
      <w:proofErr w:type="spellEnd"/>
      <w:r>
        <w:rPr>
          <w:szCs w:val="20"/>
        </w:rPr>
        <w:t xml:space="preserve"> møder i 2013 </w:t>
      </w:r>
      <w:r w:rsidR="00FC3278">
        <w:rPr>
          <w:szCs w:val="20"/>
        </w:rPr>
        <w:t>fremgår af nedenstående:</w:t>
      </w:r>
    </w:p>
    <w:p w:rsidR="00E418A6" w:rsidRDefault="00E418A6" w:rsidP="00691567">
      <w:pPr>
        <w:rPr>
          <w:szCs w:val="20"/>
        </w:rPr>
      </w:pPr>
    </w:p>
    <w:tbl>
      <w:tblPr>
        <w:tblStyle w:val="Tabel-Gitter"/>
        <w:tblW w:w="0" w:type="auto"/>
        <w:tblLook w:val="04A0"/>
      </w:tblPr>
      <w:tblGrid>
        <w:gridCol w:w="4889"/>
        <w:gridCol w:w="4889"/>
      </w:tblGrid>
      <w:tr w:rsidR="00E418A6" w:rsidTr="00E418A6">
        <w:tc>
          <w:tcPr>
            <w:tcW w:w="4889" w:type="dxa"/>
          </w:tcPr>
          <w:p w:rsidR="002C30D6" w:rsidRPr="00FC3278" w:rsidRDefault="002C30D6" w:rsidP="002C30D6">
            <w:pPr>
              <w:rPr>
                <w:b/>
                <w:szCs w:val="20"/>
              </w:rPr>
            </w:pPr>
            <w:r w:rsidRPr="00FC3278">
              <w:rPr>
                <w:b/>
                <w:szCs w:val="20"/>
              </w:rPr>
              <w:t xml:space="preserve">K17 møder i 2013 </w:t>
            </w:r>
          </w:p>
          <w:p w:rsidR="002C30D6" w:rsidRPr="00FC3278" w:rsidRDefault="00FC3278" w:rsidP="002C30D6">
            <w:pPr>
              <w:rPr>
                <w:szCs w:val="20"/>
              </w:rPr>
            </w:pPr>
            <w:r w:rsidRPr="00FC3278">
              <w:rPr>
                <w:szCs w:val="20"/>
              </w:rPr>
              <w:t xml:space="preserve">Fredag </w:t>
            </w:r>
            <w:r w:rsidR="002C30D6" w:rsidRPr="00FC3278">
              <w:rPr>
                <w:szCs w:val="20"/>
              </w:rPr>
              <w:t xml:space="preserve">22. </w:t>
            </w:r>
            <w:proofErr w:type="spellStart"/>
            <w:r w:rsidR="002C30D6" w:rsidRPr="00FC3278">
              <w:rPr>
                <w:szCs w:val="20"/>
              </w:rPr>
              <w:t>feb</w:t>
            </w:r>
            <w:proofErr w:type="spellEnd"/>
          </w:p>
          <w:p w:rsidR="002C30D6" w:rsidRPr="00FC3278" w:rsidRDefault="00FC3278" w:rsidP="002C30D6">
            <w:pPr>
              <w:rPr>
                <w:szCs w:val="20"/>
              </w:rPr>
            </w:pPr>
            <w:r w:rsidRPr="00FC3278">
              <w:rPr>
                <w:szCs w:val="20"/>
              </w:rPr>
              <w:t xml:space="preserve">Fredag </w:t>
            </w:r>
            <w:r w:rsidR="002C30D6" w:rsidRPr="00FC3278">
              <w:rPr>
                <w:szCs w:val="20"/>
              </w:rPr>
              <w:t>15</w:t>
            </w:r>
            <w:r w:rsidRPr="00FC3278">
              <w:rPr>
                <w:szCs w:val="20"/>
              </w:rPr>
              <w:t>.</w:t>
            </w:r>
            <w:r w:rsidR="002C30D6" w:rsidRPr="00FC3278">
              <w:rPr>
                <w:szCs w:val="20"/>
              </w:rPr>
              <w:t xml:space="preserve"> marts</w:t>
            </w:r>
          </w:p>
          <w:p w:rsidR="002C30D6" w:rsidRPr="00FC3278" w:rsidRDefault="00FC3278" w:rsidP="002C30D6">
            <w:pPr>
              <w:rPr>
                <w:szCs w:val="20"/>
              </w:rPr>
            </w:pPr>
            <w:r w:rsidRPr="00FC3278">
              <w:rPr>
                <w:szCs w:val="20"/>
              </w:rPr>
              <w:t xml:space="preserve">Fredag </w:t>
            </w:r>
            <w:r w:rsidR="002C30D6" w:rsidRPr="00FC3278">
              <w:rPr>
                <w:szCs w:val="20"/>
              </w:rPr>
              <w:t>19</w:t>
            </w:r>
            <w:r w:rsidRPr="00FC3278">
              <w:rPr>
                <w:szCs w:val="20"/>
              </w:rPr>
              <w:t>.</w:t>
            </w:r>
            <w:r w:rsidR="002C30D6" w:rsidRPr="00FC3278">
              <w:rPr>
                <w:szCs w:val="20"/>
              </w:rPr>
              <w:t xml:space="preserve"> april </w:t>
            </w:r>
          </w:p>
          <w:p w:rsidR="002C30D6" w:rsidRPr="00FC3278" w:rsidRDefault="00FC3278" w:rsidP="002C30D6">
            <w:pPr>
              <w:rPr>
                <w:szCs w:val="20"/>
              </w:rPr>
            </w:pPr>
            <w:r w:rsidRPr="00FC3278">
              <w:rPr>
                <w:szCs w:val="20"/>
              </w:rPr>
              <w:t xml:space="preserve">Fredag </w:t>
            </w:r>
            <w:r w:rsidR="002C30D6" w:rsidRPr="00FC3278">
              <w:rPr>
                <w:szCs w:val="20"/>
              </w:rPr>
              <w:t>31. maj</w:t>
            </w:r>
          </w:p>
          <w:p w:rsidR="002C30D6" w:rsidRPr="00FC3278" w:rsidRDefault="00FC3278" w:rsidP="002C30D6">
            <w:pPr>
              <w:rPr>
                <w:szCs w:val="20"/>
              </w:rPr>
            </w:pPr>
            <w:r w:rsidRPr="00FC3278">
              <w:rPr>
                <w:szCs w:val="20"/>
              </w:rPr>
              <w:t xml:space="preserve">Fredag </w:t>
            </w:r>
            <w:r w:rsidR="002C30D6" w:rsidRPr="00FC3278">
              <w:rPr>
                <w:szCs w:val="20"/>
              </w:rPr>
              <w:t>21. juni</w:t>
            </w:r>
          </w:p>
          <w:p w:rsidR="002C30D6" w:rsidRDefault="00FC3278" w:rsidP="002C30D6">
            <w:pPr>
              <w:rPr>
                <w:szCs w:val="20"/>
              </w:rPr>
            </w:pPr>
            <w:r w:rsidRPr="00FC3278">
              <w:rPr>
                <w:szCs w:val="20"/>
              </w:rPr>
              <w:t xml:space="preserve">Fredag </w:t>
            </w:r>
            <w:r w:rsidR="002C30D6" w:rsidRPr="00FC3278">
              <w:rPr>
                <w:szCs w:val="20"/>
              </w:rPr>
              <w:t xml:space="preserve">23. </w:t>
            </w:r>
            <w:proofErr w:type="spellStart"/>
            <w:r w:rsidR="002C30D6" w:rsidRPr="00FC3278">
              <w:rPr>
                <w:szCs w:val="20"/>
              </w:rPr>
              <w:t>aug</w:t>
            </w:r>
            <w:proofErr w:type="spellEnd"/>
          </w:p>
          <w:p w:rsidR="007B440A" w:rsidRPr="007B440A" w:rsidRDefault="007B440A" w:rsidP="002C30D6">
            <w:pPr>
              <w:rPr>
                <w:color w:val="000000" w:themeColor="text1"/>
                <w:szCs w:val="20"/>
              </w:rPr>
            </w:pPr>
            <w:r w:rsidRPr="007B440A">
              <w:rPr>
                <w:color w:val="000000" w:themeColor="text1"/>
              </w:rPr>
              <w:t xml:space="preserve">Fredag 20. september </w:t>
            </w:r>
          </w:p>
          <w:p w:rsidR="002C30D6" w:rsidRPr="007B440A" w:rsidRDefault="00FC3278" w:rsidP="002C30D6">
            <w:pPr>
              <w:rPr>
                <w:color w:val="000000" w:themeColor="text1"/>
                <w:szCs w:val="20"/>
              </w:rPr>
            </w:pPr>
            <w:r w:rsidRPr="007B440A">
              <w:rPr>
                <w:color w:val="000000" w:themeColor="text1"/>
                <w:szCs w:val="20"/>
              </w:rPr>
              <w:t xml:space="preserve">Fredag </w:t>
            </w:r>
            <w:r w:rsidR="002C30D6" w:rsidRPr="007B440A">
              <w:rPr>
                <w:color w:val="000000" w:themeColor="text1"/>
                <w:szCs w:val="20"/>
              </w:rPr>
              <w:t xml:space="preserve">18. </w:t>
            </w:r>
            <w:proofErr w:type="spellStart"/>
            <w:r w:rsidR="002C30D6" w:rsidRPr="007B440A">
              <w:rPr>
                <w:color w:val="000000" w:themeColor="text1"/>
                <w:szCs w:val="20"/>
              </w:rPr>
              <w:t>okt</w:t>
            </w:r>
            <w:proofErr w:type="spellEnd"/>
            <w:r w:rsidR="002C30D6" w:rsidRPr="007B440A">
              <w:rPr>
                <w:color w:val="000000" w:themeColor="text1"/>
                <w:szCs w:val="20"/>
              </w:rPr>
              <w:t xml:space="preserve"> </w:t>
            </w:r>
          </w:p>
          <w:p w:rsidR="007B440A" w:rsidRPr="007B440A" w:rsidRDefault="007B440A" w:rsidP="002C30D6">
            <w:pPr>
              <w:rPr>
                <w:color w:val="000000" w:themeColor="text1"/>
                <w:szCs w:val="20"/>
              </w:rPr>
            </w:pPr>
            <w:r w:rsidRPr="007B440A">
              <w:rPr>
                <w:color w:val="000000" w:themeColor="text1"/>
              </w:rPr>
              <w:t>Fredag 22. november</w:t>
            </w:r>
          </w:p>
          <w:p w:rsidR="00FC3278" w:rsidRPr="00FC3278" w:rsidRDefault="00FC3278" w:rsidP="002C30D6">
            <w:pPr>
              <w:rPr>
                <w:szCs w:val="20"/>
              </w:rPr>
            </w:pPr>
          </w:p>
          <w:p w:rsidR="00E418A6" w:rsidRPr="00FC3278" w:rsidRDefault="002C30D6" w:rsidP="00FC3278">
            <w:pPr>
              <w:rPr>
                <w:szCs w:val="20"/>
              </w:rPr>
            </w:pPr>
            <w:r w:rsidRPr="00FC3278">
              <w:rPr>
                <w:szCs w:val="20"/>
              </w:rPr>
              <w:t xml:space="preserve">Deadline torsdagen i ugen inden mødet </w:t>
            </w:r>
          </w:p>
        </w:tc>
        <w:tc>
          <w:tcPr>
            <w:tcW w:w="4889" w:type="dxa"/>
          </w:tcPr>
          <w:p w:rsidR="00FC3278" w:rsidRPr="00FC3278" w:rsidRDefault="002C30D6" w:rsidP="002C30D6">
            <w:pPr>
              <w:rPr>
                <w:szCs w:val="20"/>
              </w:rPr>
            </w:pPr>
            <w:r w:rsidRPr="00FC3278">
              <w:rPr>
                <w:b/>
                <w:bCs/>
                <w:szCs w:val="20"/>
              </w:rPr>
              <w:t>KKR Møder i 2013</w:t>
            </w:r>
            <w:r w:rsidRPr="00FC3278">
              <w:rPr>
                <w:szCs w:val="20"/>
              </w:rPr>
              <w:br/>
            </w:r>
            <w:proofErr w:type="gramStart"/>
            <w:r w:rsidRPr="00FC3278">
              <w:rPr>
                <w:szCs w:val="20"/>
              </w:rPr>
              <w:t>Tirsdag</w:t>
            </w:r>
            <w:proofErr w:type="gramEnd"/>
            <w:r w:rsidRPr="00FC3278">
              <w:rPr>
                <w:szCs w:val="20"/>
              </w:rPr>
              <w:t xml:space="preserve"> den 5. februar</w:t>
            </w:r>
            <w:r w:rsidRPr="00FC3278">
              <w:rPr>
                <w:szCs w:val="20"/>
              </w:rPr>
              <w:br/>
              <w:t>Onsdag den 10. april</w:t>
            </w:r>
            <w:r w:rsidRPr="00FC3278">
              <w:rPr>
                <w:szCs w:val="20"/>
              </w:rPr>
              <w:br/>
            </w:r>
          </w:p>
          <w:p w:rsidR="00FC3278" w:rsidRPr="00FC3278" w:rsidRDefault="002C30D6" w:rsidP="002C30D6">
            <w:pPr>
              <w:rPr>
                <w:szCs w:val="20"/>
              </w:rPr>
            </w:pPr>
            <w:r w:rsidRPr="00FC3278">
              <w:rPr>
                <w:szCs w:val="20"/>
              </w:rPr>
              <w:t>Tirsdag den 11. juni</w:t>
            </w:r>
            <w:r w:rsidRPr="00FC3278">
              <w:rPr>
                <w:szCs w:val="20"/>
              </w:rPr>
              <w:br/>
            </w:r>
          </w:p>
          <w:p w:rsidR="002C30D6" w:rsidRPr="00FC3278" w:rsidRDefault="002C30D6" w:rsidP="002C30D6">
            <w:pPr>
              <w:rPr>
                <w:szCs w:val="20"/>
              </w:rPr>
            </w:pPr>
            <w:r w:rsidRPr="00FC3278">
              <w:rPr>
                <w:szCs w:val="20"/>
              </w:rPr>
              <w:t>Tirsdag den 27. august</w:t>
            </w:r>
            <w:r w:rsidRPr="00FC3278">
              <w:rPr>
                <w:szCs w:val="20"/>
              </w:rPr>
              <w:br/>
            </w:r>
            <w:proofErr w:type="gramStart"/>
            <w:r w:rsidRPr="00FC3278">
              <w:rPr>
                <w:szCs w:val="20"/>
              </w:rPr>
              <w:t>Onsdag</w:t>
            </w:r>
            <w:proofErr w:type="gramEnd"/>
            <w:r w:rsidRPr="00FC3278">
              <w:rPr>
                <w:szCs w:val="20"/>
              </w:rPr>
              <w:t xml:space="preserve"> den 9. oktober</w:t>
            </w:r>
          </w:p>
          <w:p w:rsidR="00FC3278" w:rsidRPr="00FC3278" w:rsidRDefault="00FC3278" w:rsidP="002C30D6">
            <w:pPr>
              <w:rPr>
                <w:szCs w:val="20"/>
              </w:rPr>
            </w:pPr>
          </w:p>
          <w:p w:rsidR="00E418A6" w:rsidRPr="00FC3278" w:rsidRDefault="002C30D6" w:rsidP="002C30D6">
            <w:pPr>
              <w:rPr>
                <w:szCs w:val="20"/>
              </w:rPr>
            </w:pPr>
            <w:r w:rsidRPr="00FC3278">
              <w:rPr>
                <w:szCs w:val="20"/>
              </w:rPr>
              <w:t>Udsendes 14 dage før mødet</w:t>
            </w:r>
          </w:p>
        </w:tc>
      </w:tr>
    </w:tbl>
    <w:p w:rsidR="00E418A6" w:rsidRDefault="00E418A6" w:rsidP="00691567">
      <w:pPr>
        <w:rPr>
          <w:szCs w:val="20"/>
        </w:rPr>
      </w:pPr>
    </w:p>
    <w:p w:rsidR="00FC3278" w:rsidRPr="00FC3278" w:rsidRDefault="00FC3278" w:rsidP="00691567">
      <w:pPr>
        <w:rPr>
          <w:b/>
          <w:szCs w:val="20"/>
        </w:rPr>
      </w:pPr>
      <w:r w:rsidRPr="00FC3278">
        <w:rPr>
          <w:b/>
          <w:szCs w:val="20"/>
        </w:rPr>
        <w:t>Indstilling:</w:t>
      </w:r>
    </w:p>
    <w:p w:rsidR="00FC3278" w:rsidRDefault="00FC3278" w:rsidP="00691567">
      <w:pPr>
        <w:rPr>
          <w:szCs w:val="20"/>
        </w:rPr>
      </w:pPr>
      <w:r>
        <w:rPr>
          <w:szCs w:val="20"/>
        </w:rPr>
        <w:t>Sekretariatet indstiller at:</w:t>
      </w:r>
    </w:p>
    <w:p w:rsidR="000B4BAB" w:rsidRPr="000B4BAB" w:rsidRDefault="00FC3278" w:rsidP="000B4BAB">
      <w:pPr>
        <w:numPr>
          <w:ilvl w:val="0"/>
          <w:numId w:val="2"/>
        </w:numPr>
        <w:rPr>
          <w:szCs w:val="20"/>
        </w:rPr>
      </w:pPr>
      <w:r w:rsidRPr="000B4BAB">
        <w:rPr>
          <w:szCs w:val="20"/>
        </w:rPr>
        <w:t>Styregruppen drøfter proces og indhold omkring Rammeaftale 2014 og herunder forslag til fokusområder for 2014.</w:t>
      </w:r>
    </w:p>
    <w:p w:rsidR="000B4BAB" w:rsidRDefault="000B4BAB" w:rsidP="000B4BAB">
      <w:pPr>
        <w:rPr>
          <w:szCs w:val="20"/>
        </w:rPr>
      </w:pPr>
    </w:p>
    <w:p w:rsidR="000B4BAB" w:rsidRPr="000B4BAB" w:rsidRDefault="000B4BAB" w:rsidP="000B4BAB">
      <w:pPr>
        <w:rPr>
          <w:b/>
          <w:szCs w:val="20"/>
        </w:rPr>
      </w:pPr>
      <w:r w:rsidRPr="000B4BAB">
        <w:rPr>
          <w:b/>
          <w:szCs w:val="20"/>
        </w:rPr>
        <w:t>Bilag:</w:t>
      </w:r>
    </w:p>
    <w:p w:rsidR="0064012C" w:rsidRDefault="00FC3278" w:rsidP="000B4BAB">
      <w:pPr>
        <w:numPr>
          <w:ilvl w:val="0"/>
          <w:numId w:val="2"/>
        </w:numPr>
        <w:rPr>
          <w:szCs w:val="20"/>
        </w:rPr>
      </w:pPr>
      <w:r w:rsidRPr="000B4BAB">
        <w:rPr>
          <w:szCs w:val="20"/>
        </w:rPr>
        <w:t xml:space="preserve">Samlet </w:t>
      </w:r>
      <w:proofErr w:type="spellStart"/>
      <w:r w:rsidRPr="000B4BAB">
        <w:rPr>
          <w:szCs w:val="20"/>
        </w:rPr>
        <w:t>årshjul</w:t>
      </w:r>
      <w:proofErr w:type="spellEnd"/>
      <w:r w:rsidRPr="000B4BAB">
        <w:rPr>
          <w:szCs w:val="20"/>
        </w:rPr>
        <w:t xml:space="preserve"> for 2013 fremlægges på styregruppemødet</w:t>
      </w:r>
    </w:p>
    <w:p w:rsidR="003F4962" w:rsidRDefault="003F4962" w:rsidP="003F4962">
      <w:pPr>
        <w:rPr>
          <w:szCs w:val="20"/>
        </w:rPr>
      </w:pPr>
    </w:p>
    <w:p w:rsidR="003F4962" w:rsidRPr="003F4962" w:rsidRDefault="003F4962" w:rsidP="003F4962">
      <w:pPr>
        <w:rPr>
          <w:b/>
          <w:szCs w:val="20"/>
        </w:rPr>
      </w:pPr>
      <w:r w:rsidRPr="003F4962">
        <w:rPr>
          <w:b/>
          <w:szCs w:val="20"/>
        </w:rPr>
        <w:t>Beslutning:</w:t>
      </w:r>
    </w:p>
    <w:p w:rsidR="003F4962" w:rsidRDefault="003F4962" w:rsidP="003F4962">
      <w:pPr>
        <w:numPr>
          <w:ilvl w:val="0"/>
          <w:numId w:val="2"/>
        </w:numPr>
        <w:rPr>
          <w:szCs w:val="20"/>
        </w:rPr>
      </w:pPr>
      <w:r>
        <w:rPr>
          <w:szCs w:val="20"/>
        </w:rPr>
        <w:t xml:space="preserve">Spørgeskemaer til kommunerne om forventede ændringer i udbud og efterspørgsel for 2014 </w:t>
      </w:r>
      <w:proofErr w:type="spellStart"/>
      <w:r>
        <w:rPr>
          <w:szCs w:val="20"/>
        </w:rPr>
        <w:t>incl</w:t>
      </w:r>
      <w:proofErr w:type="spellEnd"/>
      <w:r>
        <w:rPr>
          <w:szCs w:val="20"/>
        </w:rPr>
        <w:t xml:space="preserve">. spørgsmål </w:t>
      </w:r>
      <w:proofErr w:type="spellStart"/>
      <w:r>
        <w:rPr>
          <w:szCs w:val="20"/>
        </w:rPr>
        <w:t>ift</w:t>
      </w:r>
      <w:proofErr w:type="spellEnd"/>
      <w:r>
        <w:rPr>
          <w:szCs w:val="20"/>
        </w:rPr>
        <w:t xml:space="preserve"> de lands- og landsdelsdækkende tilbud udsendes inden jul</w:t>
      </w:r>
    </w:p>
    <w:p w:rsidR="003F4962" w:rsidRDefault="003F4962" w:rsidP="003F4962">
      <w:pPr>
        <w:numPr>
          <w:ilvl w:val="0"/>
          <w:numId w:val="2"/>
        </w:numPr>
        <w:rPr>
          <w:szCs w:val="20"/>
        </w:rPr>
      </w:pPr>
      <w:r>
        <w:rPr>
          <w:szCs w:val="20"/>
        </w:rPr>
        <w:t xml:space="preserve">Udviklingsstrategi for 2014 behandles i KKR </w:t>
      </w:r>
      <w:proofErr w:type="gramStart"/>
      <w:r>
        <w:rPr>
          <w:szCs w:val="20"/>
        </w:rPr>
        <w:t>10/4- 2013</w:t>
      </w:r>
      <w:proofErr w:type="gramEnd"/>
    </w:p>
    <w:p w:rsidR="003F4962" w:rsidRDefault="003F4962" w:rsidP="003F4962">
      <w:pPr>
        <w:numPr>
          <w:ilvl w:val="0"/>
          <w:numId w:val="2"/>
        </w:numPr>
        <w:rPr>
          <w:szCs w:val="20"/>
        </w:rPr>
      </w:pPr>
      <w:r>
        <w:rPr>
          <w:szCs w:val="20"/>
        </w:rPr>
        <w:t xml:space="preserve">Styringsaftale behandles i KKR </w:t>
      </w:r>
      <w:proofErr w:type="gramStart"/>
      <w:r>
        <w:rPr>
          <w:szCs w:val="20"/>
        </w:rPr>
        <w:t>27/8-2013</w:t>
      </w:r>
      <w:proofErr w:type="gramEnd"/>
    </w:p>
    <w:p w:rsidR="003F4962" w:rsidRDefault="002971D8" w:rsidP="003F4962">
      <w:pPr>
        <w:numPr>
          <w:ilvl w:val="0"/>
          <w:numId w:val="2"/>
        </w:numPr>
        <w:rPr>
          <w:szCs w:val="20"/>
        </w:rPr>
      </w:pPr>
      <w:r>
        <w:rPr>
          <w:szCs w:val="20"/>
        </w:rPr>
        <w:t xml:space="preserve">Styregruppen holder de to næste møder </w:t>
      </w:r>
      <w:proofErr w:type="gramStart"/>
      <w:r>
        <w:rPr>
          <w:szCs w:val="20"/>
        </w:rPr>
        <w:t>17/1-2013</w:t>
      </w:r>
      <w:proofErr w:type="gramEnd"/>
      <w:r>
        <w:rPr>
          <w:szCs w:val="20"/>
        </w:rPr>
        <w:t xml:space="preserve">, 9-12 i Roskilde og 8/3-2013, 9-12 i Næstved. </w:t>
      </w:r>
    </w:p>
    <w:p w:rsidR="00C95452" w:rsidRDefault="00C95452" w:rsidP="00C95452">
      <w:pPr>
        <w:ind w:left="720"/>
        <w:rPr>
          <w:szCs w:val="20"/>
        </w:rPr>
      </w:pPr>
    </w:p>
    <w:p w:rsidR="00C95452" w:rsidRDefault="00C95452" w:rsidP="003F4962">
      <w:pPr>
        <w:numPr>
          <w:ilvl w:val="0"/>
          <w:numId w:val="2"/>
        </w:numPr>
        <w:rPr>
          <w:szCs w:val="20"/>
        </w:rPr>
      </w:pPr>
      <w:r>
        <w:rPr>
          <w:szCs w:val="20"/>
        </w:rPr>
        <w:t>Ift. fokusområder blev drøftet følgende:</w:t>
      </w:r>
    </w:p>
    <w:p w:rsidR="00C95452" w:rsidRPr="00C95452" w:rsidRDefault="00C95452" w:rsidP="00C95452">
      <w:pPr>
        <w:numPr>
          <w:ilvl w:val="0"/>
          <w:numId w:val="2"/>
        </w:numPr>
        <w:rPr>
          <w:szCs w:val="20"/>
        </w:rPr>
      </w:pPr>
      <w:r>
        <w:rPr>
          <w:szCs w:val="20"/>
        </w:rPr>
        <w:t>Fokusområde 3)</w:t>
      </w:r>
      <w:r w:rsidRPr="00C95452">
        <w:rPr>
          <w:szCs w:val="20"/>
        </w:rPr>
        <w:t xml:space="preserve"> </w:t>
      </w:r>
      <w:r>
        <w:rPr>
          <w:szCs w:val="20"/>
        </w:rPr>
        <w:t>”</w:t>
      </w:r>
      <w:r w:rsidRPr="00C95452">
        <w:rPr>
          <w:szCs w:val="20"/>
        </w:rPr>
        <w:t>Overgang</w:t>
      </w:r>
      <w:r>
        <w:rPr>
          <w:szCs w:val="20"/>
        </w:rPr>
        <w:t>en</w:t>
      </w:r>
      <w:r w:rsidRPr="00C95452">
        <w:rPr>
          <w:szCs w:val="20"/>
        </w:rPr>
        <w:t xml:space="preserve"> fra ung til voksen</w:t>
      </w:r>
      <w:r>
        <w:rPr>
          <w:szCs w:val="20"/>
        </w:rPr>
        <w:t>”</w:t>
      </w:r>
      <w:r w:rsidRPr="00C95452">
        <w:rPr>
          <w:szCs w:val="20"/>
        </w:rPr>
        <w:t xml:space="preserve"> videreføres ikke i 2014, men færdi</w:t>
      </w:r>
      <w:r w:rsidRPr="00C95452">
        <w:rPr>
          <w:szCs w:val="20"/>
        </w:rPr>
        <w:t>g</w:t>
      </w:r>
      <w:r w:rsidRPr="00C95452">
        <w:rPr>
          <w:szCs w:val="20"/>
        </w:rPr>
        <w:t xml:space="preserve">gøres i 2013. Der er ikke behov for institutionstilbud der går på tværs og dermed </w:t>
      </w:r>
      <w:r>
        <w:rPr>
          <w:szCs w:val="20"/>
        </w:rPr>
        <w:t>e</w:t>
      </w:r>
      <w:r w:rsidR="00F85C35">
        <w:rPr>
          <w:szCs w:val="20"/>
        </w:rPr>
        <w:t>r</w:t>
      </w:r>
      <w:r>
        <w:rPr>
          <w:szCs w:val="20"/>
        </w:rPr>
        <w:t xml:space="preserve"> der </w:t>
      </w:r>
      <w:r w:rsidRPr="00C95452">
        <w:rPr>
          <w:szCs w:val="20"/>
        </w:rPr>
        <w:t>ikke et rammeaftaletilbudsproblem. Netværksgrupperne skriver en status for a</w:t>
      </w:r>
      <w:r w:rsidRPr="00C95452">
        <w:rPr>
          <w:szCs w:val="20"/>
        </w:rPr>
        <w:t>r</w:t>
      </w:r>
      <w:r w:rsidRPr="00C95452">
        <w:rPr>
          <w:szCs w:val="20"/>
        </w:rPr>
        <w:t>bejdet med fokusområdet</w:t>
      </w:r>
      <w:r>
        <w:rPr>
          <w:szCs w:val="20"/>
        </w:rPr>
        <w:t>.</w:t>
      </w:r>
    </w:p>
    <w:p w:rsidR="00C95452" w:rsidRDefault="00C95452" w:rsidP="00C95452">
      <w:pPr>
        <w:numPr>
          <w:ilvl w:val="0"/>
          <w:numId w:val="2"/>
        </w:numPr>
        <w:rPr>
          <w:szCs w:val="20"/>
        </w:rPr>
      </w:pPr>
      <w:r>
        <w:rPr>
          <w:szCs w:val="20"/>
        </w:rPr>
        <w:t>Fokusområde 5) ”Omstillingsprocesser i forbindelse med forskydning mellem almindel</w:t>
      </w:r>
      <w:r>
        <w:rPr>
          <w:szCs w:val="20"/>
        </w:rPr>
        <w:t>i</w:t>
      </w:r>
      <w:r>
        <w:rPr>
          <w:szCs w:val="20"/>
        </w:rPr>
        <w:t>ge pladser og specialiserede pladser”, behandles under fokusområde 2) ”De mest spec</w:t>
      </w:r>
      <w:r>
        <w:rPr>
          <w:szCs w:val="20"/>
        </w:rPr>
        <w:t>i</w:t>
      </w:r>
      <w:r>
        <w:rPr>
          <w:szCs w:val="20"/>
        </w:rPr>
        <w:t xml:space="preserve">aliserede tilbud”. </w:t>
      </w:r>
    </w:p>
    <w:p w:rsidR="00CF1625" w:rsidRPr="00994925" w:rsidRDefault="00CF1625" w:rsidP="00994925">
      <w:pPr>
        <w:numPr>
          <w:ilvl w:val="0"/>
          <w:numId w:val="2"/>
        </w:numPr>
        <w:rPr>
          <w:szCs w:val="20"/>
        </w:rPr>
      </w:pPr>
      <w:r w:rsidRPr="00994925">
        <w:rPr>
          <w:szCs w:val="20"/>
        </w:rPr>
        <w:t xml:space="preserve">Følgende </w:t>
      </w:r>
      <w:r w:rsidR="00C95452" w:rsidRPr="00994925">
        <w:rPr>
          <w:szCs w:val="20"/>
        </w:rPr>
        <w:t xml:space="preserve">mulige </w:t>
      </w:r>
      <w:r w:rsidRPr="00994925">
        <w:rPr>
          <w:szCs w:val="20"/>
        </w:rPr>
        <w:t>andre temaer blev nævnt med in</w:t>
      </w:r>
      <w:r w:rsidR="00C95452" w:rsidRPr="00994925">
        <w:rPr>
          <w:szCs w:val="20"/>
        </w:rPr>
        <w:t xml:space="preserve">spiration fra netværksgrupperne: 1) </w:t>
      </w:r>
      <w:r w:rsidRPr="00994925">
        <w:rPr>
          <w:szCs w:val="20"/>
        </w:rPr>
        <w:t>Ældre udviklingshæmmede og psykisk handicappede</w:t>
      </w:r>
      <w:r w:rsidR="00C95452" w:rsidRPr="00994925">
        <w:rPr>
          <w:szCs w:val="20"/>
        </w:rPr>
        <w:t>, 2)</w:t>
      </w:r>
      <w:r w:rsidRPr="00994925">
        <w:rPr>
          <w:szCs w:val="20"/>
        </w:rPr>
        <w:t>Kommunikationsområdet</w:t>
      </w:r>
      <w:r w:rsidR="00C95452" w:rsidRPr="00994925">
        <w:rPr>
          <w:szCs w:val="20"/>
        </w:rPr>
        <w:t xml:space="preserve">, 3) </w:t>
      </w:r>
      <w:r w:rsidRPr="00994925">
        <w:rPr>
          <w:szCs w:val="20"/>
        </w:rPr>
        <w:t>Pensionsreformens betydning</w:t>
      </w:r>
      <w:r w:rsidR="00C95452" w:rsidRPr="00994925">
        <w:rPr>
          <w:szCs w:val="20"/>
        </w:rPr>
        <w:t xml:space="preserve">, </w:t>
      </w:r>
      <w:r w:rsidR="00994925" w:rsidRPr="00994925">
        <w:rPr>
          <w:szCs w:val="20"/>
        </w:rPr>
        <w:t xml:space="preserve">4) </w:t>
      </w:r>
      <w:r w:rsidRPr="00994925">
        <w:rPr>
          <w:szCs w:val="20"/>
        </w:rPr>
        <w:t>Opfølgning på dyre enkeltsager</w:t>
      </w:r>
      <w:r w:rsidR="00994925" w:rsidRPr="00994925">
        <w:rPr>
          <w:szCs w:val="20"/>
        </w:rPr>
        <w:t xml:space="preserve">, 5) </w:t>
      </w:r>
      <w:r w:rsidRPr="00994925">
        <w:rPr>
          <w:szCs w:val="20"/>
        </w:rPr>
        <w:t>Kundebestyrelser</w:t>
      </w:r>
      <w:r w:rsidR="00994925">
        <w:rPr>
          <w:szCs w:val="20"/>
        </w:rPr>
        <w:t>, 6) Evidens, 7) Psykiatriindsatsen</w:t>
      </w:r>
      <w:r w:rsidR="0008112A">
        <w:rPr>
          <w:szCs w:val="20"/>
        </w:rPr>
        <w:t>.</w:t>
      </w:r>
      <w:r w:rsidR="00994925">
        <w:rPr>
          <w:szCs w:val="20"/>
        </w:rPr>
        <w:t xml:space="preserve"> </w:t>
      </w:r>
    </w:p>
    <w:p w:rsidR="009C4048" w:rsidRDefault="009C4048" w:rsidP="001D329F">
      <w:pPr>
        <w:rPr>
          <w:szCs w:val="20"/>
        </w:rPr>
      </w:pPr>
    </w:p>
    <w:p w:rsidR="00994925" w:rsidRDefault="00994925" w:rsidP="001D329F">
      <w:pPr>
        <w:rPr>
          <w:szCs w:val="20"/>
        </w:rPr>
      </w:pPr>
    </w:p>
    <w:p w:rsidR="001D329F" w:rsidRPr="000B4BAB" w:rsidRDefault="0081051B" w:rsidP="000B4BAB">
      <w:pPr>
        <w:rPr>
          <w:b/>
          <w:szCs w:val="20"/>
        </w:rPr>
      </w:pPr>
      <w:r w:rsidRPr="000B4BAB">
        <w:rPr>
          <w:b/>
          <w:szCs w:val="20"/>
        </w:rPr>
        <w:t>6</w:t>
      </w:r>
      <w:r w:rsidR="001A7AFF" w:rsidRPr="000B4BAB">
        <w:rPr>
          <w:b/>
          <w:szCs w:val="20"/>
        </w:rPr>
        <w:t xml:space="preserve">) </w:t>
      </w:r>
      <w:r w:rsidR="001D329F" w:rsidRPr="000B4BAB">
        <w:rPr>
          <w:b/>
          <w:szCs w:val="20"/>
        </w:rPr>
        <w:t xml:space="preserve">Politikertemamøde </w:t>
      </w:r>
      <w:proofErr w:type="gramStart"/>
      <w:r w:rsidR="001A7AFF" w:rsidRPr="000B4BAB">
        <w:rPr>
          <w:b/>
          <w:szCs w:val="20"/>
        </w:rPr>
        <w:t>1/3-2013</w:t>
      </w:r>
      <w:proofErr w:type="gramEnd"/>
      <w:r w:rsidR="001D329F" w:rsidRPr="000B4BAB">
        <w:rPr>
          <w:b/>
          <w:szCs w:val="20"/>
        </w:rPr>
        <w:t xml:space="preserve"> </w:t>
      </w:r>
    </w:p>
    <w:p w:rsidR="001D329F" w:rsidRPr="000B4BAB" w:rsidRDefault="001D329F" w:rsidP="000B4BAB">
      <w:pPr>
        <w:rPr>
          <w:szCs w:val="20"/>
        </w:rPr>
      </w:pPr>
    </w:p>
    <w:p w:rsidR="001D329F" w:rsidRPr="000B4BAB" w:rsidRDefault="001D329F" w:rsidP="000B4BAB">
      <w:pPr>
        <w:rPr>
          <w:b/>
          <w:szCs w:val="20"/>
        </w:rPr>
      </w:pPr>
      <w:r w:rsidRPr="000B4BAB">
        <w:rPr>
          <w:b/>
          <w:szCs w:val="20"/>
        </w:rPr>
        <w:t xml:space="preserve">Baggrund: </w:t>
      </w:r>
    </w:p>
    <w:p w:rsidR="000D4C75" w:rsidRDefault="001D329F" w:rsidP="000B4BAB">
      <w:pPr>
        <w:rPr>
          <w:szCs w:val="20"/>
        </w:rPr>
      </w:pPr>
      <w:r w:rsidRPr="00E86A54">
        <w:rPr>
          <w:szCs w:val="20"/>
        </w:rPr>
        <w:t xml:space="preserve">Der </w:t>
      </w:r>
      <w:r w:rsidR="009C4048">
        <w:rPr>
          <w:szCs w:val="20"/>
        </w:rPr>
        <w:t xml:space="preserve">blev </w:t>
      </w:r>
      <w:proofErr w:type="gramStart"/>
      <w:r w:rsidRPr="00E86A54">
        <w:rPr>
          <w:szCs w:val="20"/>
        </w:rPr>
        <w:t>10/2</w:t>
      </w:r>
      <w:r w:rsidR="009C4048">
        <w:rPr>
          <w:szCs w:val="20"/>
        </w:rPr>
        <w:t>-2012</w:t>
      </w:r>
      <w:proofErr w:type="gramEnd"/>
      <w:r w:rsidR="009C4048">
        <w:rPr>
          <w:szCs w:val="20"/>
        </w:rPr>
        <w:t xml:space="preserve"> </w:t>
      </w:r>
      <w:r w:rsidRPr="00E86A54">
        <w:rPr>
          <w:szCs w:val="20"/>
        </w:rPr>
        <w:t xml:space="preserve">afholdt temamøde om Rammeaftalen på Sørup Herregård </w:t>
      </w:r>
      <w:r w:rsidR="009C4048">
        <w:rPr>
          <w:szCs w:val="20"/>
        </w:rPr>
        <w:t xml:space="preserve">med oplæg </w:t>
      </w:r>
      <w:r w:rsidR="000D4C75">
        <w:rPr>
          <w:szCs w:val="20"/>
        </w:rPr>
        <w:t xml:space="preserve">om </w:t>
      </w:r>
      <w:r w:rsidRPr="00E86A54">
        <w:rPr>
          <w:szCs w:val="20"/>
        </w:rPr>
        <w:t>1) Det specialiserede område og inklusion</w:t>
      </w:r>
      <w:r w:rsidR="000D4C75">
        <w:rPr>
          <w:szCs w:val="20"/>
        </w:rPr>
        <w:t xml:space="preserve">, </w:t>
      </w:r>
      <w:r w:rsidRPr="00E86A54">
        <w:rPr>
          <w:szCs w:val="20"/>
        </w:rPr>
        <w:t>2) Takst- og udgiftsudvik</w:t>
      </w:r>
      <w:r w:rsidR="000D4C75">
        <w:rPr>
          <w:szCs w:val="20"/>
        </w:rPr>
        <w:t>ling</w:t>
      </w:r>
      <w:r w:rsidRPr="00E86A54">
        <w:rPr>
          <w:szCs w:val="20"/>
        </w:rPr>
        <w:t xml:space="preserve"> og </w:t>
      </w:r>
      <w:r w:rsidR="000D4C75">
        <w:rPr>
          <w:szCs w:val="20"/>
        </w:rPr>
        <w:t xml:space="preserve">3) </w:t>
      </w:r>
      <w:r w:rsidRPr="00E86A54">
        <w:rPr>
          <w:szCs w:val="20"/>
        </w:rPr>
        <w:t>Rammeaftale 2012 – fokusområder for 2013</w:t>
      </w:r>
      <w:r w:rsidR="00650796">
        <w:rPr>
          <w:szCs w:val="20"/>
        </w:rPr>
        <w:t xml:space="preserve">, </w:t>
      </w:r>
      <w:r w:rsidR="000D4C75">
        <w:rPr>
          <w:szCs w:val="20"/>
        </w:rPr>
        <w:t xml:space="preserve">4) </w:t>
      </w:r>
      <w:r w:rsidR="00650796">
        <w:rPr>
          <w:szCs w:val="20"/>
        </w:rPr>
        <w:t>T</w:t>
      </w:r>
      <w:r w:rsidR="000D4C75">
        <w:rPr>
          <w:szCs w:val="20"/>
        </w:rPr>
        <w:t>ilsyn</w:t>
      </w:r>
      <w:r w:rsidR="00650796">
        <w:rPr>
          <w:szCs w:val="20"/>
        </w:rPr>
        <w:t xml:space="preserve"> samt efterfølgende diskussioner i plenum.</w:t>
      </w:r>
    </w:p>
    <w:p w:rsidR="00650796" w:rsidRDefault="00650796" w:rsidP="000B4BAB">
      <w:pPr>
        <w:rPr>
          <w:szCs w:val="20"/>
        </w:rPr>
      </w:pPr>
    </w:p>
    <w:p w:rsidR="00BE4A43" w:rsidRDefault="00BE4A43" w:rsidP="000B4BAB">
      <w:pPr>
        <w:rPr>
          <w:szCs w:val="20"/>
        </w:rPr>
      </w:pPr>
      <w:r>
        <w:rPr>
          <w:szCs w:val="20"/>
        </w:rPr>
        <w:t xml:space="preserve">I 2013 afholdes temamødet </w:t>
      </w:r>
      <w:proofErr w:type="gramStart"/>
      <w:r>
        <w:rPr>
          <w:szCs w:val="20"/>
        </w:rPr>
        <w:t>1/3-2013</w:t>
      </w:r>
      <w:proofErr w:type="gramEnd"/>
      <w:r>
        <w:rPr>
          <w:szCs w:val="20"/>
        </w:rPr>
        <w:t xml:space="preserve"> ligeledes på Sørup Herregård. Målgruppen er som sidste gang som udgangspunkt politikere og herunder udvalgsformænd fra de 17 kommuner</w:t>
      </w:r>
      <w:r w:rsidR="002E2BBF">
        <w:rPr>
          <w:szCs w:val="20"/>
        </w:rPr>
        <w:t>.</w:t>
      </w:r>
    </w:p>
    <w:p w:rsidR="002E2BBF" w:rsidRDefault="002E2BBF" w:rsidP="000B4BAB">
      <w:pPr>
        <w:rPr>
          <w:szCs w:val="20"/>
        </w:rPr>
      </w:pPr>
    </w:p>
    <w:p w:rsidR="002E2BBF" w:rsidRDefault="002E2BBF" w:rsidP="000B4BAB">
      <w:pPr>
        <w:rPr>
          <w:szCs w:val="20"/>
        </w:rPr>
      </w:pPr>
      <w:r>
        <w:rPr>
          <w:szCs w:val="20"/>
        </w:rPr>
        <w:t xml:space="preserve">For at forøge fundamentet for samarbejdet bør det overvejes at udvide antallet af deltagere fra de politiske udvalg med </w:t>
      </w:r>
      <w:proofErr w:type="spellStart"/>
      <w:r>
        <w:rPr>
          <w:szCs w:val="20"/>
        </w:rPr>
        <w:t>feks</w:t>
      </w:r>
      <w:proofErr w:type="spellEnd"/>
      <w:r>
        <w:rPr>
          <w:szCs w:val="20"/>
        </w:rPr>
        <w:t>. op til 4 fra hver kommune.</w:t>
      </w:r>
    </w:p>
    <w:p w:rsidR="004C17DD" w:rsidRDefault="004C17DD" w:rsidP="000B4BAB">
      <w:pPr>
        <w:rPr>
          <w:szCs w:val="20"/>
        </w:rPr>
      </w:pPr>
    </w:p>
    <w:p w:rsidR="00650796" w:rsidRPr="000B4BAB" w:rsidRDefault="00650796" w:rsidP="000B4BAB">
      <w:pPr>
        <w:rPr>
          <w:b/>
          <w:szCs w:val="20"/>
        </w:rPr>
      </w:pPr>
      <w:r w:rsidRPr="000B4BAB">
        <w:rPr>
          <w:b/>
          <w:szCs w:val="20"/>
        </w:rPr>
        <w:t>Indstilling:</w:t>
      </w:r>
    </w:p>
    <w:p w:rsidR="004C17DD" w:rsidRDefault="000B4BAB" w:rsidP="000B4BAB">
      <w:pPr>
        <w:rPr>
          <w:szCs w:val="20"/>
        </w:rPr>
      </w:pPr>
      <w:r>
        <w:rPr>
          <w:szCs w:val="20"/>
        </w:rPr>
        <w:t xml:space="preserve">Sekretariatet indstiller </w:t>
      </w:r>
      <w:r w:rsidR="004C17DD">
        <w:rPr>
          <w:szCs w:val="20"/>
        </w:rPr>
        <w:t>at:</w:t>
      </w:r>
    </w:p>
    <w:p w:rsidR="004C17DD" w:rsidRDefault="004C17DD" w:rsidP="000B4BAB">
      <w:pPr>
        <w:numPr>
          <w:ilvl w:val="0"/>
          <w:numId w:val="2"/>
        </w:numPr>
        <w:rPr>
          <w:szCs w:val="20"/>
        </w:rPr>
      </w:pPr>
      <w:r>
        <w:rPr>
          <w:szCs w:val="20"/>
        </w:rPr>
        <w:t>Styregruppen drøfter og beslutter indhold og form for politikertemadag 2013</w:t>
      </w:r>
      <w:r w:rsidR="002E2BBF">
        <w:rPr>
          <w:szCs w:val="20"/>
        </w:rPr>
        <w:t xml:space="preserve"> og heru</w:t>
      </w:r>
      <w:r w:rsidR="002E2BBF">
        <w:rPr>
          <w:szCs w:val="20"/>
        </w:rPr>
        <w:t>n</w:t>
      </w:r>
      <w:r w:rsidR="002E2BBF">
        <w:rPr>
          <w:szCs w:val="20"/>
        </w:rPr>
        <w:t>der udvidelse af antallet af deltagere fra de politiske udvalg.</w:t>
      </w:r>
    </w:p>
    <w:p w:rsidR="002971D8" w:rsidRDefault="002971D8" w:rsidP="002971D8">
      <w:pPr>
        <w:rPr>
          <w:szCs w:val="20"/>
        </w:rPr>
      </w:pPr>
    </w:p>
    <w:p w:rsidR="002971D8" w:rsidRPr="00F85C35" w:rsidRDefault="002971D8" w:rsidP="002971D8">
      <w:pPr>
        <w:rPr>
          <w:b/>
          <w:szCs w:val="20"/>
        </w:rPr>
      </w:pPr>
      <w:r w:rsidRPr="00F85C35">
        <w:rPr>
          <w:b/>
          <w:szCs w:val="20"/>
        </w:rPr>
        <w:t>Beslutning:</w:t>
      </w:r>
    </w:p>
    <w:p w:rsidR="000839BA" w:rsidRDefault="002971D8" w:rsidP="002971D8">
      <w:pPr>
        <w:numPr>
          <w:ilvl w:val="0"/>
          <w:numId w:val="2"/>
        </w:numPr>
        <w:rPr>
          <w:szCs w:val="20"/>
        </w:rPr>
      </w:pPr>
      <w:r>
        <w:rPr>
          <w:szCs w:val="20"/>
        </w:rPr>
        <w:t>Styregruppen besluttede at</w:t>
      </w:r>
      <w:r w:rsidR="00204233">
        <w:rPr>
          <w:szCs w:val="20"/>
        </w:rPr>
        <w:t xml:space="preserve"> deltagerantallet udvides til 4 politikere og 2 administrative direktører i gennemsnit pr. kommune.</w:t>
      </w:r>
    </w:p>
    <w:p w:rsidR="000839BA" w:rsidRDefault="000839BA" w:rsidP="002971D8">
      <w:pPr>
        <w:numPr>
          <w:ilvl w:val="0"/>
          <w:numId w:val="2"/>
        </w:numPr>
        <w:rPr>
          <w:szCs w:val="20"/>
        </w:rPr>
      </w:pPr>
      <w:r>
        <w:rPr>
          <w:szCs w:val="20"/>
        </w:rPr>
        <w:t>Styregruppen besluttede at politikertemamødet skal indeholde oplæg om økonomi</w:t>
      </w:r>
      <w:r w:rsidR="00994925">
        <w:rPr>
          <w:szCs w:val="20"/>
        </w:rPr>
        <w:t xml:space="preserve"> (herunder udgiftsudvikling)</w:t>
      </w:r>
      <w:r>
        <w:rPr>
          <w:szCs w:val="20"/>
        </w:rPr>
        <w:t xml:space="preserve"> og fokusområder.</w:t>
      </w:r>
    </w:p>
    <w:p w:rsidR="002971D8" w:rsidRDefault="000839BA" w:rsidP="002971D8">
      <w:pPr>
        <w:numPr>
          <w:ilvl w:val="0"/>
          <w:numId w:val="2"/>
        </w:numPr>
        <w:rPr>
          <w:szCs w:val="20"/>
        </w:rPr>
      </w:pPr>
      <w:r>
        <w:rPr>
          <w:szCs w:val="20"/>
        </w:rPr>
        <w:t>Styregruppen besluttede at øvrige forslag til indhold og form drøftes på næste styr</w:t>
      </w:r>
      <w:r>
        <w:rPr>
          <w:szCs w:val="20"/>
        </w:rPr>
        <w:t>e</w:t>
      </w:r>
      <w:r>
        <w:rPr>
          <w:szCs w:val="20"/>
        </w:rPr>
        <w:t xml:space="preserve">gruppemøde </w:t>
      </w:r>
      <w:proofErr w:type="gramStart"/>
      <w:r>
        <w:rPr>
          <w:szCs w:val="20"/>
        </w:rPr>
        <w:t>17/1-2013</w:t>
      </w:r>
      <w:proofErr w:type="gramEnd"/>
      <w:r>
        <w:rPr>
          <w:szCs w:val="20"/>
        </w:rPr>
        <w:t xml:space="preserve"> </w:t>
      </w:r>
      <w:r w:rsidR="00204233">
        <w:rPr>
          <w:szCs w:val="20"/>
        </w:rPr>
        <w:t xml:space="preserve"> </w:t>
      </w:r>
      <w:r w:rsidR="002971D8">
        <w:rPr>
          <w:szCs w:val="20"/>
        </w:rPr>
        <w:t xml:space="preserve"> </w:t>
      </w:r>
      <w:r w:rsidR="00204233">
        <w:rPr>
          <w:szCs w:val="20"/>
        </w:rPr>
        <w:t xml:space="preserve">    </w:t>
      </w:r>
    </w:p>
    <w:p w:rsidR="004C17DD" w:rsidRDefault="004C17DD" w:rsidP="004C17DD">
      <w:pPr>
        <w:ind w:left="720"/>
        <w:rPr>
          <w:szCs w:val="20"/>
        </w:rPr>
      </w:pPr>
    </w:p>
    <w:p w:rsidR="004A24CA" w:rsidRDefault="004A24CA" w:rsidP="001D329F">
      <w:pPr>
        <w:rPr>
          <w:szCs w:val="20"/>
        </w:rPr>
      </w:pPr>
    </w:p>
    <w:p w:rsidR="004A24CA" w:rsidRPr="004A24CA" w:rsidRDefault="0081051B" w:rsidP="004A24CA">
      <w:pPr>
        <w:rPr>
          <w:b/>
          <w:szCs w:val="20"/>
        </w:rPr>
      </w:pPr>
      <w:r>
        <w:rPr>
          <w:b/>
          <w:szCs w:val="20"/>
        </w:rPr>
        <w:t>7</w:t>
      </w:r>
      <w:r w:rsidR="004A24CA" w:rsidRPr="004A24CA">
        <w:rPr>
          <w:b/>
          <w:szCs w:val="20"/>
        </w:rPr>
        <w:t>) Kommissorium for koordinationsforum på det specialiserede social- og specialu</w:t>
      </w:r>
      <w:r w:rsidR="004A24CA" w:rsidRPr="004A24CA">
        <w:rPr>
          <w:b/>
          <w:szCs w:val="20"/>
        </w:rPr>
        <w:t>n</w:t>
      </w:r>
      <w:r w:rsidR="004A24CA" w:rsidRPr="004A24CA">
        <w:rPr>
          <w:b/>
          <w:szCs w:val="20"/>
        </w:rPr>
        <w:t>dervisningsområde.</w:t>
      </w:r>
    </w:p>
    <w:p w:rsidR="004A24CA" w:rsidRPr="00E86A54" w:rsidRDefault="004A24CA" w:rsidP="004A24CA">
      <w:pPr>
        <w:rPr>
          <w:szCs w:val="20"/>
        </w:rPr>
      </w:pPr>
    </w:p>
    <w:p w:rsidR="004A24CA" w:rsidRPr="00BE4A43" w:rsidRDefault="004A24CA" w:rsidP="004A24CA">
      <w:pPr>
        <w:rPr>
          <w:b/>
          <w:szCs w:val="20"/>
        </w:rPr>
      </w:pPr>
      <w:r w:rsidRPr="00BE4A43">
        <w:rPr>
          <w:b/>
          <w:szCs w:val="20"/>
        </w:rPr>
        <w:t xml:space="preserve">Baggrund: </w:t>
      </w:r>
    </w:p>
    <w:p w:rsidR="004A24CA" w:rsidRPr="00E86A54" w:rsidRDefault="004A24CA" w:rsidP="004A24CA">
      <w:pPr>
        <w:autoSpaceDE w:val="0"/>
        <w:autoSpaceDN w:val="0"/>
        <w:adjustRightInd w:val="0"/>
        <w:rPr>
          <w:rFonts w:cs="Garamond"/>
          <w:color w:val="000000"/>
          <w:szCs w:val="20"/>
        </w:rPr>
      </w:pPr>
      <w:r w:rsidRPr="00E86A54">
        <w:rPr>
          <w:rFonts w:cs="Garamond"/>
          <w:color w:val="000000"/>
          <w:szCs w:val="20"/>
        </w:rPr>
        <w:lastRenderedPageBreak/>
        <w:t>Med kommunernes overtagelse af regioner</w:t>
      </w:r>
      <w:r w:rsidR="00BE4A43">
        <w:rPr>
          <w:rFonts w:cs="Garamond"/>
          <w:color w:val="000000"/>
          <w:szCs w:val="20"/>
        </w:rPr>
        <w:t>nes koordineringsansvar på soci</w:t>
      </w:r>
      <w:r w:rsidRPr="00E86A54">
        <w:rPr>
          <w:rFonts w:cs="Garamond"/>
          <w:color w:val="000000"/>
          <w:szCs w:val="20"/>
        </w:rPr>
        <w:t xml:space="preserve">alområdet (foråret 2011) og specialundervisningsområdet (foråret 2012) følger også ansvaret for at koordinere de lands- og landsdelsdækkende tilbud samt de sikrede institutioner (Se </w:t>
      </w:r>
      <w:proofErr w:type="gramStart"/>
      <w:r w:rsidRPr="00E86A54">
        <w:rPr>
          <w:rFonts w:cs="Garamond"/>
          <w:color w:val="000000"/>
          <w:szCs w:val="20"/>
        </w:rPr>
        <w:t xml:space="preserve">bilag </w:t>
      </w:r>
      <w:r w:rsidR="00BE4A43">
        <w:rPr>
          <w:rFonts w:cs="Garamond"/>
          <w:color w:val="000000"/>
          <w:szCs w:val="20"/>
        </w:rPr>
        <w:t xml:space="preserve"> for</w:t>
      </w:r>
      <w:proofErr w:type="gramEnd"/>
      <w:r w:rsidR="00BE4A43">
        <w:rPr>
          <w:rFonts w:cs="Garamond"/>
          <w:color w:val="000000"/>
          <w:szCs w:val="20"/>
        </w:rPr>
        <w:t xml:space="preserve"> en oversigt over de pågæl</w:t>
      </w:r>
      <w:r w:rsidRPr="00E86A54">
        <w:rPr>
          <w:rFonts w:cs="Garamond"/>
          <w:color w:val="000000"/>
          <w:szCs w:val="20"/>
        </w:rPr>
        <w:t xml:space="preserve">dende tilbud). </w:t>
      </w:r>
    </w:p>
    <w:p w:rsidR="00BE4A43" w:rsidRDefault="00BE4A43" w:rsidP="004A24CA">
      <w:pPr>
        <w:autoSpaceDE w:val="0"/>
        <w:autoSpaceDN w:val="0"/>
        <w:adjustRightInd w:val="0"/>
        <w:rPr>
          <w:rFonts w:cs="Garamond"/>
          <w:color w:val="000000"/>
          <w:szCs w:val="20"/>
        </w:rPr>
      </w:pPr>
    </w:p>
    <w:p w:rsidR="004A24CA" w:rsidRPr="00E86A54" w:rsidRDefault="004A24CA" w:rsidP="004A24CA">
      <w:pPr>
        <w:autoSpaceDE w:val="0"/>
        <w:autoSpaceDN w:val="0"/>
        <w:adjustRightInd w:val="0"/>
        <w:rPr>
          <w:rFonts w:cs="Garamond"/>
          <w:color w:val="000000"/>
          <w:szCs w:val="20"/>
        </w:rPr>
      </w:pPr>
      <w:r w:rsidRPr="00E86A54">
        <w:rPr>
          <w:rFonts w:cs="Garamond"/>
          <w:color w:val="000000"/>
          <w:szCs w:val="20"/>
        </w:rPr>
        <w:t xml:space="preserve">Der er tale om en koordinering, der ligger ud over – og går på tværs af – den koordinering, der sker i regi af rammeaftalerne i de fem </w:t>
      </w:r>
      <w:proofErr w:type="spellStart"/>
      <w:r w:rsidRPr="00E86A54">
        <w:rPr>
          <w:rFonts w:cs="Garamond"/>
          <w:color w:val="000000"/>
          <w:szCs w:val="20"/>
        </w:rPr>
        <w:t>KKR-områder</w:t>
      </w:r>
      <w:proofErr w:type="spellEnd"/>
      <w:r w:rsidRPr="00E86A54">
        <w:rPr>
          <w:rFonts w:cs="Garamond"/>
          <w:color w:val="000000"/>
          <w:szCs w:val="20"/>
        </w:rPr>
        <w:t xml:space="preserve">. </w:t>
      </w:r>
    </w:p>
    <w:p w:rsidR="00BE4A43" w:rsidRDefault="00BE4A43" w:rsidP="004A24CA">
      <w:pPr>
        <w:autoSpaceDE w:val="0"/>
        <w:autoSpaceDN w:val="0"/>
        <w:adjustRightInd w:val="0"/>
        <w:rPr>
          <w:rFonts w:cs="Garamond"/>
          <w:color w:val="000000"/>
          <w:szCs w:val="20"/>
        </w:rPr>
      </w:pPr>
    </w:p>
    <w:p w:rsidR="004A24CA" w:rsidRPr="00E86A54" w:rsidRDefault="004A24CA" w:rsidP="004A24CA">
      <w:pPr>
        <w:autoSpaceDE w:val="0"/>
        <w:autoSpaceDN w:val="0"/>
        <w:adjustRightInd w:val="0"/>
        <w:rPr>
          <w:rFonts w:cs="Garamond"/>
          <w:color w:val="000000"/>
          <w:szCs w:val="20"/>
        </w:rPr>
      </w:pPr>
      <w:r w:rsidRPr="00E86A54">
        <w:rPr>
          <w:rFonts w:cs="Garamond"/>
          <w:color w:val="000000"/>
          <w:szCs w:val="20"/>
        </w:rPr>
        <w:t xml:space="preserve">Som led i at løfte denne fælles og tværgående opgave nedsættes et koordinationsforum på tværs af de fem </w:t>
      </w:r>
      <w:proofErr w:type="spellStart"/>
      <w:r w:rsidRPr="00E86A54">
        <w:rPr>
          <w:rFonts w:cs="Garamond"/>
          <w:color w:val="000000"/>
          <w:szCs w:val="20"/>
        </w:rPr>
        <w:t>KKR-områder</w:t>
      </w:r>
      <w:proofErr w:type="spellEnd"/>
      <w:r w:rsidRPr="00E86A54">
        <w:rPr>
          <w:rFonts w:cs="Garamond"/>
          <w:color w:val="000000"/>
          <w:szCs w:val="20"/>
        </w:rPr>
        <w:t>. Koordinationsforummets funktion er at forestå den tværregi</w:t>
      </w:r>
      <w:r w:rsidRPr="00E86A54">
        <w:rPr>
          <w:rFonts w:cs="Garamond"/>
          <w:color w:val="000000"/>
          <w:szCs w:val="20"/>
        </w:rPr>
        <w:t>o</w:t>
      </w:r>
      <w:r w:rsidRPr="00E86A54">
        <w:rPr>
          <w:rFonts w:cs="Garamond"/>
          <w:color w:val="000000"/>
          <w:szCs w:val="20"/>
        </w:rPr>
        <w:t xml:space="preserve">nale koordination i forbindelse med udarbejdelse af den årlige udviklingsstrategi. </w:t>
      </w:r>
    </w:p>
    <w:p w:rsidR="00BE4A43" w:rsidRDefault="00BE4A43" w:rsidP="004A24CA">
      <w:pPr>
        <w:autoSpaceDE w:val="0"/>
        <w:autoSpaceDN w:val="0"/>
        <w:adjustRightInd w:val="0"/>
        <w:rPr>
          <w:rFonts w:cs="Garamond"/>
          <w:color w:val="000000"/>
          <w:szCs w:val="20"/>
        </w:rPr>
      </w:pPr>
    </w:p>
    <w:p w:rsidR="004A24CA" w:rsidRPr="00E86A54" w:rsidRDefault="004A24CA" w:rsidP="004A24CA">
      <w:pPr>
        <w:autoSpaceDE w:val="0"/>
        <w:autoSpaceDN w:val="0"/>
        <w:adjustRightInd w:val="0"/>
        <w:rPr>
          <w:rFonts w:cs="Garamond"/>
          <w:color w:val="000000"/>
          <w:szCs w:val="20"/>
        </w:rPr>
      </w:pPr>
      <w:r w:rsidRPr="00E86A54">
        <w:rPr>
          <w:rFonts w:cs="Garamond"/>
          <w:color w:val="000000"/>
          <w:szCs w:val="20"/>
        </w:rPr>
        <w:t>Forummet vil derudover kunne drøfte andre emner, der har tværgående interesse i forhold til rammeaftalearbejdet, herunder udviklingen i specialiserede indsatser generelt på tværs af r</w:t>
      </w:r>
      <w:r w:rsidRPr="00E86A54">
        <w:rPr>
          <w:rFonts w:cs="Garamond"/>
          <w:color w:val="000000"/>
          <w:szCs w:val="20"/>
        </w:rPr>
        <w:t>e</w:t>
      </w:r>
      <w:r w:rsidRPr="00E86A54">
        <w:rPr>
          <w:rFonts w:cs="Garamond"/>
          <w:color w:val="000000"/>
          <w:szCs w:val="20"/>
        </w:rPr>
        <w:t xml:space="preserve">gionsgrænser. </w:t>
      </w:r>
    </w:p>
    <w:p w:rsidR="00BE4A43" w:rsidRDefault="00BE4A43" w:rsidP="004A24CA">
      <w:pPr>
        <w:autoSpaceDE w:val="0"/>
        <w:autoSpaceDN w:val="0"/>
        <w:adjustRightInd w:val="0"/>
        <w:rPr>
          <w:rFonts w:cs="Garamond"/>
          <w:color w:val="000000"/>
          <w:szCs w:val="20"/>
        </w:rPr>
      </w:pPr>
    </w:p>
    <w:p w:rsidR="004C17DD" w:rsidRDefault="004A24CA" w:rsidP="004A24CA">
      <w:pPr>
        <w:autoSpaceDE w:val="0"/>
        <w:autoSpaceDN w:val="0"/>
        <w:adjustRightInd w:val="0"/>
        <w:rPr>
          <w:rFonts w:cs="Garamond"/>
          <w:color w:val="000000"/>
          <w:szCs w:val="20"/>
        </w:rPr>
      </w:pPr>
      <w:r w:rsidRPr="00E86A54">
        <w:rPr>
          <w:rFonts w:cs="Garamond"/>
          <w:color w:val="000000"/>
          <w:szCs w:val="20"/>
        </w:rPr>
        <w:t>Forummet vil endvidere kunne bidrage til KL’s generelle interessevaretagelse på området.</w:t>
      </w:r>
    </w:p>
    <w:p w:rsidR="00BC7699" w:rsidRDefault="00BC7699" w:rsidP="00BC7699">
      <w:r>
        <w:t xml:space="preserve">Næste møde afholdes tirsdag </w:t>
      </w:r>
      <w:proofErr w:type="gramStart"/>
      <w:r>
        <w:t>26/2-2013</w:t>
      </w:r>
      <w:proofErr w:type="gramEnd"/>
      <w:r>
        <w:t xml:space="preserve"> og forud for mødet skal meldes ind hvilke styregru</w:t>
      </w:r>
      <w:r>
        <w:t>p</w:t>
      </w:r>
      <w:r>
        <w:t>perepræsentanter der forventes at deltage i koordinationsforummet fremover.</w:t>
      </w:r>
    </w:p>
    <w:p w:rsidR="00BC7699" w:rsidRDefault="00BC7699" w:rsidP="00BC7699"/>
    <w:p w:rsidR="00BC7699" w:rsidRDefault="00BC7699" w:rsidP="00BC7699">
      <w:r>
        <w:t xml:space="preserve">På tidligere møde </w:t>
      </w:r>
      <w:proofErr w:type="gramStart"/>
      <w:r>
        <w:t>22/10-2012</w:t>
      </w:r>
      <w:proofErr w:type="gramEnd"/>
      <w:r>
        <w:t xml:space="preserve"> var Styregruppen repræsenteret af Bruno Lind og Kenn Tho</w:t>
      </w:r>
      <w:r>
        <w:t>m</w:t>
      </w:r>
      <w:r>
        <w:t>sen.</w:t>
      </w:r>
    </w:p>
    <w:p w:rsidR="00BC7699" w:rsidRDefault="00BC7699" w:rsidP="00BC7699"/>
    <w:p w:rsidR="004A24CA" w:rsidRPr="00BC7699" w:rsidRDefault="004A24CA" w:rsidP="004A24CA">
      <w:pPr>
        <w:rPr>
          <w:b/>
          <w:szCs w:val="20"/>
        </w:rPr>
      </w:pPr>
      <w:r w:rsidRPr="00BC7699">
        <w:rPr>
          <w:b/>
          <w:szCs w:val="20"/>
        </w:rPr>
        <w:t>Indstilling:</w:t>
      </w:r>
    </w:p>
    <w:p w:rsidR="004A24CA" w:rsidRPr="00E86A54" w:rsidRDefault="00BC7699" w:rsidP="004A24CA">
      <w:pPr>
        <w:rPr>
          <w:szCs w:val="20"/>
        </w:rPr>
      </w:pPr>
      <w:r>
        <w:rPr>
          <w:szCs w:val="20"/>
        </w:rPr>
        <w:t>Sekretariatet indstiller at:</w:t>
      </w:r>
    </w:p>
    <w:p w:rsidR="004A24CA" w:rsidRPr="00E86A54" w:rsidRDefault="00BC7699" w:rsidP="004A24CA">
      <w:pPr>
        <w:numPr>
          <w:ilvl w:val="0"/>
          <w:numId w:val="15"/>
        </w:numPr>
        <w:rPr>
          <w:szCs w:val="20"/>
        </w:rPr>
      </w:pPr>
      <w:r>
        <w:rPr>
          <w:szCs w:val="20"/>
        </w:rPr>
        <w:t>Styregruppen d</w:t>
      </w:r>
      <w:r w:rsidR="004A24CA" w:rsidRPr="00E86A54">
        <w:rPr>
          <w:szCs w:val="20"/>
        </w:rPr>
        <w:t>røfter</w:t>
      </w:r>
      <w:r>
        <w:rPr>
          <w:szCs w:val="20"/>
        </w:rPr>
        <w:t xml:space="preserve"> og godkender </w:t>
      </w:r>
      <w:r w:rsidR="004A24CA" w:rsidRPr="00E86A54">
        <w:rPr>
          <w:szCs w:val="20"/>
        </w:rPr>
        <w:t>kommissoriet</w:t>
      </w:r>
    </w:p>
    <w:p w:rsidR="004A24CA" w:rsidRDefault="00BC7699" w:rsidP="004A24CA">
      <w:pPr>
        <w:numPr>
          <w:ilvl w:val="0"/>
          <w:numId w:val="15"/>
        </w:numPr>
        <w:rPr>
          <w:szCs w:val="20"/>
        </w:rPr>
      </w:pPr>
      <w:r w:rsidRPr="00BC7699">
        <w:rPr>
          <w:szCs w:val="20"/>
        </w:rPr>
        <w:t xml:space="preserve">Styregruppen </w:t>
      </w:r>
      <w:r>
        <w:rPr>
          <w:szCs w:val="20"/>
        </w:rPr>
        <w:t>b</w:t>
      </w:r>
      <w:r w:rsidRPr="00BC7699">
        <w:rPr>
          <w:szCs w:val="20"/>
        </w:rPr>
        <w:t>eslutter</w:t>
      </w:r>
      <w:r>
        <w:rPr>
          <w:szCs w:val="20"/>
        </w:rPr>
        <w:t>,</w:t>
      </w:r>
      <w:r w:rsidRPr="00BC7699">
        <w:rPr>
          <w:szCs w:val="20"/>
        </w:rPr>
        <w:t xml:space="preserve"> hvilke styregruppemedlemmer der deltager i koordinationsf</w:t>
      </w:r>
      <w:r w:rsidRPr="00BC7699">
        <w:rPr>
          <w:szCs w:val="20"/>
        </w:rPr>
        <w:t>o</w:t>
      </w:r>
      <w:r w:rsidRPr="00BC7699">
        <w:rPr>
          <w:szCs w:val="20"/>
        </w:rPr>
        <w:t>rummet fremover.</w:t>
      </w:r>
    </w:p>
    <w:p w:rsidR="00CB55D5" w:rsidRDefault="00CB55D5" w:rsidP="00CB55D5">
      <w:pPr>
        <w:rPr>
          <w:szCs w:val="20"/>
        </w:rPr>
      </w:pPr>
    </w:p>
    <w:p w:rsidR="00CB55D5" w:rsidRPr="00CB55D5" w:rsidRDefault="00CB55D5" w:rsidP="00CB55D5">
      <w:pPr>
        <w:rPr>
          <w:b/>
          <w:szCs w:val="20"/>
        </w:rPr>
      </w:pPr>
      <w:r w:rsidRPr="00CB55D5">
        <w:rPr>
          <w:b/>
          <w:szCs w:val="20"/>
        </w:rPr>
        <w:t xml:space="preserve">Bilag: </w:t>
      </w:r>
    </w:p>
    <w:p w:rsidR="00CB55D5" w:rsidRDefault="00CB55D5" w:rsidP="00CB55D5">
      <w:pPr>
        <w:numPr>
          <w:ilvl w:val="0"/>
          <w:numId w:val="15"/>
        </w:numPr>
        <w:rPr>
          <w:szCs w:val="20"/>
        </w:rPr>
      </w:pPr>
      <w:r w:rsidRPr="00CB55D5">
        <w:rPr>
          <w:szCs w:val="20"/>
        </w:rPr>
        <w:t>Kommissorium for koordinationsforum på det specialiserede social- og specialundervi</w:t>
      </w:r>
      <w:r w:rsidRPr="00CB55D5">
        <w:rPr>
          <w:szCs w:val="20"/>
        </w:rPr>
        <w:t>s</w:t>
      </w:r>
      <w:r w:rsidRPr="00CB55D5">
        <w:rPr>
          <w:szCs w:val="20"/>
        </w:rPr>
        <w:t>ningsområde.</w:t>
      </w:r>
    </w:p>
    <w:p w:rsidR="00331DB9" w:rsidRDefault="00331DB9" w:rsidP="00331DB9">
      <w:pPr>
        <w:rPr>
          <w:szCs w:val="20"/>
        </w:rPr>
      </w:pPr>
    </w:p>
    <w:p w:rsidR="00331DB9" w:rsidRDefault="00331DB9" w:rsidP="00331DB9">
      <w:pPr>
        <w:rPr>
          <w:b/>
          <w:szCs w:val="20"/>
        </w:rPr>
      </w:pPr>
      <w:r w:rsidRPr="00331DB9">
        <w:rPr>
          <w:b/>
          <w:szCs w:val="20"/>
        </w:rPr>
        <w:t>Beslutning:</w:t>
      </w:r>
    </w:p>
    <w:p w:rsidR="00FF3323" w:rsidRPr="00FF3323" w:rsidRDefault="00331DB9" w:rsidP="00331DB9">
      <w:pPr>
        <w:numPr>
          <w:ilvl w:val="0"/>
          <w:numId w:val="15"/>
        </w:numPr>
        <w:rPr>
          <w:b/>
          <w:szCs w:val="20"/>
        </w:rPr>
      </w:pPr>
      <w:r>
        <w:rPr>
          <w:szCs w:val="20"/>
        </w:rPr>
        <w:t xml:space="preserve">Styregruppen drøftede kommissoriet </w:t>
      </w:r>
      <w:r w:rsidR="00B2693C">
        <w:rPr>
          <w:szCs w:val="20"/>
        </w:rPr>
        <w:t xml:space="preserve">der ses </w:t>
      </w:r>
      <w:r>
        <w:rPr>
          <w:szCs w:val="20"/>
        </w:rPr>
        <w:t xml:space="preserve">som </w:t>
      </w:r>
      <w:r w:rsidR="00FF3323">
        <w:rPr>
          <w:szCs w:val="20"/>
        </w:rPr>
        <w:t xml:space="preserve">et </w:t>
      </w:r>
      <w:r>
        <w:rPr>
          <w:szCs w:val="20"/>
        </w:rPr>
        <w:t>udtryk for</w:t>
      </w:r>
      <w:r w:rsidR="00FF3323">
        <w:rPr>
          <w:szCs w:val="20"/>
        </w:rPr>
        <w:t xml:space="preserve"> at der er behov for k</w:t>
      </w:r>
      <w:r w:rsidR="00FF3323">
        <w:rPr>
          <w:szCs w:val="20"/>
        </w:rPr>
        <w:t>o</w:t>
      </w:r>
      <w:r w:rsidR="00FF3323">
        <w:rPr>
          <w:szCs w:val="20"/>
        </w:rPr>
        <w:t>ordination på det strategiske niveau, hvor sekretariaterne hidtil har koordineret på det faglige niveau. Styregruppen fandt det hensigtsmæssigt at koordinationsforummet kan tage andre relevante sager og analyser mv. op</w:t>
      </w:r>
      <w:r w:rsidR="00647055">
        <w:rPr>
          <w:szCs w:val="20"/>
        </w:rPr>
        <w:t>.</w:t>
      </w:r>
      <w:r w:rsidR="00FF3323">
        <w:rPr>
          <w:szCs w:val="20"/>
        </w:rPr>
        <w:t xml:space="preserve"> </w:t>
      </w:r>
    </w:p>
    <w:p w:rsidR="00FF3323" w:rsidRPr="00FF3323" w:rsidRDefault="00FF3323" w:rsidP="00331DB9">
      <w:pPr>
        <w:numPr>
          <w:ilvl w:val="0"/>
          <w:numId w:val="15"/>
        </w:numPr>
        <w:rPr>
          <w:b/>
          <w:szCs w:val="20"/>
        </w:rPr>
      </w:pPr>
      <w:r>
        <w:rPr>
          <w:szCs w:val="20"/>
        </w:rPr>
        <w:t>Styregruppen godkendte kommissoriet</w:t>
      </w:r>
    </w:p>
    <w:p w:rsidR="00647055" w:rsidRPr="00647055" w:rsidRDefault="00FF3323" w:rsidP="00647055">
      <w:pPr>
        <w:numPr>
          <w:ilvl w:val="0"/>
          <w:numId w:val="15"/>
        </w:numPr>
        <w:rPr>
          <w:b/>
          <w:szCs w:val="20"/>
        </w:rPr>
      </w:pPr>
      <w:r>
        <w:rPr>
          <w:szCs w:val="20"/>
        </w:rPr>
        <w:t>Styregruppen besluttede at Bruno Lind og Kenn Thomsen som styregrupperepræse</w:t>
      </w:r>
      <w:r>
        <w:rPr>
          <w:szCs w:val="20"/>
        </w:rPr>
        <w:t>n</w:t>
      </w:r>
      <w:r>
        <w:rPr>
          <w:szCs w:val="20"/>
        </w:rPr>
        <w:t>tanter deltager i koordinationsfo</w:t>
      </w:r>
      <w:r w:rsidR="00647055">
        <w:rPr>
          <w:szCs w:val="20"/>
        </w:rPr>
        <w:t xml:space="preserve">rum </w:t>
      </w:r>
      <w:r>
        <w:rPr>
          <w:szCs w:val="20"/>
        </w:rPr>
        <w:t>fremover.</w:t>
      </w:r>
    </w:p>
    <w:p w:rsidR="00647055" w:rsidRPr="00647055" w:rsidRDefault="00647055" w:rsidP="00647055">
      <w:pPr>
        <w:numPr>
          <w:ilvl w:val="0"/>
          <w:numId w:val="15"/>
        </w:numPr>
        <w:rPr>
          <w:b/>
          <w:szCs w:val="20"/>
        </w:rPr>
      </w:pPr>
      <w:r>
        <w:rPr>
          <w:szCs w:val="20"/>
        </w:rPr>
        <w:t>Mht. koordinationen ift. Grønland og Færøerne det er vigtigt at være opmærksom på at Grønland er blevet til 4 kommuner og herunder er oprettet en ny kommuneforening.</w:t>
      </w:r>
    </w:p>
    <w:p w:rsidR="00647055" w:rsidRPr="00647055" w:rsidRDefault="00647055" w:rsidP="00647055">
      <w:pPr>
        <w:numPr>
          <w:ilvl w:val="0"/>
          <w:numId w:val="15"/>
        </w:numPr>
        <w:rPr>
          <w:b/>
          <w:szCs w:val="20"/>
        </w:rPr>
      </w:pPr>
      <w:r>
        <w:rPr>
          <w:szCs w:val="20"/>
        </w:rPr>
        <w:t xml:space="preserve">Styregruppen besluttede at problematikken omkring Grønland og Færøerne behandles på næste styregruppemøde </w:t>
      </w:r>
      <w:proofErr w:type="gramStart"/>
      <w:r>
        <w:rPr>
          <w:szCs w:val="20"/>
        </w:rPr>
        <w:t>17/1-2013</w:t>
      </w:r>
      <w:proofErr w:type="gramEnd"/>
      <w:r>
        <w:rPr>
          <w:szCs w:val="20"/>
        </w:rPr>
        <w:t>.</w:t>
      </w:r>
    </w:p>
    <w:p w:rsidR="00331DB9" w:rsidRPr="00647055" w:rsidRDefault="00331DB9" w:rsidP="00647055">
      <w:pPr>
        <w:ind w:left="720"/>
        <w:rPr>
          <w:b/>
          <w:szCs w:val="20"/>
        </w:rPr>
      </w:pPr>
      <w:r w:rsidRPr="00647055">
        <w:rPr>
          <w:szCs w:val="20"/>
        </w:rPr>
        <w:t xml:space="preserve">   </w:t>
      </w:r>
    </w:p>
    <w:p w:rsidR="00FD6A28" w:rsidRPr="00CB55D5" w:rsidRDefault="00FD6A28" w:rsidP="00FD6A28">
      <w:pPr>
        <w:pStyle w:val="Listeafsnit"/>
        <w:ind w:left="360"/>
        <w:rPr>
          <w:szCs w:val="20"/>
        </w:rPr>
      </w:pPr>
    </w:p>
    <w:p w:rsidR="00F769B0" w:rsidRPr="00E86A54" w:rsidRDefault="00CB41F4" w:rsidP="00FD6A28">
      <w:pPr>
        <w:pStyle w:val="Listeafsnit"/>
        <w:ind w:left="360"/>
        <w:rPr>
          <w:b/>
          <w:szCs w:val="20"/>
        </w:rPr>
      </w:pPr>
      <w:r>
        <w:rPr>
          <w:b/>
          <w:szCs w:val="20"/>
        </w:rPr>
        <w:br w:type="page"/>
      </w:r>
    </w:p>
    <w:p w:rsidR="00FD6A28" w:rsidRPr="00FD6A28" w:rsidRDefault="0081051B" w:rsidP="00FD6A28">
      <w:pPr>
        <w:rPr>
          <w:b/>
          <w:szCs w:val="20"/>
        </w:rPr>
      </w:pPr>
      <w:r>
        <w:rPr>
          <w:b/>
          <w:szCs w:val="20"/>
        </w:rPr>
        <w:t>8</w:t>
      </w:r>
      <w:r w:rsidR="00FD6A28" w:rsidRPr="00FD6A28">
        <w:rPr>
          <w:b/>
          <w:szCs w:val="20"/>
        </w:rPr>
        <w:t>) Opgaveglidning på sundhedsområdet</w:t>
      </w:r>
    </w:p>
    <w:p w:rsidR="00FD6A28" w:rsidRPr="00E86A54" w:rsidRDefault="00FD6A28" w:rsidP="00FD6A28">
      <w:pPr>
        <w:rPr>
          <w:szCs w:val="20"/>
        </w:rPr>
      </w:pPr>
    </w:p>
    <w:p w:rsidR="00FD6A28" w:rsidRPr="00946B1D" w:rsidRDefault="00FD6A28" w:rsidP="00FD6A28">
      <w:pPr>
        <w:rPr>
          <w:b/>
          <w:szCs w:val="20"/>
        </w:rPr>
      </w:pPr>
      <w:r w:rsidRPr="00946B1D">
        <w:rPr>
          <w:b/>
          <w:szCs w:val="20"/>
        </w:rPr>
        <w:t>Baggrund:</w:t>
      </w:r>
    </w:p>
    <w:p w:rsidR="00FD6A28" w:rsidRPr="00E86A54" w:rsidRDefault="00FD6A28" w:rsidP="00FD6A28">
      <w:pPr>
        <w:rPr>
          <w:szCs w:val="20"/>
        </w:rPr>
      </w:pPr>
      <w:r w:rsidRPr="00E86A54">
        <w:rPr>
          <w:szCs w:val="20"/>
        </w:rPr>
        <w:t xml:space="preserve">Netværket for </w:t>
      </w:r>
      <w:proofErr w:type="gramStart"/>
      <w:r w:rsidRPr="00E86A54">
        <w:rPr>
          <w:szCs w:val="20"/>
        </w:rPr>
        <w:t>voksen</w:t>
      </w:r>
      <w:proofErr w:type="gramEnd"/>
      <w:r w:rsidRPr="00E86A54">
        <w:rPr>
          <w:szCs w:val="20"/>
        </w:rPr>
        <w:t xml:space="preserve"> handicap afholdt møde den 30. august, hvor netværket bl.a. drøftede opgaveglidningen mellem sundhedsvæsnet og kommunerne.</w:t>
      </w:r>
    </w:p>
    <w:p w:rsidR="00FD6A28" w:rsidRPr="00E86A54" w:rsidRDefault="00FD6A28" w:rsidP="00FD6A28">
      <w:pPr>
        <w:rPr>
          <w:szCs w:val="20"/>
        </w:rPr>
      </w:pPr>
    </w:p>
    <w:p w:rsidR="00FD6A28" w:rsidRPr="00E86A54" w:rsidRDefault="00FD6A28" w:rsidP="00FD6A28">
      <w:pPr>
        <w:rPr>
          <w:rFonts w:cs="Arial"/>
          <w:szCs w:val="20"/>
        </w:rPr>
      </w:pPr>
      <w:r w:rsidRPr="00E86A54">
        <w:rPr>
          <w:rFonts w:cs="Arial"/>
          <w:szCs w:val="20"/>
        </w:rPr>
        <w:t xml:space="preserve">Ad Sundhedsaftalen opleves, at opgaver glider ud til kommunerne via Sundhedsaftalen uden at kommunerne har fået mulighed for at forholde sig konkret til denne opgaveglidning. </w:t>
      </w:r>
    </w:p>
    <w:p w:rsidR="00FD6A28" w:rsidRPr="00E86A54" w:rsidRDefault="00FD6A28" w:rsidP="00FD6A28">
      <w:pPr>
        <w:rPr>
          <w:rFonts w:cs="Arial"/>
          <w:szCs w:val="20"/>
        </w:rPr>
      </w:pPr>
    </w:p>
    <w:p w:rsidR="00FD6A28" w:rsidRPr="00E86A54" w:rsidRDefault="00FD6A28" w:rsidP="00FD6A28">
      <w:pPr>
        <w:rPr>
          <w:rFonts w:cs="Arial"/>
          <w:szCs w:val="20"/>
        </w:rPr>
      </w:pPr>
      <w:r w:rsidRPr="00E86A54">
        <w:rPr>
          <w:rFonts w:cs="Arial"/>
          <w:szCs w:val="20"/>
        </w:rPr>
        <w:t>Således senest på senhjerneskadeområdet, hvor det opleves, at patienterne overgives til kommunerne uden, at de er ordentlig udredt. Patienterne opleves ikke optimalt trænet inden de overgives til kommunerne, ligesom det ikke er defineret, hvilke funktionsniveauer, patie</w:t>
      </w:r>
      <w:r w:rsidRPr="00E86A54">
        <w:rPr>
          <w:rFonts w:cs="Arial"/>
          <w:szCs w:val="20"/>
        </w:rPr>
        <w:t>n</w:t>
      </w:r>
      <w:r w:rsidRPr="00E86A54">
        <w:rPr>
          <w:rFonts w:cs="Arial"/>
          <w:szCs w:val="20"/>
        </w:rPr>
        <w:t>terne skal være på, inden de overgives til kommunerne.</w:t>
      </w:r>
    </w:p>
    <w:p w:rsidR="00FD6A28" w:rsidRPr="00E86A54" w:rsidRDefault="00FD6A28" w:rsidP="00FD6A28">
      <w:pPr>
        <w:rPr>
          <w:rFonts w:cs="Arial"/>
          <w:szCs w:val="20"/>
        </w:rPr>
      </w:pPr>
    </w:p>
    <w:p w:rsidR="00FD6A28" w:rsidRPr="00E86A54" w:rsidRDefault="00FD6A28" w:rsidP="00FD6A28">
      <w:pPr>
        <w:rPr>
          <w:rFonts w:cs="Arial"/>
          <w:szCs w:val="20"/>
        </w:rPr>
      </w:pPr>
      <w:r w:rsidRPr="00E86A54">
        <w:rPr>
          <w:rFonts w:cs="Arial"/>
          <w:szCs w:val="20"/>
        </w:rPr>
        <w:t>Netværket ønsker, at handicapområdet i kommunerne også kommer ind i forbindelse med sundhedsaftalerne, så man kan være på forkant og forberedt på eventuelle nye opgaver.</w:t>
      </w:r>
    </w:p>
    <w:p w:rsidR="00FD6A28" w:rsidRPr="00E86A54" w:rsidRDefault="00FD6A28" w:rsidP="00FD6A28">
      <w:pPr>
        <w:rPr>
          <w:rFonts w:cs="Arial"/>
          <w:szCs w:val="20"/>
        </w:rPr>
      </w:pPr>
    </w:p>
    <w:p w:rsidR="00FD6A28" w:rsidRPr="00E86A54" w:rsidRDefault="00FD6A28" w:rsidP="00FD6A28">
      <w:pPr>
        <w:rPr>
          <w:rFonts w:cs="Arial"/>
          <w:szCs w:val="20"/>
        </w:rPr>
      </w:pPr>
      <w:r w:rsidRPr="00E86A54">
        <w:rPr>
          <w:rFonts w:cs="Arial"/>
          <w:szCs w:val="20"/>
        </w:rPr>
        <w:t>På senhjerneskadeområdet er der tale om lange og dyre forløb, ligesom der er brug for en hu</w:t>
      </w:r>
      <w:r w:rsidRPr="00E86A54">
        <w:rPr>
          <w:rFonts w:cs="Arial"/>
          <w:szCs w:val="20"/>
        </w:rPr>
        <w:t>r</w:t>
      </w:r>
      <w:r w:rsidRPr="00E86A54">
        <w:rPr>
          <w:rFonts w:cs="Arial"/>
          <w:szCs w:val="20"/>
        </w:rPr>
        <w:t>tig og effektiv indsats.</w:t>
      </w:r>
    </w:p>
    <w:p w:rsidR="00FD6A28" w:rsidRPr="00E86A54" w:rsidRDefault="00FD6A28" w:rsidP="00FD6A28">
      <w:pPr>
        <w:rPr>
          <w:rFonts w:cs="Arial"/>
          <w:szCs w:val="20"/>
        </w:rPr>
      </w:pPr>
    </w:p>
    <w:p w:rsidR="00FD6A28" w:rsidRPr="00E86A54" w:rsidRDefault="00FD6A28" w:rsidP="00FD6A28">
      <w:pPr>
        <w:rPr>
          <w:rFonts w:cs="Arial"/>
          <w:szCs w:val="20"/>
        </w:rPr>
      </w:pPr>
      <w:r w:rsidRPr="00E86A54">
        <w:rPr>
          <w:rFonts w:cs="Arial"/>
          <w:szCs w:val="20"/>
        </w:rPr>
        <w:t xml:space="preserve">Netværket besluttede derfor at tilskrive styregruppen om, at der på dette område er brug for en tillægsaftale til sundhedsaftalen, som klart definerer og afgrænser, hvilke opgaver såvel som sundhedsvæsnet, som kommunerne har i forbindelse med denne målgruppe. </w:t>
      </w:r>
    </w:p>
    <w:p w:rsidR="00FD6A28" w:rsidRPr="00E86A54" w:rsidRDefault="00FD6A28" w:rsidP="00FD6A28">
      <w:pPr>
        <w:rPr>
          <w:rFonts w:cs="Arial"/>
          <w:szCs w:val="20"/>
        </w:rPr>
      </w:pPr>
    </w:p>
    <w:p w:rsidR="00FD6A28" w:rsidRPr="00E86A54" w:rsidRDefault="00FD6A28" w:rsidP="00FD6A28">
      <w:pPr>
        <w:rPr>
          <w:rFonts w:cs="Arial"/>
          <w:szCs w:val="20"/>
        </w:rPr>
      </w:pPr>
      <w:r w:rsidRPr="00E86A54">
        <w:rPr>
          <w:rFonts w:cs="Arial"/>
          <w:szCs w:val="20"/>
        </w:rPr>
        <w:t>Netværket kunne foreslå dette udmøntet gennem konkrete aftaler med det enkelte sygehus og kommunen.</w:t>
      </w:r>
    </w:p>
    <w:p w:rsidR="00FD6A28" w:rsidRPr="00E86A54" w:rsidRDefault="00FD6A28" w:rsidP="00FD6A28">
      <w:pPr>
        <w:rPr>
          <w:rFonts w:cs="Arial"/>
          <w:szCs w:val="20"/>
        </w:rPr>
      </w:pPr>
    </w:p>
    <w:p w:rsidR="00FD6A28" w:rsidRPr="00E86A54" w:rsidRDefault="00FD6A28" w:rsidP="00FD6A28">
      <w:pPr>
        <w:rPr>
          <w:rFonts w:cs="Arial"/>
          <w:szCs w:val="20"/>
        </w:rPr>
      </w:pPr>
      <w:r w:rsidRPr="00E86A54">
        <w:rPr>
          <w:rFonts w:cs="Arial"/>
          <w:szCs w:val="20"/>
        </w:rPr>
        <w:t>Der blev herunder orienteret om, at der er nedsat en tværkommunal styregruppe, hvis opgave er at få åbnet dette samarbejde op, så der kan være en tæt dialog på området. Vibeke Lund, CSU Slagelse kan kontaktes og er – så vidt videst – i gang med at opbygge en intern organis</w:t>
      </w:r>
      <w:r w:rsidRPr="00E86A54">
        <w:rPr>
          <w:rFonts w:cs="Arial"/>
          <w:szCs w:val="20"/>
        </w:rPr>
        <w:t>e</w:t>
      </w:r>
      <w:r w:rsidRPr="00E86A54">
        <w:rPr>
          <w:rFonts w:cs="Arial"/>
          <w:szCs w:val="20"/>
        </w:rPr>
        <w:t>ring, så der kan ske koordination på tværs.</w:t>
      </w:r>
    </w:p>
    <w:p w:rsidR="00FD6A28" w:rsidRPr="00E86A54" w:rsidRDefault="00FD6A28" w:rsidP="00FD6A28">
      <w:pPr>
        <w:rPr>
          <w:rFonts w:cs="Arial"/>
          <w:szCs w:val="20"/>
        </w:rPr>
      </w:pPr>
    </w:p>
    <w:p w:rsidR="00946B1D" w:rsidRDefault="00FD6A28" w:rsidP="00FD6A28">
      <w:pPr>
        <w:rPr>
          <w:rFonts w:cs="Arial"/>
          <w:szCs w:val="20"/>
        </w:rPr>
      </w:pPr>
      <w:r w:rsidRPr="00946B1D">
        <w:rPr>
          <w:rFonts w:cs="Arial"/>
          <w:b/>
          <w:szCs w:val="20"/>
        </w:rPr>
        <w:t>Indstilling:</w:t>
      </w:r>
      <w:r w:rsidRPr="00E86A54">
        <w:rPr>
          <w:rFonts w:cs="Arial"/>
          <w:szCs w:val="20"/>
        </w:rPr>
        <w:t xml:space="preserve"> </w:t>
      </w:r>
    </w:p>
    <w:p w:rsidR="00FD6A28" w:rsidRPr="00E86A54" w:rsidRDefault="00FD6A28" w:rsidP="00FD6A28">
      <w:pPr>
        <w:rPr>
          <w:rFonts w:cs="Arial"/>
          <w:szCs w:val="20"/>
        </w:rPr>
      </w:pPr>
      <w:r w:rsidRPr="00E86A54">
        <w:rPr>
          <w:rFonts w:cs="Arial"/>
          <w:szCs w:val="20"/>
        </w:rPr>
        <w:t>Netværket for voksne handicappede indstiller at</w:t>
      </w:r>
      <w:r w:rsidR="00CB55D5">
        <w:rPr>
          <w:rFonts w:cs="Arial"/>
          <w:szCs w:val="20"/>
        </w:rPr>
        <w:t>:</w:t>
      </w:r>
      <w:r w:rsidRPr="00E86A54">
        <w:rPr>
          <w:rFonts w:cs="Arial"/>
          <w:szCs w:val="20"/>
        </w:rPr>
        <w:t xml:space="preserve"> </w:t>
      </w:r>
    </w:p>
    <w:p w:rsidR="00FD6A28" w:rsidRPr="00E86A54" w:rsidRDefault="00FD6A28" w:rsidP="00FD6A28">
      <w:pPr>
        <w:numPr>
          <w:ilvl w:val="0"/>
          <w:numId w:val="15"/>
        </w:numPr>
        <w:rPr>
          <w:rFonts w:cs="Arial"/>
          <w:szCs w:val="20"/>
        </w:rPr>
      </w:pPr>
      <w:r w:rsidRPr="00E86A54">
        <w:rPr>
          <w:rFonts w:cs="Arial"/>
          <w:szCs w:val="20"/>
        </w:rPr>
        <w:t>Styregruppen tager orienteringen til efterretning</w:t>
      </w:r>
    </w:p>
    <w:p w:rsidR="00FD6A28" w:rsidRDefault="00FD6A28" w:rsidP="00FD6A28">
      <w:pPr>
        <w:numPr>
          <w:ilvl w:val="0"/>
          <w:numId w:val="15"/>
        </w:numPr>
        <w:rPr>
          <w:rFonts w:cs="Arial"/>
          <w:szCs w:val="20"/>
        </w:rPr>
      </w:pPr>
      <w:r w:rsidRPr="00E86A54">
        <w:rPr>
          <w:rFonts w:cs="Arial"/>
          <w:szCs w:val="20"/>
        </w:rPr>
        <w:t>Styregruppen drøfter problemstillingen og behovet for en tillægsaftale til sundhedsaft</w:t>
      </w:r>
      <w:r w:rsidRPr="00E86A54">
        <w:rPr>
          <w:rFonts w:cs="Arial"/>
          <w:szCs w:val="20"/>
        </w:rPr>
        <w:t>a</w:t>
      </w:r>
      <w:r w:rsidRPr="00E86A54">
        <w:rPr>
          <w:rFonts w:cs="Arial"/>
          <w:szCs w:val="20"/>
        </w:rPr>
        <w:t>len og hvordan dette evt. konkret udmøntes herunder f eks gennem konkrete aftaler med det enkelte sygehus og kommunen.</w:t>
      </w:r>
    </w:p>
    <w:p w:rsidR="00E458C4" w:rsidRDefault="00E458C4" w:rsidP="00AA712E">
      <w:pPr>
        <w:rPr>
          <w:rFonts w:cs="Arial"/>
          <w:b/>
          <w:szCs w:val="20"/>
        </w:rPr>
      </w:pPr>
    </w:p>
    <w:p w:rsidR="00AA712E" w:rsidRPr="00AA712E" w:rsidRDefault="00AE07EA" w:rsidP="00AA712E">
      <w:pPr>
        <w:rPr>
          <w:rFonts w:cs="Arial"/>
          <w:b/>
          <w:szCs w:val="20"/>
        </w:rPr>
      </w:pPr>
      <w:r>
        <w:rPr>
          <w:rFonts w:cs="Arial"/>
          <w:b/>
          <w:szCs w:val="20"/>
        </w:rPr>
        <w:t xml:space="preserve">  </w:t>
      </w:r>
      <w:r w:rsidR="00AA712E" w:rsidRPr="00AA712E">
        <w:rPr>
          <w:rFonts w:cs="Arial"/>
          <w:b/>
          <w:szCs w:val="20"/>
        </w:rPr>
        <w:t>Beslutning:</w:t>
      </w:r>
    </w:p>
    <w:p w:rsidR="00AA712E" w:rsidRDefault="007704A3" w:rsidP="00AA712E">
      <w:pPr>
        <w:numPr>
          <w:ilvl w:val="0"/>
          <w:numId w:val="15"/>
        </w:numPr>
        <w:rPr>
          <w:rFonts w:cs="Arial"/>
          <w:szCs w:val="20"/>
        </w:rPr>
      </w:pPr>
      <w:r>
        <w:rPr>
          <w:rFonts w:cs="Arial"/>
          <w:szCs w:val="20"/>
        </w:rPr>
        <w:t>Styregruppen tog orienteringen til efterretning</w:t>
      </w:r>
    </w:p>
    <w:p w:rsidR="007704A3" w:rsidRDefault="007704A3" w:rsidP="00AA712E">
      <w:pPr>
        <w:numPr>
          <w:ilvl w:val="0"/>
          <w:numId w:val="15"/>
        </w:numPr>
        <w:rPr>
          <w:rFonts w:cs="Arial"/>
          <w:szCs w:val="20"/>
        </w:rPr>
      </w:pPr>
      <w:r>
        <w:rPr>
          <w:rFonts w:cs="Arial"/>
          <w:szCs w:val="20"/>
        </w:rPr>
        <w:t xml:space="preserve">Styregruppen anerkender at der er et koordineringsbehov og beder netværksgruppen voksne handicappede om at </w:t>
      </w:r>
      <w:r w:rsidR="00CB41F4">
        <w:rPr>
          <w:rFonts w:cs="Arial"/>
          <w:szCs w:val="20"/>
        </w:rPr>
        <w:t xml:space="preserve">etablere koordinationsforum og </w:t>
      </w:r>
      <w:r>
        <w:rPr>
          <w:rFonts w:cs="Arial"/>
          <w:szCs w:val="20"/>
        </w:rPr>
        <w:t xml:space="preserve">afholde </w:t>
      </w:r>
      <w:r w:rsidR="00CB41F4">
        <w:rPr>
          <w:rFonts w:cs="Arial"/>
          <w:szCs w:val="20"/>
        </w:rPr>
        <w:t>tema</w:t>
      </w:r>
      <w:r>
        <w:rPr>
          <w:rFonts w:cs="Arial"/>
          <w:szCs w:val="20"/>
        </w:rPr>
        <w:t xml:space="preserve">møde med dem som arbejder med </w:t>
      </w:r>
      <w:r w:rsidR="00CB41F4">
        <w:rPr>
          <w:rFonts w:cs="Arial"/>
          <w:szCs w:val="20"/>
        </w:rPr>
        <w:t xml:space="preserve">tilsvarende </w:t>
      </w:r>
      <w:r>
        <w:rPr>
          <w:rFonts w:cs="Arial"/>
          <w:szCs w:val="20"/>
        </w:rPr>
        <w:t>relevante områder indenfor sundhedsaftalen (</w:t>
      </w:r>
      <w:r w:rsidR="00B77E37">
        <w:rPr>
          <w:rFonts w:cs="Arial"/>
          <w:szCs w:val="20"/>
        </w:rPr>
        <w:t>den administrative styregruppe for sundhedsaftalen</w:t>
      </w:r>
      <w:r w:rsidR="00E71A61">
        <w:rPr>
          <w:rFonts w:cs="Arial"/>
          <w:szCs w:val="20"/>
        </w:rPr>
        <w:t>)</w:t>
      </w:r>
      <w:r w:rsidR="00B77E37">
        <w:rPr>
          <w:rFonts w:cs="Arial"/>
          <w:szCs w:val="20"/>
        </w:rPr>
        <w:t xml:space="preserve"> og jobcenterchefkredsen f.eks. de 4 der arbejder med sundhedskoordinatorer i forb</w:t>
      </w:r>
      <w:r w:rsidR="00E71A61">
        <w:rPr>
          <w:rFonts w:cs="Arial"/>
          <w:szCs w:val="20"/>
        </w:rPr>
        <w:t xml:space="preserve">indelse med rehabiliteringsteam </w:t>
      </w:r>
      <w:r w:rsidR="00CB41F4">
        <w:rPr>
          <w:rFonts w:cs="Arial"/>
          <w:szCs w:val="20"/>
        </w:rPr>
        <w:t xml:space="preserve">for at sikre hensigtsmæssig koordinering og løsninger på </w:t>
      </w:r>
      <w:r w:rsidR="00B77E37">
        <w:rPr>
          <w:rFonts w:cs="Arial"/>
          <w:szCs w:val="20"/>
        </w:rPr>
        <w:t xml:space="preserve">tværs af kommunerne indenfor </w:t>
      </w:r>
      <w:r w:rsidR="00CB41F4">
        <w:rPr>
          <w:rFonts w:cs="Arial"/>
          <w:szCs w:val="20"/>
        </w:rPr>
        <w:t xml:space="preserve">hjerneskadeområdet. </w:t>
      </w:r>
    </w:p>
    <w:p w:rsidR="00B77E37" w:rsidRDefault="00E71A61" w:rsidP="00AA712E">
      <w:pPr>
        <w:numPr>
          <w:ilvl w:val="0"/>
          <w:numId w:val="15"/>
        </w:numPr>
        <w:rPr>
          <w:rFonts w:cs="Arial"/>
          <w:szCs w:val="20"/>
        </w:rPr>
      </w:pPr>
      <w:r>
        <w:rPr>
          <w:rFonts w:cs="Arial"/>
          <w:szCs w:val="20"/>
        </w:rPr>
        <w:t xml:space="preserve">Hovedproblemstillinger på tværs medtages i netværksgruppen Voksne handicappedes afrapportering </w:t>
      </w:r>
      <w:r w:rsidRPr="00D571BC">
        <w:rPr>
          <w:szCs w:val="20"/>
        </w:rPr>
        <w:t xml:space="preserve">med frist </w:t>
      </w:r>
      <w:r>
        <w:rPr>
          <w:szCs w:val="20"/>
        </w:rPr>
        <w:t xml:space="preserve">for udsendelse til KKR </w:t>
      </w:r>
      <w:proofErr w:type="gramStart"/>
      <w:r w:rsidRPr="00D571BC">
        <w:rPr>
          <w:szCs w:val="20"/>
        </w:rPr>
        <w:t>21/1-2013</w:t>
      </w:r>
      <w:proofErr w:type="gramEnd"/>
      <w:r w:rsidRPr="00D571BC">
        <w:rPr>
          <w:szCs w:val="20"/>
        </w:rPr>
        <w:t xml:space="preserve"> </w:t>
      </w:r>
      <w:r>
        <w:rPr>
          <w:rFonts w:cs="Arial"/>
          <w:szCs w:val="20"/>
        </w:rPr>
        <w:t>jf. punkt 2 i dagsordenen.</w:t>
      </w:r>
    </w:p>
    <w:p w:rsidR="006A2C7B" w:rsidRDefault="006A2C7B" w:rsidP="006A2C7B">
      <w:pPr>
        <w:ind w:left="720"/>
        <w:rPr>
          <w:rFonts w:cs="Arial"/>
          <w:szCs w:val="20"/>
        </w:rPr>
      </w:pPr>
    </w:p>
    <w:p w:rsidR="006A2C7B" w:rsidRDefault="00CB41F4" w:rsidP="006A2C7B">
      <w:pPr>
        <w:ind w:left="720"/>
        <w:rPr>
          <w:rFonts w:cs="Arial"/>
          <w:szCs w:val="20"/>
        </w:rPr>
      </w:pPr>
      <w:r>
        <w:rPr>
          <w:rFonts w:cs="Arial"/>
          <w:szCs w:val="20"/>
        </w:rPr>
        <w:br w:type="page"/>
      </w:r>
    </w:p>
    <w:p w:rsidR="00AD1628" w:rsidRPr="00CB55D5" w:rsidRDefault="0081051B" w:rsidP="000B4BAB">
      <w:pPr>
        <w:rPr>
          <w:rFonts w:cs="Arial"/>
          <w:b/>
          <w:szCs w:val="20"/>
        </w:rPr>
      </w:pPr>
      <w:r w:rsidRPr="00CB55D5">
        <w:rPr>
          <w:rFonts w:cs="Arial"/>
          <w:b/>
          <w:szCs w:val="20"/>
        </w:rPr>
        <w:t>9</w:t>
      </w:r>
      <w:r w:rsidR="003977B4" w:rsidRPr="00CB55D5">
        <w:rPr>
          <w:rFonts w:cs="Arial"/>
          <w:b/>
          <w:szCs w:val="20"/>
        </w:rPr>
        <w:t>) Undersøgelse vedrørende STU i region Sjælland.</w:t>
      </w:r>
    </w:p>
    <w:p w:rsidR="007A4701" w:rsidRPr="000B4BAB" w:rsidRDefault="007A4701" w:rsidP="000B4BAB">
      <w:pPr>
        <w:rPr>
          <w:rFonts w:cs="Arial"/>
          <w:szCs w:val="20"/>
        </w:rPr>
      </w:pPr>
    </w:p>
    <w:p w:rsidR="007A4701" w:rsidRPr="00CB55D5" w:rsidRDefault="007A4701" w:rsidP="000B4BAB">
      <w:pPr>
        <w:rPr>
          <w:rFonts w:cs="Arial"/>
          <w:b/>
          <w:szCs w:val="20"/>
        </w:rPr>
      </w:pPr>
      <w:r w:rsidRPr="00CB55D5">
        <w:rPr>
          <w:rFonts w:cs="Arial"/>
          <w:b/>
          <w:szCs w:val="20"/>
        </w:rPr>
        <w:t>Baggrund:</w:t>
      </w:r>
    </w:p>
    <w:p w:rsidR="007A4701" w:rsidRPr="000B4BAB" w:rsidRDefault="007A4701" w:rsidP="000B4BAB">
      <w:pPr>
        <w:rPr>
          <w:rFonts w:cs="Arial"/>
          <w:szCs w:val="20"/>
        </w:rPr>
      </w:pPr>
      <w:r w:rsidRPr="000B4BAB">
        <w:rPr>
          <w:rFonts w:cs="Arial"/>
          <w:szCs w:val="20"/>
        </w:rPr>
        <w:t>På styregruppemøde 15/6 blev TSP og STU drøftet og det blev besluttet at disse sager sendes videre til behandling i netværksgrupperne som herunder ser på data omkring TSP og STU.</w:t>
      </w:r>
    </w:p>
    <w:p w:rsidR="007A4701" w:rsidRPr="000B4BAB" w:rsidRDefault="007A4701" w:rsidP="000B4BAB">
      <w:pPr>
        <w:rPr>
          <w:rFonts w:cs="Arial"/>
          <w:szCs w:val="20"/>
        </w:rPr>
      </w:pPr>
    </w:p>
    <w:p w:rsidR="007A4701" w:rsidRPr="000B4BAB" w:rsidRDefault="007A4701" w:rsidP="000B4BAB">
      <w:pPr>
        <w:rPr>
          <w:rFonts w:cs="Arial"/>
          <w:szCs w:val="20"/>
        </w:rPr>
      </w:pPr>
      <w:r w:rsidRPr="000B4BAB">
        <w:rPr>
          <w:rFonts w:cs="Arial"/>
          <w:szCs w:val="20"/>
        </w:rPr>
        <w:t>Netværksgruppen for Specialundervisning har udarbejdet en spørgeskemaskabelon til unde</w:t>
      </w:r>
      <w:r w:rsidRPr="000B4BAB">
        <w:rPr>
          <w:rFonts w:cs="Arial"/>
          <w:szCs w:val="20"/>
        </w:rPr>
        <w:t>r</w:t>
      </w:r>
      <w:r w:rsidRPr="000B4BAB">
        <w:rPr>
          <w:rFonts w:cs="Arial"/>
          <w:szCs w:val="20"/>
        </w:rPr>
        <w:t>søgelsen vedrørende STU i region Sjælland som hermed forelægges styregruppen.</w:t>
      </w:r>
    </w:p>
    <w:p w:rsidR="003977B4" w:rsidRPr="000B4BAB" w:rsidRDefault="003977B4" w:rsidP="000B4BAB">
      <w:pPr>
        <w:rPr>
          <w:rFonts w:cs="Arial"/>
          <w:szCs w:val="20"/>
        </w:rPr>
      </w:pPr>
    </w:p>
    <w:p w:rsidR="003977B4" w:rsidRPr="000B4BAB" w:rsidRDefault="003977B4" w:rsidP="000B4BAB">
      <w:pPr>
        <w:rPr>
          <w:rFonts w:cs="Arial"/>
          <w:szCs w:val="20"/>
        </w:rPr>
      </w:pPr>
      <w:r w:rsidRPr="000B4BAB">
        <w:rPr>
          <w:rFonts w:cs="Arial"/>
          <w:b/>
          <w:szCs w:val="20"/>
        </w:rPr>
        <w:t>Indstilling</w:t>
      </w:r>
      <w:r w:rsidRPr="000B4BAB">
        <w:rPr>
          <w:rFonts w:cs="Arial"/>
          <w:szCs w:val="20"/>
        </w:rPr>
        <w:t>:</w:t>
      </w:r>
    </w:p>
    <w:p w:rsidR="003977B4" w:rsidRPr="000B4BAB" w:rsidRDefault="003977B4" w:rsidP="000B4BAB">
      <w:pPr>
        <w:rPr>
          <w:rFonts w:cs="Arial"/>
          <w:szCs w:val="20"/>
        </w:rPr>
      </w:pPr>
      <w:r w:rsidRPr="000B4BAB">
        <w:rPr>
          <w:rFonts w:cs="Arial"/>
          <w:szCs w:val="20"/>
        </w:rPr>
        <w:t>Sekretariatet indstiller at:</w:t>
      </w:r>
    </w:p>
    <w:p w:rsidR="000B4BAB" w:rsidRDefault="003977B4" w:rsidP="000B4BAB">
      <w:pPr>
        <w:numPr>
          <w:ilvl w:val="0"/>
          <w:numId w:val="15"/>
        </w:numPr>
        <w:rPr>
          <w:rFonts w:cs="Arial"/>
          <w:szCs w:val="20"/>
        </w:rPr>
      </w:pPr>
      <w:r w:rsidRPr="000B4BAB">
        <w:rPr>
          <w:rFonts w:cs="Arial"/>
          <w:szCs w:val="20"/>
        </w:rPr>
        <w:t>Styregruppen drøfter spørgeskemaet og herunder om det imødekommer oplysningsb</w:t>
      </w:r>
      <w:r w:rsidRPr="000B4BAB">
        <w:rPr>
          <w:rFonts w:cs="Arial"/>
          <w:szCs w:val="20"/>
        </w:rPr>
        <w:t>e</w:t>
      </w:r>
      <w:r w:rsidRPr="000B4BAB">
        <w:rPr>
          <w:rFonts w:cs="Arial"/>
          <w:szCs w:val="20"/>
        </w:rPr>
        <w:t>hovet.</w:t>
      </w:r>
      <w:r w:rsidR="000B4BAB" w:rsidRPr="000B4BAB">
        <w:rPr>
          <w:rFonts w:cs="Arial"/>
          <w:szCs w:val="20"/>
        </w:rPr>
        <w:t xml:space="preserve"> </w:t>
      </w:r>
    </w:p>
    <w:p w:rsidR="007A4701" w:rsidRPr="000B4BAB" w:rsidRDefault="007A4701" w:rsidP="000B4BAB">
      <w:pPr>
        <w:numPr>
          <w:ilvl w:val="0"/>
          <w:numId w:val="15"/>
        </w:numPr>
        <w:rPr>
          <w:rFonts w:cs="Arial"/>
          <w:szCs w:val="20"/>
        </w:rPr>
      </w:pPr>
      <w:r w:rsidRPr="000B4BAB">
        <w:rPr>
          <w:rFonts w:cs="Arial"/>
          <w:szCs w:val="20"/>
        </w:rPr>
        <w:t>Styregruppen godkender spørgeskemaet.</w:t>
      </w:r>
    </w:p>
    <w:p w:rsidR="007A4701" w:rsidRPr="000B4BAB" w:rsidRDefault="007A4701" w:rsidP="000B4BAB">
      <w:pPr>
        <w:rPr>
          <w:rFonts w:cs="Arial"/>
          <w:szCs w:val="20"/>
        </w:rPr>
      </w:pPr>
    </w:p>
    <w:p w:rsidR="00BC7699" w:rsidRPr="000B4BAB" w:rsidRDefault="007A4701" w:rsidP="000B4BAB">
      <w:pPr>
        <w:rPr>
          <w:rFonts w:cs="Arial"/>
          <w:b/>
          <w:szCs w:val="20"/>
        </w:rPr>
      </w:pPr>
      <w:r w:rsidRPr="000B4BAB">
        <w:rPr>
          <w:rFonts w:cs="Arial"/>
          <w:b/>
          <w:szCs w:val="20"/>
        </w:rPr>
        <w:t xml:space="preserve">Bilag: </w:t>
      </w:r>
    </w:p>
    <w:p w:rsidR="007A4701" w:rsidRPr="000839BA" w:rsidRDefault="00BC7699" w:rsidP="000B4BAB">
      <w:pPr>
        <w:numPr>
          <w:ilvl w:val="0"/>
          <w:numId w:val="15"/>
        </w:numPr>
        <w:rPr>
          <w:szCs w:val="20"/>
        </w:rPr>
      </w:pPr>
      <w:r w:rsidRPr="000B4BAB">
        <w:rPr>
          <w:rFonts w:cs="Arial"/>
          <w:szCs w:val="20"/>
        </w:rPr>
        <w:t>S</w:t>
      </w:r>
      <w:r w:rsidR="007A4701" w:rsidRPr="000B4BAB">
        <w:rPr>
          <w:rFonts w:cs="Arial"/>
          <w:szCs w:val="20"/>
        </w:rPr>
        <w:t>pørgeskemaskabelon</w:t>
      </w:r>
      <w:r w:rsidRPr="000B4BAB">
        <w:rPr>
          <w:rFonts w:cs="Arial"/>
          <w:szCs w:val="20"/>
        </w:rPr>
        <w:t xml:space="preserve"> STU</w:t>
      </w:r>
    </w:p>
    <w:p w:rsidR="000839BA" w:rsidRDefault="000839BA" w:rsidP="000839BA">
      <w:pPr>
        <w:rPr>
          <w:rFonts w:cs="Arial"/>
          <w:szCs w:val="20"/>
        </w:rPr>
      </w:pPr>
    </w:p>
    <w:p w:rsidR="000839BA" w:rsidRPr="00994925" w:rsidRDefault="000839BA" w:rsidP="000839BA">
      <w:pPr>
        <w:rPr>
          <w:rFonts w:cs="Arial"/>
          <w:b/>
          <w:szCs w:val="20"/>
        </w:rPr>
      </w:pPr>
      <w:r w:rsidRPr="00994925">
        <w:rPr>
          <w:rFonts w:cs="Arial"/>
          <w:b/>
          <w:szCs w:val="20"/>
        </w:rPr>
        <w:t>Beslutning:</w:t>
      </w:r>
    </w:p>
    <w:p w:rsidR="000839BA" w:rsidRDefault="000839BA" w:rsidP="000839BA">
      <w:pPr>
        <w:numPr>
          <w:ilvl w:val="0"/>
          <w:numId w:val="15"/>
        </w:numPr>
        <w:rPr>
          <w:szCs w:val="20"/>
        </w:rPr>
      </w:pPr>
      <w:r>
        <w:rPr>
          <w:rFonts w:cs="Arial"/>
          <w:szCs w:val="20"/>
        </w:rPr>
        <w:t>Styregruppen godkendte spørgeskemaet</w:t>
      </w:r>
    </w:p>
    <w:p w:rsidR="00F769B0" w:rsidRDefault="00F769B0" w:rsidP="0071201D">
      <w:pPr>
        <w:pStyle w:val="Listeafsnit"/>
        <w:ind w:left="360"/>
        <w:rPr>
          <w:szCs w:val="20"/>
        </w:rPr>
      </w:pPr>
    </w:p>
    <w:p w:rsidR="00F769B0" w:rsidRPr="00A9072F" w:rsidRDefault="0081051B" w:rsidP="00F769B0">
      <w:pPr>
        <w:spacing w:before="100" w:beforeAutospacing="1" w:after="100" w:afterAutospacing="1"/>
        <w:rPr>
          <w:b/>
          <w:szCs w:val="20"/>
        </w:rPr>
      </w:pPr>
      <w:r>
        <w:rPr>
          <w:b/>
          <w:szCs w:val="20"/>
        </w:rPr>
        <w:t>10</w:t>
      </w:r>
      <w:r w:rsidR="00F769B0" w:rsidRPr="00A9072F">
        <w:rPr>
          <w:b/>
          <w:szCs w:val="20"/>
        </w:rPr>
        <w:t>) Orientering fra K17</w:t>
      </w:r>
    </w:p>
    <w:p w:rsidR="00F769B0" w:rsidRPr="00A9072F" w:rsidRDefault="00F769B0" w:rsidP="00F769B0">
      <w:pPr>
        <w:rPr>
          <w:b/>
          <w:bCs/>
          <w:spacing w:val="4"/>
          <w:szCs w:val="20"/>
        </w:rPr>
      </w:pPr>
      <w:r w:rsidRPr="00A9072F">
        <w:rPr>
          <w:b/>
          <w:bCs/>
          <w:spacing w:val="4"/>
          <w:szCs w:val="20"/>
        </w:rPr>
        <w:t>Baggrund:</w:t>
      </w:r>
    </w:p>
    <w:p w:rsidR="00F769B0" w:rsidRDefault="00F769B0" w:rsidP="00F769B0">
      <w:pPr>
        <w:rPr>
          <w:bCs/>
          <w:spacing w:val="4"/>
          <w:szCs w:val="20"/>
        </w:rPr>
      </w:pPr>
      <w:r>
        <w:rPr>
          <w:bCs/>
          <w:spacing w:val="4"/>
          <w:szCs w:val="20"/>
        </w:rPr>
        <w:t xml:space="preserve">K17 har afholdt møde </w:t>
      </w:r>
      <w:r w:rsidR="003977B4">
        <w:rPr>
          <w:bCs/>
          <w:spacing w:val="4"/>
          <w:szCs w:val="20"/>
        </w:rPr>
        <w:t>26/10</w:t>
      </w:r>
      <w:r>
        <w:rPr>
          <w:bCs/>
          <w:spacing w:val="4"/>
          <w:szCs w:val="20"/>
        </w:rPr>
        <w:t xml:space="preserve"> bl.a. </w:t>
      </w:r>
      <w:r w:rsidR="00BC7699">
        <w:rPr>
          <w:bCs/>
          <w:spacing w:val="4"/>
          <w:szCs w:val="20"/>
        </w:rPr>
        <w:t xml:space="preserve">med </w:t>
      </w:r>
      <w:r>
        <w:rPr>
          <w:bCs/>
          <w:spacing w:val="4"/>
          <w:szCs w:val="20"/>
        </w:rPr>
        <w:t xml:space="preserve">tilsyn og børnehuse på dagsordenen og 30/11 </w:t>
      </w:r>
      <w:r w:rsidR="003977B4">
        <w:rPr>
          <w:bCs/>
          <w:spacing w:val="4"/>
          <w:szCs w:val="20"/>
        </w:rPr>
        <w:t>bl</w:t>
      </w:r>
      <w:r w:rsidR="00BC7699">
        <w:rPr>
          <w:bCs/>
          <w:spacing w:val="4"/>
          <w:szCs w:val="20"/>
        </w:rPr>
        <w:t>.</w:t>
      </w:r>
      <w:r w:rsidR="003977B4">
        <w:rPr>
          <w:bCs/>
          <w:spacing w:val="4"/>
          <w:szCs w:val="20"/>
        </w:rPr>
        <w:t xml:space="preserve">a. med </w:t>
      </w:r>
      <w:r>
        <w:rPr>
          <w:bCs/>
          <w:spacing w:val="4"/>
          <w:szCs w:val="20"/>
        </w:rPr>
        <w:t xml:space="preserve">markedsmodning: </w:t>
      </w:r>
      <w:r w:rsidR="003977B4">
        <w:rPr>
          <w:bCs/>
          <w:spacing w:val="4"/>
          <w:szCs w:val="20"/>
        </w:rPr>
        <w:t>”</w:t>
      </w:r>
      <w:r>
        <w:rPr>
          <w:bCs/>
          <w:spacing w:val="4"/>
          <w:szCs w:val="20"/>
        </w:rPr>
        <w:t>Projekt udbud af tilbud på det specialiserede socialområde</w:t>
      </w:r>
      <w:r w:rsidR="003977B4">
        <w:rPr>
          <w:bCs/>
          <w:spacing w:val="4"/>
          <w:szCs w:val="20"/>
        </w:rPr>
        <w:t xml:space="preserve">” </w:t>
      </w:r>
      <w:r>
        <w:rPr>
          <w:bCs/>
          <w:spacing w:val="4"/>
          <w:szCs w:val="20"/>
        </w:rPr>
        <w:t>på dagsordenen</w:t>
      </w:r>
      <w:r w:rsidR="003977B4">
        <w:rPr>
          <w:bCs/>
          <w:spacing w:val="4"/>
          <w:szCs w:val="20"/>
        </w:rPr>
        <w:t>.</w:t>
      </w:r>
    </w:p>
    <w:p w:rsidR="00F769B0" w:rsidRDefault="00F769B0" w:rsidP="00F769B0">
      <w:pPr>
        <w:rPr>
          <w:b/>
          <w:bCs/>
          <w:spacing w:val="4"/>
          <w:szCs w:val="20"/>
        </w:rPr>
      </w:pPr>
    </w:p>
    <w:p w:rsidR="00F769B0" w:rsidRDefault="00F769B0" w:rsidP="00F769B0">
      <w:pPr>
        <w:rPr>
          <w:b/>
          <w:bCs/>
          <w:spacing w:val="4"/>
          <w:szCs w:val="20"/>
        </w:rPr>
      </w:pPr>
      <w:r>
        <w:rPr>
          <w:b/>
          <w:bCs/>
          <w:spacing w:val="4"/>
          <w:szCs w:val="20"/>
        </w:rPr>
        <w:t xml:space="preserve">Indstilling: </w:t>
      </w:r>
    </w:p>
    <w:p w:rsidR="00F769B0" w:rsidRPr="00BC7699" w:rsidRDefault="00F769B0" w:rsidP="00F769B0">
      <w:pPr>
        <w:rPr>
          <w:bCs/>
          <w:spacing w:val="4"/>
          <w:szCs w:val="20"/>
        </w:rPr>
      </w:pPr>
      <w:r w:rsidRPr="00BC7699">
        <w:rPr>
          <w:bCs/>
          <w:spacing w:val="4"/>
          <w:szCs w:val="20"/>
        </w:rPr>
        <w:t>Sekretariatet indstiller at:</w:t>
      </w:r>
    </w:p>
    <w:p w:rsidR="00F769B0" w:rsidRPr="00BC7699" w:rsidRDefault="00F769B0" w:rsidP="00F769B0">
      <w:pPr>
        <w:numPr>
          <w:ilvl w:val="0"/>
          <w:numId w:val="15"/>
        </w:numPr>
        <w:rPr>
          <w:bCs/>
          <w:spacing w:val="4"/>
          <w:szCs w:val="20"/>
        </w:rPr>
      </w:pPr>
      <w:r w:rsidRPr="00BC7699">
        <w:rPr>
          <w:bCs/>
          <w:spacing w:val="4"/>
          <w:szCs w:val="20"/>
        </w:rPr>
        <w:t>Styregruppen tager orienteringen til efterretning</w:t>
      </w:r>
    </w:p>
    <w:p w:rsidR="00F769B0" w:rsidRDefault="00F769B0" w:rsidP="00F769B0">
      <w:pPr>
        <w:rPr>
          <w:b/>
          <w:bCs/>
          <w:spacing w:val="4"/>
          <w:szCs w:val="20"/>
        </w:rPr>
      </w:pPr>
    </w:p>
    <w:p w:rsidR="00BC7699" w:rsidRDefault="00F769B0" w:rsidP="00F769B0">
      <w:pPr>
        <w:rPr>
          <w:bCs/>
          <w:spacing w:val="4"/>
          <w:szCs w:val="20"/>
        </w:rPr>
      </w:pPr>
      <w:r w:rsidRPr="00487480">
        <w:rPr>
          <w:b/>
          <w:bCs/>
          <w:spacing w:val="4"/>
          <w:szCs w:val="20"/>
        </w:rPr>
        <w:t>Bilag:</w:t>
      </w:r>
      <w:r>
        <w:rPr>
          <w:bCs/>
          <w:spacing w:val="4"/>
          <w:szCs w:val="20"/>
        </w:rPr>
        <w:t xml:space="preserve"> </w:t>
      </w:r>
    </w:p>
    <w:p w:rsidR="00F769B0" w:rsidRDefault="00F769B0" w:rsidP="00BC7699">
      <w:pPr>
        <w:numPr>
          <w:ilvl w:val="0"/>
          <w:numId w:val="15"/>
        </w:numPr>
        <w:rPr>
          <w:bCs/>
          <w:spacing w:val="4"/>
          <w:szCs w:val="20"/>
        </w:rPr>
      </w:pPr>
      <w:r>
        <w:rPr>
          <w:bCs/>
          <w:spacing w:val="4"/>
          <w:szCs w:val="20"/>
        </w:rPr>
        <w:t xml:space="preserve">Referat fra møde i K17 </w:t>
      </w:r>
      <w:proofErr w:type="gramStart"/>
      <w:r>
        <w:rPr>
          <w:bCs/>
          <w:spacing w:val="4"/>
          <w:szCs w:val="20"/>
        </w:rPr>
        <w:t>26/10-2012</w:t>
      </w:r>
      <w:proofErr w:type="gramEnd"/>
    </w:p>
    <w:p w:rsidR="000839BA" w:rsidRDefault="000839BA" w:rsidP="000839BA">
      <w:pPr>
        <w:rPr>
          <w:bCs/>
          <w:spacing w:val="4"/>
          <w:szCs w:val="20"/>
        </w:rPr>
      </w:pPr>
    </w:p>
    <w:p w:rsidR="000839BA" w:rsidRPr="00AE07EA" w:rsidRDefault="000839BA" w:rsidP="000839BA">
      <w:pPr>
        <w:rPr>
          <w:b/>
          <w:bCs/>
          <w:spacing w:val="4"/>
          <w:szCs w:val="20"/>
        </w:rPr>
      </w:pPr>
      <w:r w:rsidRPr="00AE07EA">
        <w:rPr>
          <w:b/>
          <w:bCs/>
          <w:spacing w:val="4"/>
          <w:szCs w:val="20"/>
        </w:rPr>
        <w:t>Beslutning:</w:t>
      </w:r>
    </w:p>
    <w:p w:rsidR="000839BA" w:rsidRDefault="000839BA" w:rsidP="000839BA">
      <w:pPr>
        <w:numPr>
          <w:ilvl w:val="0"/>
          <w:numId w:val="15"/>
        </w:numPr>
        <w:rPr>
          <w:bCs/>
          <w:spacing w:val="4"/>
          <w:szCs w:val="20"/>
        </w:rPr>
      </w:pPr>
      <w:r>
        <w:rPr>
          <w:bCs/>
          <w:spacing w:val="4"/>
          <w:szCs w:val="20"/>
        </w:rPr>
        <w:t>Styregruppen tog orienteringen til efterretning</w:t>
      </w:r>
    </w:p>
    <w:p w:rsidR="00F769B0" w:rsidRDefault="00F769B0" w:rsidP="00F769B0">
      <w:pPr>
        <w:rPr>
          <w:bCs/>
          <w:spacing w:val="4"/>
          <w:szCs w:val="20"/>
        </w:rPr>
      </w:pPr>
    </w:p>
    <w:p w:rsidR="00F769B0" w:rsidRDefault="00F769B0" w:rsidP="00F769B0">
      <w:pPr>
        <w:rPr>
          <w:bCs/>
          <w:spacing w:val="4"/>
          <w:szCs w:val="20"/>
        </w:rPr>
      </w:pPr>
    </w:p>
    <w:p w:rsidR="00F769B0" w:rsidRPr="00FD6A28" w:rsidRDefault="0081051B" w:rsidP="00F769B0">
      <w:pPr>
        <w:pStyle w:val="Almindeligtekst"/>
        <w:rPr>
          <w:b/>
          <w:szCs w:val="20"/>
        </w:rPr>
      </w:pPr>
      <w:r>
        <w:rPr>
          <w:b/>
          <w:szCs w:val="20"/>
        </w:rPr>
        <w:t>11</w:t>
      </w:r>
      <w:r w:rsidR="00F769B0" w:rsidRPr="00FD6A28">
        <w:rPr>
          <w:b/>
          <w:szCs w:val="20"/>
        </w:rPr>
        <w:t>) Orientering fra KKR</w:t>
      </w:r>
    </w:p>
    <w:p w:rsidR="00F769B0" w:rsidRPr="00E86A54" w:rsidRDefault="00F769B0" w:rsidP="00F769B0">
      <w:pPr>
        <w:pStyle w:val="Almindeligtekst"/>
        <w:rPr>
          <w:szCs w:val="20"/>
        </w:rPr>
      </w:pPr>
    </w:p>
    <w:p w:rsidR="00F769B0" w:rsidRPr="006459FB" w:rsidRDefault="00F769B0" w:rsidP="00F769B0">
      <w:pPr>
        <w:rPr>
          <w:b/>
          <w:szCs w:val="20"/>
        </w:rPr>
      </w:pPr>
      <w:r w:rsidRPr="006459FB">
        <w:rPr>
          <w:b/>
          <w:szCs w:val="20"/>
        </w:rPr>
        <w:t xml:space="preserve">Baggrund: </w:t>
      </w:r>
    </w:p>
    <w:p w:rsidR="00F769B0" w:rsidRDefault="00F769B0" w:rsidP="00F769B0">
      <w:pPr>
        <w:rPr>
          <w:szCs w:val="20"/>
        </w:rPr>
      </w:pPr>
      <w:r w:rsidRPr="00483227">
        <w:rPr>
          <w:szCs w:val="20"/>
        </w:rPr>
        <w:t>KKR Sjælland har holdt møde den 7. november 2012 på Sørup Herregård i Ring</w:t>
      </w:r>
      <w:r>
        <w:rPr>
          <w:szCs w:val="20"/>
        </w:rPr>
        <w:t xml:space="preserve">sted. </w:t>
      </w:r>
    </w:p>
    <w:p w:rsidR="00F769B0" w:rsidRDefault="00F769B0" w:rsidP="00F769B0">
      <w:pPr>
        <w:rPr>
          <w:szCs w:val="20"/>
        </w:rPr>
      </w:pPr>
    </w:p>
    <w:p w:rsidR="00F769B0" w:rsidRDefault="00F769B0" w:rsidP="00F769B0">
      <w:pPr>
        <w:rPr>
          <w:szCs w:val="20"/>
        </w:rPr>
      </w:pPr>
      <w:r w:rsidRPr="00483227">
        <w:rPr>
          <w:szCs w:val="20"/>
        </w:rPr>
        <w:t>På mødet drøftede man blandt meget andet kommunernes arbejde med at løfte sundhedsin</w:t>
      </w:r>
      <w:r w:rsidRPr="00483227">
        <w:rPr>
          <w:szCs w:val="20"/>
        </w:rPr>
        <w:t>d</w:t>
      </w:r>
      <w:r w:rsidRPr="00483227">
        <w:rPr>
          <w:szCs w:val="20"/>
        </w:rPr>
        <w:t xml:space="preserve">satsen i fællesskab, regeringens tilsynsreform og placering af en kommende ny tilsynsenhed, opfølgningen på </w:t>
      </w:r>
      <w:proofErr w:type="spellStart"/>
      <w:r w:rsidRPr="00483227">
        <w:rPr>
          <w:szCs w:val="20"/>
        </w:rPr>
        <w:t>KLs</w:t>
      </w:r>
      <w:proofErr w:type="spellEnd"/>
      <w:r w:rsidRPr="00483227">
        <w:rPr>
          <w:szCs w:val="20"/>
        </w:rPr>
        <w:t xml:space="preserve"> udspil på hjerneskadeområdet samt aftalen mellem KKR og Væksthus Sjælland om specialiseret erhvervsservice.</w:t>
      </w:r>
      <w:r w:rsidRPr="00E86A54">
        <w:rPr>
          <w:szCs w:val="20"/>
        </w:rPr>
        <w:t xml:space="preserve"> </w:t>
      </w:r>
      <w:r w:rsidRPr="00483227">
        <w:rPr>
          <w:szCs w:val="20"/>
        </w:rPr>
        <w:t>Om eftermiddagen var der møde med social- og integrationsminister Karen Hækkerup. På mødet orienterede ministeren bl.a. om tilsynsrefo</w:t>
      </w:r>
      <w:r w:rsidRPr="00483227">
        <w:rPr>
          <w:szCs w:val="20"/>
        </w:rPr>
        <w:t>r</w:t>
      </w:r>
      <w:r w:rsidRPr="00483227">
        <w:rPr>
          <w:szCs w:val="20"/>
        </w:rPr>
        <w:t xml:space="preserve">men, barnets reform og overgrebspakken herunder etablering af børnehuse. KKR Sjælland orienterede om, hvordan kommunerne har arbejdet med at løfte kvaliteten i tilsynet, herunder </w:t>
      </w:r>
      <w:r w:rsidRPr="00483227">
        <w:rPr>
          <w:szCs w:val="20"/>
        </w:rPr>
        <w:lastRenderedPageBreak/>
        <w:t>arbejdet med den fælles kvalitetsstandard for det generelle tilsyn, og man orienterede også om arbejdet med de meste specialiserede tilbud under rammeaftalen. </w:t>
      </w:r>
    </w:p>
    <w:p w:rsidR="00F769B0" w:rsidRDefault="00F769B0" w:rsidP="00F769B0">
      <w:pPr>
        <w:rPr>
          <w:szCs w:val="20"/>
        </w:rPr>
      </w:pPr>
    </w:p>
    <w:p w:rsidR="00F769B0" w:rsidRPr="00E86A54" w:rsidRDefault="00F769B0" w:rsidP="00F769B0">
      <w:pPr>
        <w:rPr>
          <w:szCs w:val="20"/>
        </w:rPr>
      </w:pPr>
      <w:r>
        <w:rPr>
          <w:szCs w:val="20"/>
        </w:rPr>
        <w:t xml:space="preserve">Næste møde i KKR Sjælland afholdes </w:t>
      </w:r>
      <w:proofErr w:type="gramStart"/>
      <w:r>
        <w:rPr>
          <w:szCs w:val="20"/>
        </w:rPr>
        <w:t>5/2-2013</w:t>
      </w:r>
      <w:proofErr w:type="gramEnd"/>
      <w:r>
        <w:rPr>
          <w:szCs w:val="20"/>
        </w:rPr>
        <w:t xml:space="preserve"> med deadline for udsendelse 21/1-2013</w:t>
      </w:r>
    </w:p>
    <w:p w:rsidR="0081051B" w:rsidRDefault="0081051B" w:rsidP="0081051B">
      <w:pPr>
        <w:rPr>
          <w:szCs w:val="20"/>
        </w:rPr>
      </w:pPr>
    </w:p>
    <w:p w:rsidR="00F769B0" w:rsidRPr="0081051B" w:rsidRDefault="00F769B0" w:rsidP="0081051B">
      <w:pPr>
        <w:rPr>
          <w:b/>
          <w:szCs w:val="20"/>
        </w:rPr>
      </w:pPr>
      <w:r w:rsidRPr="0081051B">
        <w:rPr>
          <w:b/>
          <w:szCs w:val="20"/>
        </w:rPr>
        <w:t xml:space="preserve">Indstilling: </w:t>
      </w:r>
    </w:p>
    <w:p w:rsidR="00F769B0" w:rsidRPr="00E86A54" w:rsidRDefault="00F769B0" w:rsidP="0081051B">
      <w:pPr>
        <w:rPr>
          <w:szCs w:val="20"/>
        </w:rPr>
      </w:pPr>
      <w:r w:rsidRPr="00E86A54">
        <w:rPr>
          <w:szCs w:val="20"/>
        </w:rPr>
        <w:t>Sekretariatet indstiller at:</w:t>
      </w:r>
    </w:p>
    <w:p w:rsidR="00F769B0" w:rsidRPr="00E86A54" w:rsidRDefault="00F769B0" w:rsidP="0081051B">
      <w:pPr>
        <w:numPr>
          <w:ilvl w:val="0"/>
          <w:numId w:val="15"/>
        </w:numPr>
        <w:rPr>
          <w:szCs w:val="20"/>
        </w:rPr>
      </w:pPr>
      <w:r w:rsidRPr="00E86A54">
        <w:rPr>
          <w:szCs w:val="20"/>
        </w:rPr>
        <w:t>Styregruppen tager orienteringen til efterretning</w:t>
      </w:r>
    </w:p>
    <w:p w:rsidR="00BC7699" w:rsidRDefault="00BC7699" w:rsidP="0081051B">
      <w:pPr>
        <w:rPr>
          <w:b/>
          <w:szCs w:val="20"/>
        </w:rPr>
      </w:pPr>
    </w:p>
    <w:p w:rsidR="00F769B0" w:rsidRPr="00BC7699" w:rsidRDefault="00BC7699" w:rsidP="0081051B">
      <w:pPr>
        <w:rPr>
          <w:b/>
          <w:szCs w:val="20"/>
        </w:rPr>
      </w:pPr>
      <w:r w:rsidRPr="00BC7699">
        <w:rPr>
          <w:b/>
          <w:szCs w:val="20"/>
        </w:rPr>
        <w:t>Bi</w:t>
      </w:r>
      <w:r w:rsidR="00F769B0" w:rsidRPr="00BC7699">
        <w:rPr>
          <w:b/>
          <w:szCs w:val="20"/>
        </w:rPr>
        <w:t xml:space="preserve">lag: </w:t>
      </w:r>
    </w:p>
    <w:p w:rsidR="00566D82" w:rsidRPr="000839BA" w:rsidRDefault="00F769B0" w:rsidP="00566D82">
      <w:pPr>
        <w:numPr>
          <w:ilvl w:val="0"/>
          <w:numId w:val="15"/>
        </w:numPr>
        <w:rPr>
          <w:szCs w:val="20"/>
        </w:rPr>
      </w:pPr>
      <w:r w:rsidRPr="00566D82">
        <w:rPr>
          <w:szCs w:val="20"/>
        </w:rPr>
        <w:t xml:space="preserve">Referat fra møde i KKR Sjælland </w:t>
      </w:r>
      <w:proofErr w:type="gramStart"/>
      <w:r w:rsidRPr="00566D82">
        <w:rPr>
          <w:szCs w:val="20"/>
        </w:rPr>
        <w:t>7/11</w:t>
      </w:r>
      <w:r w:rsidR="00566D82" w:rsidRPr="00566D82">
        <w:rPr>
          <w:szCs w:val="20"/>
        </w:rPr>
        <w:t>-2012</w:t>
      </w:r>
      <w:proofErr w:type="gramEnd"/>
      <w:r w:rsidR="00566D82" w:rsidRPr="00566D82">
        <w:rPr>
          <w:szCs w:val="20"/>
        </w:rPr>
        <w:t xml:space="preserve"> : </w:t>
      </w:r>
      <w:hyperlink r:id="rId11" w:history="1">
        <w:r w:rsidR="00566D82" w:rsidRPr="00566D82">
          <w:rPr>
            <w:rStyle w:val="Hyperlink"/>
            <w:szCs w:val="20"/>
          </w:rPr>
          <w:t>http://kl.dk/ImageVault/Images/id_57958/scope_0/ImageVaultHandler.aspx</w:t>
        </w:r>
      </w:hyperlink>
    </w:p>
    <w:p w:rsidR="000839BA" w:rsidRDefault="000839BA" w:rsidP="000839BA"/>
    <w:p w:rsidR="000839BA" w:rsidRPr="00AE07EA" w:rsidRDefault="000839BA" w:rsidP="000839BA">
      <w:pPr>
        <w:rPr>
          <w:b/>
        </w:rPr>
      </w:pPr>
      <w:r w:rsidRPr="00AE07EA">
        <w:rPr>
          <w:b/>
        </w:rPr>
        <w:t>Beslutning:</w:t>
      </w:r>
    </w:p>
    <w:p w:rsidR="000839BA" w:rsidRPr="00566D82" w:rsidRDefault="000839BA" w:rsidP="000839BA">
      <w:pPr>
        <w:numPr>
          <w:ilvl w:val="0"/>
          <w:numId w:val="15"/>
        </w:numPr>
        <w:rPr>
          <w:szCs w:val="20"/>
        </w:rPr>
      </w:pPr>
      <w:r>
        <w:t>Styregruppen tog orienteringen til efterretning</w:t>
      </w:r>
    </w:p>
    <w:p w:rsidR="00566D82" w:rsidRDefault="00566D82" w:rsidP="00566D82">
      <w:pPr>
        <w:ind w:left="720"/>
        <w:rPr>
          <w:szCs w:val="20"/>
        </w:rPr>
      </w:pPr>
    </w:p>
    <w:p w:rsidR="0081051B" w:rsidRDefault="0081051B" w:rsidP="007F0B74">
      <w:pPr>
        <w:rPr>
          <w:b/>
          <w:szCs w:val="20"/>
        </w:rPr>
      </w:pPr>
    </w:p>
    <w:p w:rsidR="006459FB" w:rsidRDefault="0081051B" w:rsidP="007F0B74">
      <w:pPr>
        <w:rPr>
          <w:b/>
          <w:szCs w:val="20"/>
        </w:rPr>
      </w:pPr>
      <w:r>
        <w:rPr>
          <w:b/>
          <w:szCs w:val="20"/>
        </w:rPr>
        <w:t>12</w:t>
      </w:r>
      <w:r w:rsidR="006459FB">
        <w:rPr>
          <w:b/>
          <w:szCs w:val="20"/>
        </w:rPr>
        <w:t>) Orientering fra netværksgrupperne</w:t>
      </w:r>
    </w:p>
    <w:p w:rsidR="006459FB" w:rsidRDefault="006459FB" w:rsidP="007F0B74">
      <w:pPr>
        <w:rPr>
          <w:b/>
          <w:szCs w:val="20"/>
        </w:rPr>
      </w:pPr>
    </w:p>
    <w:p w:rsidR="007F0B74" w:rsidRPr="00E86A54" w:rsidRDefault="007F0B74" w:rsidP="007F0B74">
      <w:pPr>
        <w:rPr>
          <w:b/>
          <w:szCs w:val="20"/>
        </w:rPr>
      </w:pPr>
      <w:r w:rsidRPr="00E86A54">
        <w:rPr>
          <w:b/>
          <w:szCs w:val="20"/>
        </w:rPr>
        <w:t xml:space="preserve">Baggrund: </w:t>
      </w:r>
    </w:p>
    <w:p w:rsidR="007F0B74" w:rsidRPr="00E86A54" w:rsidRDefault="007F0B74" w:rsidP="007F0B74">
      <w:pPr>
        <w:rPr>
          <w:szCs w:val="20"/>
        </w:rPr>
      </w:pPr>
      <w:r w:rsidRPr="00E86A54">
        <w:rPr>
          <w:szCs w:val="20"/>
        </w:rPr>
        <w:t xml:space="preserve">På styregruppemøde 10/8 drøftede styregruppen netværksgruppernes arbejde og herunder styregruppens rolle </w:t>
      </w:r>
      <w:proofErr w:type="spellStart"/>
      <w:r w:rsidRPr="00E86A54">
        <w:rPr>
          <w:szCs w:val="20"/>
        </w:rPr>
        <w:t>ift.at</w:t>
      </w:r>
      <w:proofErr w:type="spellEnd"/>
      <w:r w:rsidRPr="00E86A54">
        <w:rPr>
          <w:szCs w:val="20"/>
        </w:rPr>
        <w:t xml:space="preserve"> styrke det forpligtende samarbejde med netværksgrupperne samt øvrige initiativer ift. netværksgrupperne. Styregruppen forventer at netværksgrupperne arbe</w:t>
      </w:r>
      <w:r w:rsidRPr="00E86A54">
        <w:rPr>
          <w:szCs w:val="20"/>
        </w:rPr>
        <w:t>j</w:t>
      </w:r>
      <w:r w:rsidRPr="00E86A54">
        <w:rPr>
          <w:szCs w:val="20"/>
        </w:rPr>
        <w:t>der med fokusområderne og herunder især leverer et produkt ift. 2) de mest specialiserede tilbud og 3) senhjerneskadede. Det bl</w:t>
      </w:r>
      <w:r w:rsidR="004C17DD">
        <w:rPr>
          <w:szCs w:val="20"/>
        </w:rPr>
        <w:t>ev</w:t>
      </w:r>
      <w:r w:rsidRPr="00E86A54">
        <w:rPr>
          <w:szCs w:val="20"/>
        </w:rPr>
        <w:t xml:space="preserve"> besluttet at styregruppens kontaktpersoner henvender sig til deres netværksgrupper med henblik på deltagelse i fremtidige netværksmøder. </w:t>
      </w:r>
    </w:p>
    <w:p w:rsidR="007F0B74" w:rsidRDefault="004C17DD" w:rsidP="004C17DD">
      <w:pPr>
        <w:rPr>
          <w:szCs w:val="20"/>
        </w:rPr>
      </w:pPr>
      <w:r>
        <w:rPr>
          <w:szCs w:val="20"/>
        </w:rPr>
        <w:t>Styregruppens kontaktpersoner har efterfølgende deltaget i møder med deres respektive ne</w:t>
      </w:r>
      <w:r>
        <w:rPr>
          <w:szCs w:val="20"/>
        </w:rPr>
        <w:t>t</w:t>
      </w:r>
      <w:r>
        <w:rPr>
          <w:szCs w:val="20"/>
        </w:rPr>
        <w:t>værksgrupper.</w:t>
      </w:r>
    </w:p>
    <w:p w:rsidR="004C17DD" w:rsidRDefault="004C17DD" w:rsidP="004C17DD">
      <w:pPr>
        <w:rPr>
          <w:szCs w:val="20"/>
        </w:rPr>
      </w:pPr>
    </w:p>
    <w:p w:rsidR="004C17DD" w:rsidRPr="00FD6A28" w:rsidRDefault="004C17DD" w:rsidP="004C17DD">
      <w:pPr>
        <w:rPr>
          <w:bCs/>
          <w:spacing w:val="4"/>
          <w:szCs w:val="20"/>
        </w:rPr>
      </w:pPr>
      <w:r>
        <w:rPr>
          <w:bCs/>
          <w:spacing w:val="4"/>
          <w:szCs w:val="20"/>
        </w:rPr>
        <w:t>Status for netværksgruppernes arbejde er følgende</w:t>
      </w:r>
      <w:r w:rsidR="00BC7699">
        <w:rPr>
          <w:bCs/>
          <w:spacing w:val="4"/>
          <w:szCs w:val="20"/>
        </w:rPr>
        <w:t>:</w:t>
      </w:r>
    </w:p>
    <w:p w:rsidR="00FD6A28" w:rsidRDefault="00FD6A28" w:rsidP="00FD6A28">
      <w:pPr>
        <w:rPr>
          <w:szCs w:val="20"/>
        </w:rPr>
      </w:pPr>
    </w:p>
    <w:p w:rsidR="00FD6A28" w:rsidRPr="006459FB" w:rsidRDefault="00FD6A28" w:rsidP="00FD6A28">
      <w:pPr>
        <w:rPr>
          <w:i/>
          <w:szCs w:val="20"/>
        </w:rPr>
      </w:pPr>
      <w:r w:rsidRPr="006459FB">
        <w:rPr>
          <w:i/>
          <w:szCs w:val="20"/>
        </w:rPr>
        <w:t>Børn og unge.</w:t>
      </w:r>
    </w:p>
    <w:p w:rsidR="00FD6A28" w:rsidRPr="00E86A54" w:rsidRDefault="00FD6A28" w:rsidP="00FD6A28">
      <w:pPr>
        <w:rPr>
          <w:szCs w:val="20"/>
        </w:rPr>
      </w:pPr>
      <w:r w:rsidRPr="00E86A54">
        <w:rPr>
          <w:szCs w:val="20"/>
        </w:rPr>
        <w:t>Der har været afholdt netværksmøde den 25.10.2012. På mødet har været drøftet det videre arbejde med de særligt dyre anbringelser.</w:t>
      </w:r>
      <w:r w:rsidR="006459FB">
        <w:rPr>
          <w:szCs w:val="20"/>
        </w:rPr>
        <w:t xml:space="preserve"> </w:t>
      </w:r>
      <w:r w:rsidRPr="00E86A54">
        <w:rPr>
          <w:szCs w:val="20"/>
        </w:rPr>
        <w:t>Endvidere drøftet mulige temaer i 2013: Der arbe</w:t>
      </w:r>
      <w:r w:rsidRPr="00E86A54">
        <w:rPr>
          <w:szCs w:val="20"/>
        </w:rPr>
        <w:t>j</w:t>
      </w:r>
      <w:r w:rsidRPr="00E86A54">
        <w:rPr>
          <w:szCs w:val="20"/>
        </w:rPr>
        <w:t>des med de igangværende temaer om resultatdokumentation, tilsyn, analysen af de dyre a</w:t>
      </w:r>
      <w:r w:rsidRPr="00E86A54">
        <w:rPr>
          <w:szCs w:val="20"/>
        </w:rPr>
        <w:t>n</w:t>
      </w:r>
      <w:r w:rsidRPr="00E86A54">
        <w:rPr>
          <w:szCs w:val="20"/>
        </w:rPr>
        <w:t>bringelser m.m. Erhvervet hjerneskade er et muligt tema.</w:t>
      </w:r>
    </w:p>
    <w:p w:rsidR="00FD6A28" w:rsidRPr="00E86A54" w:rsidRDefault="00FD6A28" w:rsidP="00FD6A28">
      <w:pPr>
        <w:rPr>
          <w:b/>
          <w:szCs w:val="20"/>
        </w:rPr>
      </w:pPr>
    </w:p>
    <w:p w:rsidR="00FD6A28" w:rsidRPr="006459FB" w:rsidRDefault="00FD6A28" w:rsidP="00FD6A28">
      <w:pPr>
        <w:rPr>
          <w:i/>
          <w:szCs w:val="20"/>
        </w:rPr>
      </w:pPr>
      <w:r w:rsidRPr="006459FB">
        <w:rPr>
          <w:i/>
          <w:szCs w:val="20"/>
        </w:rPr>
        <w:t>Voksenspecialundervisning.</w:t>
      </w:r>
    </w:p>
    <w:p w:rsidR="00FD6A28" w:rsidRPr="00E86A54" w:rsidRDefault="00FD6A28" w:rsidP="00FD6A28">
      <w:pPr>
        <w:rPr>
          <w:szCs w:val="20"/>
        </w:rPr>
      </w:pPr>
      <w:r w:rsidRPr="00E86A54">
        <w:rPr>
          <w:szCs w:val="20"/>
        </w:rPr>
        <w:t>Der har den 15.11.2012 været afviklet en temadag om hjerneskadeområdet. 21 personer de</w:t>
      </w:r>
      <w:r w:rsidRPr="00E86A54">
        <w:rPr>
          <w:szCs w:val="20"/>
        </w:rPr>
        <w:t>l</w:t>
      </w:r>
      <w:r w:rsidRPr="00E86A54">
        <w:rPr>
          <w:szCs w:val="20"/>
        </w:rPr>
        <w:t>tog på dagen.</w:t>
      </w:r>
      <w:r w:rsidR="006459FB">
        <w:rPr>
          <w:szCs w:val="20"/>
        </w:rPr>
        <w:t xml:space="preserve"> </w:t>
      </w:r>
      <w:r w:rsidRPr="00E86A54">
        <w:rPr>
          <w:szCs w:val="20"/>
        </w:rPr>
        <w:t>Dagens dagsorden var følgende:</w:t>
      </w:r>
    </w:p>
    <w:p w:rsidR="00FD6A28" w:rsidRPr="00E86A54" w:rsidRDefault="00FD6A28" w:rsidP="00FD6A28">
      <w:pPr>
        <w:rPr>
          <w:szCs w:val="20"/>
        </w:rPr>
      </w:pPr>
      <w:r w:rsidRPr="00E86A54">
        <w:rPr>
          <w:szCs w:val="20"/>
        </w:rPr>
        <w:t>* Specialisering – nyspecialisering – samarbejde ned kommunerne.</w:t>
      </w:r>
    </w:p>
    <w:p w:rsidR="00FD6A28" w:rsidRPr="00E86A54" w:rsidRDefault="00FD6A28" w:rsidP="00FD6A28">
      <w:pPr>
        <w:rPr>
          <w:szCs w:val="20"/>
        </w:rPr>
      </w:pPr>
      <w:r w:rsidRPr="00E86A54">
        <w:rPr>
          <w:szCs w:val="20"/>
        </w:rPr>
        <w:t>* Orientering om målgruppen</w:t>
      </w:r>
    </w:p>
    <w:p w:rsidR="00FD6A28" w:rsidRPr="00E86A54" w:rsidRDefault="00FD6A28" w:rsidP="00FD6A28">
      <w:pPr>
        <w:rPr>
          <w:szCs w:val="20"/>
        </w:rPr>
      </w:pPr>
      <w:r w:rsidRPr="00E86A54">
        <w:rPr>
          <w:szCs w:val="20"/>
        </w:rPr>
        <w:t>* Forløbsprogrammet</w:t>
      </w:r>
    </w:p>
    <w:p w:rsidR="00FD6A28" w:rsidRPr="00E86A54" w:rsidRDefault="00FD6A28" w:rsidP="00FD6A28">
      <w:pPr>
        <w:rPr>
          <w:szCs w:val="20"/>
        </w:rPr>
      </w:pPr>
      <w:r w:rsidRPr="00E86A54">
        <w:rPr>
          <w:szCs w:val="20"/>
        </w:rPr>
        <w:t>* Voksenspecialundervisning i et samlet kommunalt rehabiliteringsforløb.</w:t>
      </w:r>
    </w:p>
    <w:p w:rsidR="00FD6A28" w:rsidRPr="00E86A54" w:rsidRDefault="00FD6A28" w:rsidP="00FD6A28">
      <w:pPr>
        <w:rPr>
          <w:szCs w:val="20"/>
        </w:rPr>
      </w:pPr>
      <w:r w:rsidRPr="00E86A54">
        <w:rPr>
          <w:szCs w:val="20"/>
        </w:rPr>
        <w:t>* Forventningsafstemning mellem kommunerne og udbyderne.</w:t>
      </w:r>
    </w:p>
    <w:p w:rsidR="00FD6A28" w:rsidRPr="00E86A54" w:rsidRDefault="00FD6A28" w:rsidP="00FD6A28">
      <w:pPr>
        <w:rPr>
          <w:szCs w:val="20"/>
        </w:rPr>
      </w:pPr>
      <w:r w:rsidRPr="00E86A54">
        <w:rPr>
          <w:szCs w:val="20"/>
        </w:rPr>
        <w:t>Der er den 6.12.2012 planlagt en temadag om ”</w:t>
      </w:r>
      <w:proofErr w:type="spellStart"/>
      <w:r w:rsidRPr="00E86A54">
        <w:rPr>
          <w:szCs w:val="20"/>
        </w:rPr>
        <w:t>Efter-STU</w:t>
      </w:r>
      <w:proofErr w:type="spellEnd"/>
      <w:r w:rsidRPr="00E86A54">
        <w:rPr>
          <w:szCs w:val="20"/>
        </w:rPr>
        <w:t>” i relation til fokusområdet ”Ove</w:t>
      </w:r>
      <w:r w:rsidRPr="00E86A54">
        <w:rPr>
          <w:szCs w:val="20"/>
        </w:rPr>
        <w:t>r</w:t>
      </w:r>
      <w:r w:rsidRPr="00E86A54">
        <w:rPr>
          <w:szCs w:val="20"/>
        </w:rPr>
        <w:t>gang fra barn til voksen”.</w:t>
      </w:r>
    </w:p>
    <w:p w:rsidR="00FD6A28" w:rsidRPr="00E86A54" w:rsidRDefault="00FD6A28" w:rsidP="00FD6A28">
      <w:pPr>
        <w:rPr>
          <w:b/>
          <w:szCs w:val="20"/>
        </w:rPr>
      </w:pPr>
    </w:p>
    <w:p w:rsidR="00FD6A28" w:rsidRPr="006459FB" w:rsidRDefault="00FD6A28" w:rsidP="00FD6A28">
      <w:pPr>
        <w:rPr>
          <w:i/>
          <w:szCs w:val="20"/>
        </w:rPr>
      </w:pPr>
      <w:r w:rsidRPr="006459FB">
        <w:rPr>
          <w:i/>
          <w:szCs w:val="20"/>
        </w:rPr>
        <w:t>Voksne handicap</w:t>
      </w:r>
      <w:r w:rsidR="006459FB" w:rsidRPr="006459FB">
        <w:rPr>
          <w:i/>
          <w:szCs w:val="20"/>
        </w:rPr>
        <w:t>pede.</w:t>
      </w:r>
    </w:p>
    <w:p w:rsidR="00FD6A28" w:rsidRPr="00E86A54" w:rsidRDefault="00FD6A28" w:rsidP="00FD6A28">
      <w:pPr>
        <w:rPr>
          <w:rFonts w:cs="Arial"/>
          <w:szCs w:val="20"/>
        </w:rPr>
      </w:pPr>
      <w:r w:rsidRPr="00E86A54">
        <w:rPr>
          <w:rFonts w:cs="Arial"/>
          <w:szCs w:val="20"/>
        </w:rPr>
        <w:t>På netværksmøde den 24.10.2012 har været drøftelser på grundlag af et oplæg fra Slagelse kommune, hvor der arbejdes med sammenhæng mellem funktionsniveau og økonomi.</w:t>
      </w:r>
    </w:p>
    <w:p w:rsidR="00FD6A28" w:rsidRPr="00E86A54" w:rsidRDefault="00FD6A28" w:rsidP="00FD6A28">
      <w:pPr>
        <w:rPr>
          <w:rFonts w:cs="Arial"/>
          <w:szCs w:val="20"/>
        </w:rPr>
      </w:pPr>
      <w:r w:rsidRPr="00E86A54">
        <w:rPr>
          <w:rFonts w:cs="Arial"/>
          <w:szCs w:val="20"/>
        </w:rPr>
        <w:t>Samme mødedag har der været en drøftelse af oplægget om specialisering og der har været arbejdet med årsrapporten.</w:t>
      </w:r>
    </w:p>
    <w:p w:rsidR="00FD6A28" w:rsidRPr="00E86A54" w:rsidRDefault="00FD6A28" w:rsidP="00FD6A28">
      <w:pPr>
        <w:rPr>
          <w:b/>
          <w:szCs w:val="20"/>
        </w:rPr>
      </w:pPr>
    </w:p>
    <w:p w:rsidR="00FD6A28" w:rsidRPr="006459FB" w:rsidRDefault="00FD6A28" w:rsidP="00FD6A28">
      <w:pPr>
        <w:rPr>
          <w:i/>
          <w:szCs w:val="20"/>
        </w:rPr>
      </w:pPr>
      <w:r w:rsidRPr="006459FB">
        <w:rPr>
          <w:i/>
          <w:szCs w:val="20"/>
        </w:rPr>
        <w:t xml:space="preserve">Socialpsykiatri.     </w:t>
      </w:r>
    </w:p>
    <w:p w:rsidR="00FD6A28" w:rsidRPr="00E86A54" w:rsidRDefault="00FD6A28" w:rsidP="00FD6A28">
      <w:pPr>
        <w:rPr>
          <w:bCs/>
          <w:spacing w:val="4"/>
          <w:szCs w:val="20"/>
        </w:rPr>
      </w:pPr>
      <w:r w:rsidRPr="00E86A54">
        <w:rPr>
          <w:bCs/>
          <w:spacing w:val="4"/>
          <w:szCs w:val="20"/>
        </w:rPr>
        <w:lastRenderedPageBreak/>
        <w:t>Siden sidste styregruppemøde har været afholdt et netværksmøde den 7.11.2012.</w:t>
      </w:r>
    </w:p>
    <w:p w:rsidR="00FD6A28" w:rsidRPr="00E86A54" w:rsidRDefault="00FD6A28" w:rsidP="00FD6A28">
      <w:pPr>
        <w:rPr>
          <w:bCs/>
          <w:spacing w:val="4"/>
          <w:szCs w:val="20"/>
        </w:rPr>
      </w:pPr>
      <w:r w:rsidRPr="00E86A54">
        <w:rPr>
          <w:bCs/>
          <w:spacing w:val="4"/>
          <w:szCs w:val="20"/>
        </w:rPr>
        <w:t>På mødet er drøftet indholdet i årsrapporten.</w:t>
      </w:r>
    </w:p>
    <w:p w:rsidR="00FD6A28" w:rsidRPr="00E86A54" w:rsidRDefault="00FD6A28" w:rsidP="00FD6A28">
      <w:pPr>
        <w:rPr>
          <w:bCs/>
          <w:spacing w:val="4"/>
          <w:szCs w:val="20"/>
        </w:rPr>
      </w:pPr>
      <w:r w:rsidRPr="00E86A54">
        <w:rPr>
          <w:bCs/>
          <w:spacing w:val="4"/>
          <w:szCs w:val="20"/>
        </w:rPr>
        <w:t>Endvidere drøftet muligt nyt temaer: Snitflader til ældreområdet.</w:t>
      </w:r>
    </w:p>
    <w:p w:rsidR="00FD6A28" w:rsidRPr="00E86A54" w:rsidRDefault="00FD6A28" w:rsidP="00FD6A28">
      <w:pPr>
        <w:rPr>
          <w:bCs/>
          <w:spacing w:val="4"/>
          <w:szCs w:val="20"/>
        </w:rPr>
      </w:pPr>
    </w:p>
    <w:p w:rsidR="006459FB" w:rsidRPr="006459FB" w:rsidRDefault="006459FB" w:rsidP="00FD6A28">
      <w:pPr>
        <w:pStyle w:val="Almindeligtekst"/>
        <w:rPr>
          <w:i/>
          <w:szCs w:val="20"/>
        </w:rPr>
      </w:pPr>
      <w:r w:rsidRPr="006459FB">
        <w:rPr>
          <w:i/>
          <w:szCs w:val="20"/>
        </w:rPr>
        <w:t>Økonomigruppen.</w:t>
      </w:r>
    </w:p>
    <w:p w:rsidR="00FD6A28" w:rsidRPr="00E86A54" w:rsidRDefault="006459FB" w:rsidP="00FD6A28">
      <w:pPr>
        <w:pStyle w:val="Almindeligtekst"/>
        <w:rPr>
          <w:szCs w:val="20"/>
        </w:rPr>
      </w:pPr>
      <w:r w:rsidRPr="006459FB">
        <w:rPr>
          <w:szCs w:val="20"/>
        </w:rPr>
        <w:t>K</w:t>
      </w:r>
      <w:r w:rsidR="00FD6A28" w:rsidRPr="006459FB">
        <w:rPr>
          <w:szCs w:val="20"/>
        </w:rPr>
        <w:t>ommunikationsområdet</w:t>
      </w:r>
      <w:r>
        <w:rPr>
          <w:szCs w:val="20"/>
        </w:rPr>
        <w:t xml:space="preserve">: Det </w:t>
      </w:r>
      <w:r w:rsidR="00FD6A28" w:rsidRPr="00E86A54">
        <w:rPr>
          <w:szCs w:val="20"/>
        </w:rPr>
        <w:t xml:space="preserve">er økonomigruppens anbefaling, at kommunikationsområdet tages op som tema. </w:t>
      </w:r>
    </w:p>
    <w:p w:rsidR="00FD6A28" w:rsidRPr="00E86A54" w:rsidRDefault="006459FB" w:rsidP="00FD6A28">
      <w:pPr>
        <w:pStyle w:val="Almindeligtekst"/>
        <w:rPr>
          <w:szCs w:val="20"/>
        </w:rPr>
      </w:pPr>
      <w:r w:rsidRPr="006459FB">
        <w:rPr>
          <w:szCs w:val="20"/>
        </w:rPr>
        <w:t>T</w:t>
      </w:r>
      <w:r>
        <w:rPr>
          <w:szCs w:val="20"/>
        </w:rPr>
        <w:t>akstanalyse 2013: D</w:t>
      </w:r>
      <w:r w:rsidR="00FD6A28" w:rsidRPr="00E86A54">
        <w:rPr>
          <w:szCs w:val="20"/>
        </w:rPr>
        <w:t xml:space="preserve">er indhentes fortsat også private takster.  Der forventes materiale fra de gamle "skal"-institutioner. </w:t>
      </w:r>
    </w:p>
    <w:p w:rsidR="00FD6A28" w:rsidRPr="00E86A54" w:rsidRDefault="006459FB" w:rsidP="00FD6A28">
      <w:pPr>
        <w:pStyle w:val="Almindeligtekst"/>
        <w:rPr>
          <w:szCs w:val="20"/>
        </w:rPr>
      </w:pPr>
      <w:r>
        <w:rPr>
          <w:szCs w:val="20"/>
        </w:rPr>
        <w:t>Aflastning: G</w:t>
      </w:r>
      <w:r w:rsidR="00FD6A28" w:rsidRPr="00E86A54">
        <w:rPr>
          <w:szCs w:val="20"/>
        </w:rPr>
        <w:t>ammelkendt problemstilling om hvordan man tæller døgn i forbindelse med a</w:t>
      </w:r>
      <w:r w:rsidR="00FD6A28" w:rsidRPr="00E86A54">
        <w:rPr>
          <w:szCs w:val="20"/>
        </w:rPr>
        <w:t>f</w:t>
      </w:r>
      <w:r w:rsidR="00FD6A28" w:rsidRPr="00E86A54">
        <w:rPr>
          <w:szCs w:val="20"/>
        </w:rPr>
        <w:t>lastning. Kommunikationen med borgere</w:t>
      </w:r>
      <w:r>
        <w:rPr>
          <w:szCs w:val="20"/>
        </w:rPr>
        <w:t xml:space="preserve">n er vigtig. Den grundlæggende </w:t>
      </w:r>
      <w:r w:rsidR="00FD6A28" w:rsidRPr="00E86A54">
        <w:rPr>
          <w:szCs w:val="20"/>
        </w:rPr>
        <w:t xml:space="preserve">økonomi kan der ikke ændres på. Det er vigtigt med fortsat fælles metode i alle kommunerne i Region Sjælland. </w:t>
      </w:r>
      <w:r>
        <w:rPr>
          <w:szCs w:val="20"/>
        </w:rPr>
        <w:t xml:space="preserve">Der udarbejdes </w:t>
      </w:r>
      <w:r w:rsidR="00FD6A28" w:rsidRPr="00E86A54">
        <w:rPr>
          <w:szCs w:val="20"/>
        </w:rPr>
        <w:t xml:space="preserve">et udkast til et overblik over problemstillingen. Dette rundsendes, færdiggøres og gøres tilgængeligt på hjemmesiden. </w:t>
      </w:r>
    </w:p>
    <w:p w:rsidR="00FD6A28" w:rsidRPr="00E86A54" w:rsidRDefault="00FD6A28" w:rsidP="00FD6A28">
      <w:pPr>
        <w:pStyle w:val="Almindeligtekst"/>
        <w:rPr>
          <w:szCs w:val="20"/>
        </w:rPr>
      </w:pPr>
      <w:proofErr w:type="spellStart"/>
      <w:r w:rsidRPr="006459FB">
        <w:rPr>
          <w:szCs w:val="20"/>
        </w:rPr>
        <w:t>Særtakster</w:t>
      </w:r>
      <w:proofErr w:type="spellEnd"/>
      <w:r w:rsidRPr="006459FB">
        <w:rPr>
          <w:szCs w:val="20"/>
        </w:rPr>
        <w:t>:</w:t>
      </w:r>
      <w:r w:rsidR="006459FB">
        <w:rPr>
          <w:szCs w:val="20"/>
        </w:rPr>
        <w:t xml:space="preserve"> </w:t>
      </w:r>
      <w:r w:rsidRPr="00E86A54">
        <w:rPr>
          <w:szCs w:val="20"/>
        </w:rPr>
        <w:t>Der dukker stadig "skæve" sager op, hvor der kan være tvivl om, hvad der er i</w:t>
      </w:r>
      <w:r w:rsidRPr="00E86A54">
        <w:rPr>
          <w:szCs w:val="20"/>
        </w:rPr>
        <w:t>n</w:t>
      </w:r>
      <w:r w:rsidRPr="00E86A54">
        <w:rPr>
          <w:szCs w:val="20"/>
        </w:rPr>
        <w:t xml:space="preserve">deholdt og ikke indeholdt. Der er ikke aktuelt anledning til at tage problemet op særskilt. </w:t>
      </w:r>
    </w:p>
    <w:p w:rsidR="00FD6A28" w:rsidRDefault="00FD6A28" w:rsidP="00FD6A28">
      <w:pPr>
        <w:rPr>
          <w:bCs/>
          <w:spacing w:val="4"/>
          <w:szCs w:val="20"/>
        </w:rPr>
      </w:pPr>
    </w:p>
    <w:p w:rsidR="006459FB" w:rsidRPr="006459FB" w:rsidRDefault="006459FB" w:rsidP="00FD6A28">
      <w:pPr>
        <w:rPr>
          <w:b/>
          <w:bCs/>
          <w:spacing w:val="4"/>
          <w:szCs w:val="20"/>
        </w:rPr>
      </w:pPr>
      <w:r w:rsidRPr="006459FB">
        <w:rPr>
          <w:b/>
          <w:bCs/>
          <w:spacing w:val="4"/>
          <w:szCs w:val="20"/>
        </w:rPr>
        <w:t>Indstilling:</w:t>
      </w:r>
    </w:p>
    <w:p w:rsidR="006459FB" w:rsidRDefault="006459FB" w:rsidP="00FD6A28">
      <w:pPr>
        <w:rPr>
          <w:bCs/>
          <w:spacing w:val="4"/>
          <w:szCs w:val="20"/>
        </w:rPr>
      </w:pPr>
      <w:r>
        <w:rPr>
          <w:bCs/>
          <w:spacing w:val="4"/>
          <w:szCs w:val="20"/>
        </w:rPr>
        <w:t xml:space="preserve">Sekretariatet indstiller at </w:t>
      </w:r>
    </w:p>
    <w:p w:rsidR="0081051B" w:rsidRDefault="006459FB" w:rsidP="0081051B">
      <w:pPr>
        <w:numPr>
          <w:ilvl w:val="0"/>
          <w:numId w:val="15"/>
        </w:numPr>
        <w:rPr>
          <w:bCs/>
          <w:spacing w:val="4"/>
          <w:szCs w:val="20"/>
        </w:rPr>
      </w:pPr>
      <w:r>
        <w:rPr>
          <w:bCs/>
          <w:spacing w:val="4"/>
          <w:szCs w:val="20"/>
        </w:rPr>
        <w:t>Styregruppen tager orienteringen til efterretning</w:t>
      </w:r>
    </w:p>
    <w:p w:rsidR="000839BA" w:rsidRDefault="000839BA" w:rsidP="000839BA">
      <w:pPr>
        <w:rPr>
          <w:bCs/>
          <w:spacing w:val="4"/>
          <w:szCs w:val="20"/>
        </w:rPr>
      </w:pPr>
    </w:p>
    <w:p w:rsidR="000839BA" w:rsidRPr="00AE07EA" w:rsidRDefault="000839BA" w:rsidP="000839BA">
      <w:pPr>
        <w:rPr>
          <w:b/>
          <w:bCs/>
          <w:spacing w:val="4"/>
          <w:szCs w:val="20"/>
        </w:rPr>
      </w:pPr>
      <w:r w:rsidRPr="00AE07EA">
        <w:rPr>
          <w:b/>
          <w:bCs/>
          <w:spacing w:val="4"/>
          <w:szCs w:val="20"/>
        </w:rPr>
        <w:t>Beslutning:</w:t>
      </w:r>
    </w:p>
    <w:p w:rsidR="000839BA" w:rsidRDefault="000839BA" w:rsidP="000839BA">
      <w:pPr>
        <w:numPr>
          <w:ilvl w:val="0"/>
          <w:numId w:val="15"/>
        </w:numPr>
        <w:rPr>
          <w:bCs/>
          <w:spacing w:val="4"/>
          <w:szCs w:val="20"/>
        </w:rPr>
      </w:pPr>
      <w:r>
        <w:rPr>
          <w:bCs/>
          <w:spacing w:val="4"/>
          <w:szCs w:val="20"/>
        </w:rPr>
        <w:t>Styregruppen tog orienteringen til efterretning</w:t>
      </w:r>
    </w:p>
    <w:p w:rsidR="00081F22" w:rsidRDefault="00081F22" w:rsidP="000839BA">
      <w:pPr>
        <w:numPr>
          <w:ilvl w:val="0"/>
          <w:numId w:val="15"/>
        </w:numPr>
        <w:rPr>
          <w:bCs/>
          <w:spacing w:val="4"/>
          <w:szCs w:val="20"/>
        </w:rPr>
      </w:pPr>
      <w:r>
        <w:rPr>
          <w:bCs/>
          <w:spacing w:val="4"/>
          <w:szCs w:val="20"/>
        </w:rPr>
        <w:t>Netværksgruppernes forslag</w:t>
      </w:r>
      <w:r w:rsidR="005479FE">
        <w:rPr>
          <w:bCs/>
          <w:spacing w:val="4"/>
          <w:szCs w:val="20"/>
        </w:rPr>
        <w:t xml:space="preserve"> </w:t>
      </w:r>
      <w:r>
        <w:rPr>
          <w:bCs/>
          <w:spacing w:val="4"/>
          <w:szCs w:val="20"/>
        </w:rPr>
        <w:t>til fokusområder</w:t>
      </w:r>
      <w:r w:rsidR="005479FE">
        <w:rPr>
          <w:bCs/>
          <w:spacing w:val="4"/>
          <w:szCs w:val="20"/>
        </w:rPr>
        <w:t xml:space="preserve"> </w:t>
      </w:r>
      <w:r>
        <w:rPr>
          <w:bCs/>
          <w:spacing w:val="4"/>
          <w:szCs w:val="20"/>
        </w:rPr>
        <w:t xml:space="preserve">er behandlet </w:t>
      </w:r>
      <w:r w:rsidR="005479FE">
        <w:rPr>
          <w:bCs/>
          <w:spacing w:val="4"/>
          <w:szCs w:val="20"/>
        </w:rPr>
        <w:t>under pkt. 5 i dagsord</w:t>
      </w:r>
      <w:r w:rsidR="005479FE">
        <w:rPr>
          <w:bCs/>
          <w:spacing w:val="4"/>
          <w:szCs w:val="20"/>
        </w:rPr>
        <w:t>e</w:t>
      </w:r>
      <w:r w:rsidR="005479FE">
        <w:rPr>
          <w:bCs/>
          <w:spacing w:val="4"/>
          <w:szCs w:val="20"/>
        </w:rPr>
        <w:t>nen.</w:t>
      </w:r>
      <w:r>
        <w:rPr>
          <w:bCs/>
          <w:spacing w:val="4"/>
          <w:szCs w:val="20"/>
        </w:rPr>
        <w:t xml:space="preserve"> </w:t>
      </w:r>
    </w:p>
    <w:p w:rsidR="0081051B" w:rsidRDefault="0081051B" w:rsidP="00566D82">
      <w:pPr>
        <w:ind w:left="720"/>
        <w:rPr>
          <w:bCs/>
          <w:spacing w:val="4"/>
          <w:szCs w:val="20"/>
        </w:rPr>
      </w:pPr>
    </w:p>
    <w:p w:rsidR="0081051B" w:rsidRPr="0081051B" w:rsidRDefault="0081051B" w:rsidP="0081051B"/>
    <w:p w:rsidR="007F0B74" w:rsidRPr="0081051B" w:rsidRDefault="0081051B" w:rsidP="0081051B">
      <w:pPr>
        <w:rPr>
          <w:b/>
        </w:rPr>
      </w:pPr>
      <w:r w:rsidRPr="0081051B">
        <w:rPr>
          <w:b/>
        </w:rPr>
        <w:t xml:space="preserve">13) </w:t>
      </w:r>
      <w:r w:rsidR="007F0B74" w:rsidRPr="0081051B">
        <w:rPr>
          <w:b/>
        </w:rPr>
        <w:t xml:space="preserve">Orientering fra Sekretariatet </w:t>
      </w:r>
    </w:p>
    <w:p w:rsidR="00C15760" w:rsidRDefault="00C15760" w:rsidP="00C15760">
      <w:pPr>
        <w:pStyle w:val="Listeafsnit"/>
        <w:rPr>
          <w:b/>
          <w:szCs w:val="20"/>
        </w:rPr>
      </w:pPr>
    </w:p>
    <w:p w:rsidR="00C15760" w:rsidRPr="00BC7699" w:rsidRDefault="00BC7699" w:rsidP="00BC7699">
      <w:pPr>
        <w:rPr>
          <w:bCs/>
          <w:spacing w:val="4"/>
          <w:szCs w:val="20"/>
        </w:rPr>
      </w:pPr>
      <w:r w:rsidRPr="00BC7699">
        <w:rPr>
          <w:bCs/>
          <w:spacing w:val="4"/>
          <w:szCs w:val="20"/>
        </w:rPr>
        <w:t xml:space="preserve">Ift. </w:t>
      </w:r>
      <w:proofErr w:type="spellStart"/>
      <w:r w:rsidRPr="00BC7699">
        <w:rPr>
          <w:bCs/>
          <w:spacing w:val="4"/>
          <w:szCs w:val="20"/>
        </w:rPr>
        <w:t>KLs</w:t>
      </w:r>
      <w:proofErr w:type="spellEnd"/>
      <w:r w:rsidRPr="00BC7699">
        <w:rPr>
          <w:bCs/>
          <w:spacing w:val="4"/>
          <w:szCs w:val="20"/>
        </w:rPr>
        <w:t xml:space="preserve"> arbejde med en standardkontrakt, er planen at der er en færdig kontraktblanket før jul</w:t>
      </w:r>
      <w:r>
        <w:rPr>
          <w:bCs/>
          <w:spacing w:val="4"/>
          <w:szCs w:val="20"/>
        </w:rPr>
        <w:t>.</w:t>
      </w:r>
    </w:p>
    <w:p w:rsidR="0081051B" w:rsidRDefault="0081051B" w:rsidP="00C15760">
      <w:pPr>
        <w:pStyle w:val="Listeafsnit"/>
        <w:rPr>
          <w:b/>
          <w:szCs w:val="20"/>
        </w:rPr>
      </w:pPr>
    </w:p>
    <w:p w:rsidR="00C15760" w:rsidRDefault="00C15760" w:rsidP="00C15760">
      <w:pPr>
        <w:rPr>
          <w:szCs w:val="20"/>
        </w:rPr>
      </w:pPr>
      <w:r w:rsidRPr="00E86A54">
        <w:rPr>
          <w:szCs w:val="20"/>
        </w:rPr>
        <w:t xml:space="preserve">Rammeaftalens Styringsaftale 2013 og Udviklingsstrategi for specialundervisningsområdet 2013 er </w:t>
      </w:r>
      <w:r>
        <w:rPr>
          <w:szCs w:val="20"/>
        </w:rPr>
        <w:t xml:space="preserve">efter godkendelse i de respektive byråd og </w:t>
      </w:r>
      <w:proofErr w:type="spellStart"/>
      <w:r>
        <w:rPr>
          <w:szCs w:val="20"/>
        </w:rPr>
        <w:t>regionsrådet</w:t>
      </w:r>
      <w:proofErr w:type="spellEnd"/>
      <w:r>
        <w:rPr>
          <w:szCs w:val="20"/>
        </w:rPr>
        <w:t xml:space="preserve"> pr. </w:t>
      </w:r>
      <w:proofErr w:type="gramStart"/>
      <w:r>
        <w:rPr>
          <w:szCs w:val="20"/>
        </w:rPr>
        <w:t>15/11</w:t>
      </w:r>
      <w:r w:rsidRPr="00E86A54">
        <w:rPr>
          <w:szCs w:val="20"/>
        </w:rPr>
        <w:t>-2012</w:t>
      </w:r>
      <w:proofErr w:type="gramEnd"/>
      <w:r w:rsidRPr="00E86A54">
        <w:rPr>
          <w:szCs w:val="20"/>
        </w:rPr>
        <w:t xml:space="preserve"> frem</w:t>
      </w:r>
      <w:r>
        <w:rPr>
          <w:szCs w:val="20"/>
        </w:rPr>
        <w:t>sendt til Socialstyrelsen</w:t>
      </w:r>
      <w:r w:rsidR="00AE07EA">
        <w:rPr>
          <w:szCs w:val="20"/>
        </w:rPr>
        <w:t>.</w:t>
      </w:r>
    </w:p>
    <w:p w:rsidR="00F45E6F" w:rsidRDefault="00F45E6F" w:rsidP="00C15760">
      <w:pPr>
        <w:rPr>
          <w:szCs w:val="20"/>
        </w:rPr>
      </w:pPr>
    </w:p>
    <w:p w:rsidR="00F45E6F" w:rsidRDefault="00F45E6F" w:rsidP="00C15760">
      <w:pPr>
        <w:rPr>
          <w:szCs w:val="20"/>
        </w:rPr>
      </w:pPr>
      <w:r>
        <w:rPr>
          <w:szCs w:val="20"/>
        </w:rPr>
        <w:t xml:space="preserve">Merete Hansen har meddelt at hun trækker sig som tovholder for Netværksgruppen Voksne Sindslidende med udgangen af 2012, men fortsætter som medlem af netværksgruppen i 2013. </w:t>
      </w:r>
    </w:p>
    <w:p w:rsidR="00AE07EA" w:rsidRDefault="00AE07EA" w:rsidP="00C15760">
      <w:pPr>
        <w:rPr>
          <w:szCs w:val="20"/>
        </w:rPr>
      </w:pPr>
    </w:p>
    <w:p w:rsidR="00AE07EA" w:rsidRPr="00AE07EA" w:rsidRDefault="00AE07EA" w:rsidP="00C15760">
      <w:pPr>
        <w:rPr>
          <w:b/>
          <w:szCs w:val="20"/>
        </w:rPr>
      </w:pPr>
      <w:r>
        <w:rPr>
          <w:b/>
          <w:szCs w:val="20"/>
        </w:rPr>
        <w:t xml:space="preserve">Indstilling: </w:t>
      </w:r>
    </w:p>
    <w:p w:rsidR="00AE07EA" w:rsidRDefault="00AE07EA" w:rsidP="00C15760">
      <w:pPr>
        <w:rPr>
          <w:szCs w:val="20"/>
        </w:rPr>
      </w:pPr>
      <w:r>
        <w:rPr>
          <w:szCs w:val="20"/>
        </w:rPr>
        <w:t>Sekretariatet indstiller at</w:t>
      </w:r>
    </w:p>
    <w:p w:rsidR="00AE07EA" w:rsidRDefault="00AE07EA" w:rsidP="00AE07EA">
      <w:pPr>
        <w:numPr>
          <w:ilvl w:val="0"/>
          <w:numId w:val="15"/>
        </w:numPr>
        <w:rPr>
          <w:szCs w:val="20"/>
        </w:rPr>
      </w:pPr>
      <w:r>
        <w:rPr>
          <w:szCs w:val="20"/>
        </w:rPr>
        <w:t>Styregruppen tager orienteringen til efterretning</w:t>
      </w:r>
    </w:p>
    <w:p w:rsidR="00CB55D5" w:rsidRDefault="00CB55D5" w:rsidP="00CB55D5">
      <w:pPr>
        <w:rPr>
          <w:b/>
        </w:rPr>
      </w:pPr>
    </w:p>
    <w:p w:rsidR="00CB55D5" w:rsidRDefault="00AE07EA" w:rsidP="00CB55D5">
      <w:pPr>
        <w:rPr>
          <w:b/>
        </w:rPr>
      </w:pPr>
      <w:r>
        <w:rPr>
          <w:b/>
        </w:rPr>
        <w:t>Beslutning:</w:t>
      </w:r>
    </w:p>
    <w:p w:rsidR="00AE07EA" w:rsidRDefault="00AE07EA" w:rsidP="00AE07EA">
      <w:pPr>
        <w:numPr>
          <w:ilvl w:val="0"/>
          <w:numId w:val="15"/>
        </w:numPr>
        <w:rPr>
          <w:b/>
        </w:rPr>
      </w:pPr>
      <w:r>
        <w:t>Styregruppen tog orienteringen til efterretning</w:t>
      </w:r>
    </w:p>
    <w:p w:rsidR="00AE07EA" w:rsidRDefault="00AE07EA" w:rsidP="00CB55D5">
      <w:pPr>
        <w:rPr>
          <w:b/>
        </w:rPr>
      </w:pPr>
    </w:p>
    <w:p w:rsidR="00AE07EA" w:rsidRDefault="00AE07EA" w:rsidP="00CB55D5">
      <w:pPr>
        <w:rPr>
          <w:b/>
        </w:rPr>
      </w:pPr>
    </w:p>
    <w:p w:rsidR="000654F5" w:rsidRPr="006459FB" w:rsidRDefault="00CB55D5" w:rsidP="00CB55D5">
      <w:pPr>
        <w:rPr>
          <w:szCs w:val="20"/>
        </w:rPr>
      </w:pPr>
      <w:r>
        <w:rPr>
          <w:b/>
        </w:rPr>
        <w:t xml:space="preserve">14) </w:t>
      </w:r>
      <w:r w:rsidR="000654F5" w:rsidRPr="00CB55D5">
        <w:rPr>
          <w:b/>
        </w:rPr>
        <w:t>Evt.</w:t>
      </w:r>
      <w:r w:rsidR="000654F5" w:rsidRPr="006459FB">
        <w:rPr>
          <w:b/>
          <w:szCs w:val="20"/>
        </w:rPr>
        <w:t xml:space="preserve"> </w:t>
      </w:r>
    </w:p>
    <w:p w:rsidR="000654F5" w:rsidRPr="00E86A54" w:rsidRDefault="000654F5" w:rsidP="000654F5">
      <w:pPr>
        <w:rPr>
          <w:b/>
          <w:szCs w:val="20"/>
        </w:rPr>
      </w:pPr>
    </w:p>
    <w:p w:rsidR="00081F22" w:rsidRDefault="000654F5" w:rsidP="000654F5">
      <w:pPr>
        <w:rPr>
          <w:szCs w:val="20"/>
        </w:rPr>
      </w:pPr>
      <w:r w:rsidRPr="00E86A54">
        <w:rPr>
          <w:szCs w:val="20"/>
        </w:rPr>
        <w:t>Næste møde</w:t>
      </w:r>
      <w:r w:rsidR="00081F22">
        <w:rPr>
          <w:szCs w:val="20"/>
        </w:rPr>
        <w:t>r</w:t>
      </w:r>
      <w:r w:rsidRPr="00E86A54">
        <w:rPr>
          <w:szCs w:val="20"/>
        </w:rPr>
        <w:t xml:space="preserve"> </w:t>
      </w:r>
      <w:proofErr w:type="gramStart"/>
      <w:r w:rsidR="0081051B">
        <w:rPr>
          <w:szCs w:val="20"/>
        </w:rPr>
        <w:t>17/1</w:t>
      </w:r>
      <w:r w:rsidR="00CB55D5">
        <w:rPr>
          <w:szCs w:val="20"/>
        </w:rPr>
        <w:t>-2013</w:t>
      </w:r>
      <w:proofErr w:type="gramEnd"/>
      <w:r w:rsidR="000839BA">
        <w:rPr>
          <w:szCs w:val="20"/>
        </w:rPr>
        <w:t>, 9-12 i Roskilde</w:t>
      </w:r>
      <w:r w:rsidR="00081F22">
        <w:rPr>
          <w:szCs w:val="20"/>
        </w:rPr>
        <w:t xml:space="preserve"> og 8/3-2013, 9-12 i Næstved</w:t>
      </w:r>
    </w:p>
    <w:p w:rsidR="00710D7B" w:rsidRDefault="00710D7B" w:rsidP="000654F5">
      <w:pPr>
        <w:rPr>
          <w:szCs w:val="20"/>
        </w:rPr>
      </w:pPr>
    </w:p>
    <w:p w:rsidR="00F45E6F" w:rsidRDefault="00F45E6F" w:rsidP="00F45E6F">
      <w:pPr>
        <w:rPr>
          <w:b/>
          <w:sz w:val="26"/>
          <w:szCs w:val="26"/>
        </w:rPr>
      </w:pPr>
    </w:p>
    <w:p w:rsidR="00F45E6F" w:rsidRDefault="00F45E6F" w:rsidP="00F45E6F">
      <w:pPr>
        <w:rPr>
          <w:b/>
          <w:sz w:val="26"/>
          <w:szCs w:val="26"/>
        </w:rPr>
      </w:pPr>
    </w:p>
    <w:p w:rsidR="00F45E6F" w:rsidRDefault="00F45E6F" w:rsidP="00F45E6F">
      <w:pPr>
        <w:rPr>
          <w:b/>
          <w:sz w:val="26"/>
          <w:szCs w:val="26"/>
        </w:rPr>
      </w:pPr>
    </w:p>
    <w:p w:rsidR="00710D7B" w:rsidRDefault="00710D7B" w:rsidP="00F45E6F">
      <w:pPr>
        <w:rPr>
          <w:b/>
          <w:sz w:val="26"/>
          <w:szCs w:val="26"/>
        </w:rPr>
      </w:pPr>
      <w:r>
        <w:rPr>
          <w:b/>
          <w:sz w:val="26"/>
          <w:szCs w:val="26"/>
        </w:rPr>
        <w:lastRenderedPageBreak/>
        <w:t>Bilag til punkt 4:</w:t>
      </w:r>
    </w:p>
    <w:p w:rsidR="00710D7B" w:rsidRDefault="00710D7B" w:rsidP="00710D7B">
      <w:pPr>
        <w:spacing w:line="360" w:lineRule="auto"/>
        <w:rPr>
          <w:b/>
          <w:sz w:val="26"/>
          <w:szCs w:val="26"/>
        </w:rPr>
      </w:pPr>
    </w:p>
    <w:p w:rsidR="00710D7B" w:rsidRPr="003C5ECC" w:rsidRDefault="00710D7B" w:rsidP="00710D7B">
      <w:pPr>
        <w:spacing w:line="360" w:lineRule="auto"/>
        <w:rPr>
          <w:b/>
          <w:sz w:val="26"/>
          <w:szCs w:val="26"/>
        </w:rPr>
      </w:pPr>
      <w:r w:rsidRPr="003C5ECC">
        <w:rPr>
          <w:b/>
          <w:sz w:val="26"/>
          <w:szCs w:val="26"/>
        </w:rPr>
        <w:t xml:space="preserve">Notat </w:t>
      </w:r>
      <w:r>
        <w:rPr>
          <w:b/>
          <w:sz w:val="26"/>
          <w:szCs w:val="26"/>
        </w:rPr>
        <w:t>om sociale</w:t>
      </w:r>
      <w:r w:rsidRPr="003C5ECC">
        <w:rPr>
          <w:b/>
          <w:sz w:val="26"/>
          <w:szCs w:val="26"/>
        </w:rPr>
        <w:t xml:space="preserve"> tilbud </w:t>
      </w:r>
      <w:r>
        <w:rPr>
          <w:b/>
          <w:sz w:val="26"/>
          <w:szCs w:val="26"/>
        </w:rPr>
        <w:t>med regional betydning, der har</w:t>
      </w:r>
      <w:r w:rsidRPr="003C5ECC">
        <w:rPr>
          <w:b/>
          <w:sz w:val="26"/>
          <w:szCs w:val="26"/>
        </w:rPr>
        <w:t xml:space="preserve"> behov for særlig opmærksomhed</w:t>
      </w:r>
    </w:p>
    <w:p w:rsidR="00710D7B" w:rsidRDefault="00710D7B" w:rsidP="00710D7B">
      <w:pPr>
        <w:spacing w:line="360" w:lineRule="auto"/>
        <w:rPr>
          <w:sz w:val="19"/>
          <w:szCs w:val="19"/>
        </w:rPr>
      </w:pPr>
    </w:p>
    <w:p w:rsidR="00710D7B" w:rsidRPr="003B473A" w:rsidRDefault="00710D7B" w:rsidP="00710D7B">
      <w:pPr>
        <w:spacing w:line="360" w:lineRule="auto"/>
        <w:rPr>
          <w:sz w:val="19"/>
          <w:szCs w:val="19"/>
        </w:rPr>
      </w:pPr>
      <w:r w:rsidRPr="003B473A">
        <w:rPr>
          <w:sz w:val="19"/>
          <w:szCs w:val="19"/>
        </w:rPr>
        <w:t xml:space="preserve">I forbindelse med vedtagelse af rammeaftalen for 2012 har de 22 byråd og Region Syddanmark </w:t>
      </w:r>
      <w:r>
        <w:rPr>
          <w:sz w:val="19"/>
          <w:szCs w:val="19"/>
        </w:rPr>
        <w:t>aftalt at samarbejde om højt specialiserede sociale tilbud med regional betydning. Konkret indeb</w:t>
      </w:r>
      <w:r>
        <w:rPr>
          <w:sz w:val="19"/>
          <w:szCs w:val="19"/>
        </w:rPr>
        <w:t>æ</w:t>
      </w:r>
      <w:r>
        <w:rPr>
          <w:sz w:val="19"/>
          <w:szCs w:val="19"/>
        </w:rPr>
        <w:t>rer aftalen blandt andet</w:t>
      </w:r>
      <w:r w:rsidRPr="003B473A">
        <w:rPr>
          <w:sz w:val="19"/>
          <w:szCs w:val="19"/>
        </w:rPr>
        <w:t xml:space="preserve">, at KKR kan imødekomme enkelte kommuners og regionens </w:t>
      </w:r>
      <w:r>
        <w:rPr>
          <w:sz w:val="19"/>
          <w:szCs w:val="19"/>
        </w:rPr>
        <w:t xml:space="preserve">sociale </w:t>
      </w:r>
      <w:r w:rsidRPr="003B473A">
        <w:rPr>
          <w:sz w:val="19"/>
          <w:szCs w:val="19"/>
        </w:rPr>
        <w:t xml:space="preserve">tilbud </w:t>
      </w:r>
      <w:proofErr w:type="gramStart"/>
      <w:r w:rsidRPr="003B473A">
        <w:rPr>
          <w:sz w:val="19"/>
          <w:szCs w:val="19"/>
        </w:rPr>
        <w:t>en særlig opmærksomhed.</w:t>
      </w:r>
      <w:proofErr w:type="gramEnd"/>
      <w:r>
        <w:rPr>
          <w:sz w:val="19"/>
          <w:szCs w:val="19"/>
        </w:rPr>
        <w:t xml:space="preserve"> </w:t>
      </w:r>
    </w:p>
    <w:p w:rsidR="00710D7B" w:rsidRDefault="00710D7B" w:rsidP="00710D7B">
      <w:pPr>
        <w:spacing w:line="360" w:lineRule="auto"/>
        <w:rPr>
          <w:sz w:val="19"/>
          <w:szCs w:val="19"/>
        </w:rPr>
      </w:pPr>
    </w:p>
    <w:p w:rsidR="00710D7B" w:rsidRPr="003B473A" w:rsidRDefault="00710D7B" w:rsidP="00710D7B">
      <w:pPr>
        <w:spacing w:line="360" w:lineRule="auto"/>
        <w:rPr>
          <w:sz w:val="19"/>
          <w:szCs w:val="19"/>
        </w:rPr>
      </w:pPr>
      <w:r>
        <w:rPr>
          <w:sz w:val="19"/>
          <w:szCs w:val="19"/>
        </w:rPr>
        <w:t>Baggrunden er, at der kan være behov for, at indstille et tilbud til</w:t>
      </w:r>
      <w:r w:rsidRPr="003B473A">
        <w:rPr>
          <w:sz w:val="19"/>
          <w:szCs w:val="19"/>
        </w:rPr>
        <w:t xml:space="preserve"> en særlig opmærksomhed</w:t>
      </w:r>
      <w:r>
        <w:rPr>
          <w:sz w:val="19"/>
          <w:szCs w:val="19"/>
        </w:rPr>
        <w:t xml:space="preserve"> for at </w:t>
      </w:r>
      <w:r w:rsidRPr="003B473A">
        <w:rPr>
          <w:sz w:val="19"/>
          <w:szCs w:val="19"/>
        </w:rPr>
        <w:t>understøtte</w:t>
      </w:r>
      <w:r>
        <w:rPr>
          <w:sz w:val="19"/>
          <w:szCs w:val="19"/>
        </w:rPr>
        <w:t>,</w:t>
      </w:r>
      <w:r w:rsidRPr="003B473A">
        <w:rPr>
          <w:sz w:val="19"/>
          <w:szCs w:val="19"/>
        </w:rPr>
        <w:t xml:space="preserve"> </w:t>
      </w:r>
      <w:r>
        <w:rPr>
          <w:sz w:val="19"/>
          <w:szCs w:val="19"/>
        </w:rPr>
        <w:t xml:space="preserve">at tilbud med en særlig specialisering rettet mod en lille målgruppe af borgere i </w:t>
      </w:r>
      <w:r w:rsidRPr="003B473A">
        <w:rPr>
          <w:sz w:val="19"/>
          <w:szCs w:val="19"/>
        </w:rPr>
        <w:t>Sy</w:t>
      </w:r>
      <w:r w:rsidRPr="003B473A">
        <w:rPr>
          <w:sz w:val="19"/>
          <w:szCs w:val="19"/>
        </w:rPr>
        <w:t>d</w:t>
      </w:r>
      <w:r w:rsidRPr="003B473A">
        <w:rPr>
          <w:sz w:val="19"/>
          <w:szCs w:val="19"/>
        </w:rPr>
        <w:t xml:space="preserve">danmark </w:t>
      </w:r>
      <w:r>
        <w:rPr>
          <w:sz w:val="19"/>
          <w:szCs w:val="19"/>
        </w:rPr>
        <w:t>kan</w:t>
      </w:r>
      <w:r w:rsidRPr="003B473A">
        <w:rPr>
          <w:sz w:val="19"/>
          <w:szCs w:val="19"/>
        </w:rPr>
        <w:t xml:space="preserve"> fastholde en faglig og økonomisk bæredygtighed</w:t>
      </w:r>
      <w:r>
        <w:rPr>
          <w:sz w:val="19"/>
          <w:szCs w:val="19"/>
        </w:rPr>
        <w:t>,</w:t>
      </w:r>
      <w:r w:rsidRPr="003B473A">
        <w:rPr>
          <w:sz w:val="19"/>
          <w:szCs w:val="19"/>
        </w:rPr>
        <w:t xml:space="preserve"> også i perioder med større udsving i belægningen</w:t>
      </w:r>
      <w:r>
        <w:rPr>
          <w:sz w:val="19"/>
          <w:szCs w:val="19"/>
        </w:rPr>
        <w:t xml:space="preserve">. Af Udviklingsstrategien fremgår det også, at hvor der er særlig behov for en samlet faglig ekspertise, samarbejdes om opgaverne, mellem kommuner og mellem kommuner og region. </w:t>
      </w:r>
      <w:r w:rsidRPr="003B473A">
        <w:rPr>
          <w:sz w:val="19"/>
          <w:szCs w:val="19"/>
        </w:rPr>
        <w:t xml:space="preserve"> </w:t>
      </w:r>
    </w:p>
    <w:p w:rsidR="00710D7B" w:rsidRDefault="00710D7B" w:rsidP="00710D7B">
      <w:pPr>
        <w:spacing w:line="360" w:lineRule="auto"/>
      </w:pPr>
    </w:p>
    <w:p w:rsidR="00710D7B" w:rsidRPr="003B473A" w:rsidRDefault="00710D7B" w:rsidP="00710D7B">
      <w:pPr>
        <w:spacing w:line="360" w:lineRule="auto"/>
        <w:rPr>
          <w:sz w:val="19"/>
          <w:szCs w:val="19"/>
        </w:rPr>
      </w:pPr>
      <w:r w:rsidRPr="003B473A">
        <w:rPr>
          <w:sz w:val="19"/>
          <w:szCs w:val="19"/>
        </w:rPr>
        <w:t xml:space="preserve">Dette notat opstiller et forslag til en proces for </w:t>
      </w:r>
      <w:r>
        <w:rPr>
          <w:sz w:val="19"/>
          <w:szCs w:val="19"/>
        </w:rPr>
        <w:t xml:space="preserve">iværksættelse af særlig opmærksomhed på konkrete sociale tilbud, der er i risiko for lukning, men fremadrettet vurderes at være ønskeligt at have til rådighed i Syddanmark.  </w:t>
      </w:r>
    </w:p>
    <w:p w:rsidR="00710D7B" w:rsidRDefault="00710D7B" w:rsidP="00710D7B">
      <w:pPr>
        <w:spacing w:line="360" w:lineRule="auto"/>
        <w:rPr>
          <w:b/>
          <w:sz w:val="19"/>
          <w:szCs w:val="19"/>
        </w:rPr>
      </w:pPr>
    </w:p>
    <w:p w:rsidR="00710D7B" w:rsidRPr="003B473A" w:rsidRDefault="00710D7B" w:rsidP="00710D7B">
      <w:pPr>
        <w:spacing w:line="360" w:lineRule="auto"/>
        <w:rPr>
          <w:b/>
          <w:sz w:val="19"/>
          <w:szCs w:val="19"/>
        </w:rPr>
      </w:pPr>
      <w:r>
        <w:rPr>
          <w:b/>
          <w:sz w:val="19"/>
          <w:szCs w:val="19"/>
        </w:rPr>
        <w:t>1. I</w:t>
      </w:r>
      <w:r w:rsidRPr="003B473A">
        <w:rPr>
          <w:b/>
          <w:sz w:val="19"/>
          <w:szCs w:val="19"/>
        </w:rPr>
        <w:t xml:space="preserve">ndstilling af </w:t>
      </w:r>
      <w:r>
        <w:rPr>
          <w:b/>
          <w:sz w:val="19"/>
          <w:szCs w:val="19"/>
        </w:rPr>
        <w:t xml:space="preserve">ønske om særlig opmærksomhed for et </w:t>
      </w:r>
      <w:r w:rsidRPr="003B473A">
        <w:rPr>
          <w:b/>
          <w:sz w:val="19"/>
          <w:szCs w:val="19"/>
        </w:rPr>
        <w:t>tilbud til socialdirektørforum</w:t>
      </w:r>
    </w:p>
    <w:p w:rsidR="00710D7B" w:rsidRDefault="00710D7B" w:rsidP="00710D7B">
      <w:pPr>
        <w:spacing w:line="360" w:lineRule="auto"/>
        <w:rPr>
          <w:color w:val="FF6600"/>
          <w:sz w:val="19"/>
          <w:szCs w:val="19"/>
        </w:rPr>
      </w:pPr>
      <w:r w:rsidRPr="003B473A">
        <w:rPr>
          <w:sz w:val="19"/>
          <w:szCs w:val="19"/>
        </w:rPr>
        <w:t>Hvis e</w:t>
      </w:r>
      <w:r>
        <w:rPr>
          <w:sz w:val="19"/>
          <w:szCs w:val="19"/>
        </w:rPr>
        <w:t xml:space="preserve">n udbyder ønsker, at et </w:t>
      </w:r>
      <w:r w:rsidRPr="003B473A">
        <w:rPr>
          <w:sz w:val="19"/>
          <w:szCs w:val="19"/>
        </w:rPr>
        <w:t>tilbud omfatte</w:t>
      </w:r>
      <w:r>
        <w:rPr>
          <w:sz w:val="19"/>
          <w:szCs w:val="19"/>
        </w:rPr>
        <w:t>s af en særlig</w:t>
      </w:r>
      <w:r w:rsidRPr="003B473A">
        <w:rPr>
          <w:sz w:val="19"/>
          <w:szCs w:val="19"/>
        </w:rPr>
        <w:t xml:space="preserve"> opmærksomhed, skal den pågældende socialdirektør sende en anmodning til Socialdirektørkredsen, hvor behovet for en særlig opmær</w:t>
      </w:r>
      <w:r w:rsidRPr="003B473A">
        <w:rPr>
          <w:sz w:val="19"/>
          <w:szCs w:val="19"/>
        </w:rPr>
        <w:t>k</w:t>
      </w:r>
      <w:r w:rsidRPr="003B473A">
        <w:rPr>
          <w:sz w:val="19"/>
          <w:szCs w:val="19"/>
        </w:rPr>
        <w:t>somhed</w:t>
      </w:r>
      <w:r>
        <w:rPr>
          <w:sz w:val="19"/>
          <w:szCs w:val="19"/>
        </w:rPr>
        <w:t xml:space="preserve"> beskrives</w:t>
      </w:r>
      <w:r w:rsidRPr="003B473A">
        <w:rPr>
          <w:sz w:val="19"/>
          <w:szCs w:val="19"/>
        </w:rPr>
        <w:t>.</w:t>
      </w:r>
      <w:r>
        <w:rPr>
          <w:sz w:val="19"/>
          <w:szCs w:val="19"/>
        </w:rPr>
        <w:t xml:space="preserve"> Heri skal indgå en beskrivelse af overordnede økonomiske data, bl.a. </w:t>
      </w:r>
      <w:r w:rsidRPr="001441D8">
        <w:rPr>
          <w:sz w:val="19"/>
          <w:szCs w:val="19"/>
        </w:rPr>
        <w:t>udvikling i belægningen. Det bør overvejes om sagen ikke også kan rejses af socialdirektørforum i tilfælde af at en leverandør anmoder om lukning af et tilbud, som socialdirektørforum gerne ser genoverv</w:t>
      </w:r>
      <w:r w:rsidRPr="001441D8">
        <w:rPr>
          <w:sz w:val="19"/>
          <w:szCs w:val="19"/>
        </w:rPr>
        <w:t>e</w:t>
      </w:r>
      <w:r w:rsidRPr="001441D8">
        <w:rPr>
          <w:sz w:val="19"/>
          <w:szCs w:val="19"/>
        </w:rPr>
        <w:t>jet/bevaret (jf. formuleringen i styringsaftalen om at de skal godkende lukning af tilbud med regi</w:t>
      </w:r>
      <w:r w:rsidRPr="001441D8">
        <w:rPr>
          <w:sz w:val="19"/>
          <w:szCs w:val="19"/>
        </w:rPr>
        <w:t>o</w:t>
      </w:r>
      <w:r w:rsidRPr="001441D8">
        <w:rPr>
          <w:sz w:val="19"/>
          <w:szCs w:val="19"/>
        </w:rPr>
        <w:t>nal betydning)</w:t>
      </w:r>
    </w:p>
    <w:p w:rsidR="00710D7B" w:rsidRPr="00683D38" w:rsidRDefault="00710D7B" w:rsidP="00710D7B">
      <w:pPr>
        <w:spacing w:line="360" w:lineRule="auto"/>
        <w:rPr>
          <w:color w:val="FF6600"/>
          <w:sz w:val="19"/>
          <w:szCs w:val="19"/>
        </w:rPr>
      </w:pPr>
    </w:p>
    <w:p w:rsidR="00710D7B" w:rsidRDefault="00710D7B" w:rsidP="00710D7B">
      <w:pPr>
        <w:spacing w:line="360" w:lineRule="auto"/>
        <w:rPr>
          <w:sz w:val="19"/>
          <w:szCs w:val="19"/>
        </w:rPr>
      </w:pPr>
      <w:r w:rsidRPr="003B473A">
        <w:rPr>
          <w:sz w:val="19"/>
          <w:szCs w:val="19"/>
        </w:rPr>
        <w:t xml:space="preserve">Socialdirektørkredsen </w:t>
      </w:r>
      <w:r>
        <w:rPr>
          <w:sz w:val="19"/>
          <w:szCs w:val="19"/>
        </w:rPr>
        <w:t>kan på baggrund af henvendelse fra en kommune eller regionen</w:t>
      </w:r>
      <w:r w:rsidRPr="003B473A">
        <w:rPr>
          <w:sz w:val="19"/>
          <w:szCs w:val="19"/>
        </w:rPr>
        <w:t xml:space="preserve"> </w:t>
      </w:r>
      <w:r>
        <w:rPr>
          <w:sz w:val="19"/>
          <w:szCs w:val="19"/>
        </w:rPr>
        <w:t xml:space="preserve">igangsætte </w:t>
      </w:r>
      <w:r w:rsidRPr="003B473A">
        <w:rPr>
          <w:sz w:val="19"/>
          <w:szCs w:val="19"/>
        </w:rPr>
        <w:t xml:space="preserve">en </w:t>
      </w:r>
      <w:r>
        <w:rPr>
          <w:sz w:val="19"/>
          <w:szCs w:val="19"/>
        </w:rPr>
        <w:t>vurdering</w:t>
      </w:r>
      <w:r w:rsidRPr="003B473A">
        <w:rPr>
          <w:sz w:val="19"/>
          <w:szCs w:val="19"/>
        </w:rPr>
        <w:t xml:space="preserve"> af </w:t>
      </w:r>
      <w:r>
        <w:rPr>
          <w:sz w:val="19"/>
          <w:szCs w:val="19"/>
        </w:rPr>
        <w:t xml:space="preserve">det pågældende </w:t>
      </w:r>
      <w:r w:rsidRPr="003B473A">
        <w:rPr>
          <w:sz w:val="19"/>
          <w:szCs w:val="19"/>
        </w:rPr>
        <w:t>tilbud</w:t>
      </w:r>
      <w:r>
        <w:rPr>
          <w:sz w:val="19"/>
          <w:szCs w:val="19"/>
        </w:rPr>
        <w:t xml:space="preserve">. Vurderingen skal forholde sig til følgende: </w:t>
      </w:r>
    </w:p>
    <w:p w:rsidR="00710D7B" w:rsidRDefault="00710D7B" w:rsidP="00710D7B">
      <w:pPr>
        <w:spacing w:line="360" w:lineRule="auto"/>
        <w:rPr>
          <w:sz w:val="19"/>
          <w:szCs w:val="19"/>
        </w:rPr>
      </w:pPr>
    </w:p>
    <w:p w:rsidR="00710D7B" w:rsidRDefault="00710D7B" w:rsidP="00710D7B">
      <w:pPr>
        <w:numPr>
          <w:ilvl w:val="0"/>
          <w:numId w:val="25"/>
        </w:numPr>
        <w:spacing w:line="360" w:lineRule="auto"/>
        <w:rPr>
          <w:sz w:val="19"/>
          <w:szCs w:val="19"/>
        </w:rPr>
      </w:pPr>
      <w:r>
        <w:rPr>
          <w:sz w:val="19"/>
          <w:szCs w:val="19"/>
        </w:rPr>
        <w:t>Vurderes der at være tale om et tilbud, der fremadrettet hensigtsmæssigt skal være til r</w:t>
      </w:r>
      <w:r>
        <w:rPr>
          <w:sz w:val="19"/>
          <w:szCs w:val="19"/>
        </w:rPr>
        <w:t>å</w:t>
      </w:r>
      <w:r>
        <w:rPr>
          <w:sz w:val="19"/>
          <w:szCs w:val="19"/>
        </w:rPr>
        <w:t>dighed i Syddanmark for at kunne tilgodese behov for behandling/tilbud til regionens borg</w:t>
      </w:r>
      <w:r>
        <w:rPr>
          <w:sz w:val="19"/>
          <w:szCs w:val="19"/>
        </w:rPr>
        <w:t>e</w:t>
      </w:r>
      <w:r>
        <w:rPr>
          <w:sz w:val="19"/>
          <w:szCs w:val="19"/>
        </w:rPr>
        <w:t xml:space="preserve">re? Heri skal indgå en vurdering af tilstedeværelsen af tilsvarende tilbud i Syddanmark/den samlede kapacitet af den pågældende tilbudstype. </w:t>
      </w:r>
      <w:r w:rsidRPr="001441D8">
        <w:rPr>
          <w:sz w:val="19"/>
          <w:szCs w:val="19"/>
        </w:rPr>
        <w:t>Det kan også indgå i overvejelserne, om kapacitet beliggende i andre regioner vurderes at være tilstrækkelig</w:t>
      </w:r>
      <w:r>
        <w:rPr>
          <w:color w:val="4F81BD"/>
          <w:sz w:val="19"/>
          <w:szCs w:val="19"/>
        </w:rPr>
        <w:t xml:space="preserve">. </w:t>
      </w:r>
      <w:r>
        <w:rPr>
          <w:sz w:val="19"/>
          <w:szCs w:val="19"/>
        </w:rPr>
        <w:t xml:space="preserve">Desuden bør indgå en </w:t>
      </w:r>
      <w:r>
        <w:rPr>
          <w:sz w:val="19"/>
          <w:szCs w:val="19"/>
        </w:rPr>
        <w:lastRenderedPageBreak/>
        <w:t>vurdering af baggrunden for faldet i efterspørgslen (hvilke tilbud får borgerne som altern</w:t>
      </w:r>
      <w:r>
        <w:rPr>
          <w:sz w:val="19"/>
          <w:szCs w:val="19"/>
        </w:rPr>
        <w:t>a</w:t>
      </w:r>
      <w:r>
        <w:rPr>
          <w:sz w:val="19"/>
          <w:szCs w:val="19"/>
        </w:rPr>
        <w:t>tiv?)</w:t>
      </w:r>
    </w:p>
    <w:p w:rsidR="00710D7B" w:rsidRDefault="00710D7B" w:rsidP="00710D7B">
      <w:pPr>
        <w:spacing w:line="360" w:lineRule="auto"/>
        <w:ind w:left="360"/>
        <w:rPr>
          <w:sz w:val="19"/>
          <w:szCs w:val="19"/>
        </w:rPr>
      </w:pPr>
    </w:p>
    <w:p w:rsidR="00710D7B" w:rsidRDefault="00710D7B" w:rsidP="00710D7B">
      <w:pPr>
        <w:spacing w:line="360" w:lineRule="auto"/>
        <w:ind w:left="720"/>
        <w:rPr>
          <w:sz w:val="19"/>
          <w:szCs w:val="19"/>
        </w:rPr>
      </w:pPr>
      <w:r>
        <w:rPr>
          <w:sz w:val="19"/>
          <w:szCs w:val="19"/>
        </w:rPr>
        <w:t>I vurderingen indgår en forudsætning om, at leverandørerne af alle tilbud, der er omfattet af styringsaftalen på det sociale område, i forvejen selv har ageret som en økonomisk ansva</w:t>
      </w:r>
      <w:r>
        <w:rPr>
          <w:sz w:val="19"/>
          <w:szCs w:val="19"/>
        </w:rPr>
        <w:t>r</w:t>
      </w:r>
      <w:r>
        <w:rPr>
          <w:sz w:val="19"/>
          <w:szCs w:val="19"/>
        </w:rPr>
        <w:t>lig leverandør /jævnfør styringsaftalen), herunder vurderet følgende muligheder for at løse tilbuddets økonomiske udfordringer: lukning af pladser, besparelser, organisatoriske æ</w:t>
      </w:r>
      <w:r>
        <w:rPr>
          <w:sz w:val="19"/>
          <w:szCs w:val="19"/>
        </w:rPr>
        <w:t>n</w:t>
      </w:r>
      <w:r>
        <w:rPr>
          <w:sz w:val="19"/>
          <w:szCs w:val="19"/>
        </w:rPr>
        <w:t>dringer der kan nedbringe omkostninger, f.eks. samdrift med andre tilbud, fællesledelse mm.)</w:t>
      </w:r>
    </w:p>
    <w:p w:rsidR="00710D7B" w:rsidRDefault="00710D7B" w:rsidP="00710D7B">
      <w:pPr>
        <w:spacing w:line="360" w:lineRule="auto"/>
        <w:rPr>
          <w:sz w:val="19"/>
          <w:szCs w:val="19"/>
        </w:rPr>
      </w:pPr>
    </w:p>
    <w:p w:rsidR="00710D7B" w:rsidRDefault="00710D7B" w:rsidP="00710D7B">
      <w:pPr>
        <w:spacing w:line="360" w:lineRule="auto"/>
        <w:rPr>
          <w:sz w:val="19"/>
          <w:szCs w:val="19"/>
        </w:rPr>
      </w:pPr>
      <w:r>
        <w:rPr>
          <w:sz w:val="19"/>
          <w:szCs w:val="19"/>
        </w:rPr>
        <w:t>Vurderingen foretages af en stående arbejdsgruppe, der består af repræsentanter fra kommuner og region med økonomisk og faglig (pædagogisk) baggrund. Denne ”</w:t>
      </w:r>
      <w:proofErr w:type="spellStart"/>
      <w:r>
        <w:rPr>
          <w:sz w:val="19"/>
          <w:szCs w:val="19"/>
        </w:rPr>
        <w:t>taskforce</w:t>
      </w:r>
      <w:proofErr w:type="spellEnd"/>
      <w:r>
        <w:rPr>
          <w:sz w:val="19"/>
          <w:szCs w:val="19"/>
        </w:rPr>
        <w:t>” kan eksempelvis bestå af 1-2 faglige konsulenter, 1-2 økonomiske konsulent samt 1 forvaltningsrepræsentant fra den p</w:t>
      </w:r>
      <w:r>
        <w:rPr>
          <w:sz w:val="19"/>
          <w:szCs w:val="19"/>
        </w:rPr>
        <w:t>å</w:t>
      </w:r>
      <w:r>
        <w:rPr>
          <w:sz w:val="19"/>
          <w:szCs w:val="19"/>
        </w:rPr>
        <w:t xml:space="preserve">gældende leverandør (vil bl.a. lette tilvejebringelse af oplysninger). </w:t>
      </w:r>
    </w:p>
    <w:p w:rsidR="00710D7B" w:rsidRDefault="00710D7B" w:rsidP="00710D7B">
      <w:pPr>
        <w:spacing w:line="360" w:lineRule="auto"/>
        <w:rPr>
          <w:sz w:val="19"/>
          <w:szCs w:val="19"/>
        </w:rPr>
      </w:pPr>
    </w:p>
    <w:p w:rsidR="00710D7B" w:rsidRDefault="00710D7B" w:rsidP="00710D7B">
      <w:pPr>
        <w:spacing w:line="360" w:lineRule="auto"/>
        <w:rPr>
          <w:sz w:val="19"/>
          <w:szCs w:val="19"/>
        </w:rPr>
      </w:pPr>
      <w:r>
        <w:rPr>
          <w:sz w:val="19"/>
          <w:szCs w:val="19"/>
        </w:rPr>
        <w:t>Der er til den stående arbejdsgruppe opstillet en værktøjskasse (bilag 1), der kan danne afsæt for en vurdering af det pågældende tilbud. Listen er ikke udtømmende.</w:t>
      </w:r>
    </w:p>
    <w:p w:rsidR="00710D7B" w:rsidRDefault="00710D7B" w:rsidP="00710D7B">
      <w:pPr>
        <w:spacing w:line="360" w:lineRule="auto"/>
        <w:rPr>
          <w:sz w:val="19"/>
          <w:szCs w:val="19"/>
        </w:rPr>
      </w:pPr>
    </w:p>
    <w:p w:rsidR="00710D7B" w:rsidRDefault="00710D7B" w:rsidP="00710D7B">
      <w:pPr>
        <w:spacing w:line="360" w:lineRule="auto"/>
        <w:rPr>
          <w:sz w:val="19"/>
          <w:szCs w:val="19"/>
        </w:rPr>
      </w:pPr>
      <w:r>
        <w:rPr>
          <w:sz w:val="19"/>
          <w:szCs w:val="19"/>
        </w:rPr>
        <w:t>Arbejdsgruppen skal på denne baggrund indstille til Socialdirektørkredsen, om der er grundlag for en særlig opmærksomhed samt i bekræftende fald opstille mulige forslag til, hvordan den særlige opmærksomhed udmøntes. Der skal i udmøntningen som minimum angives to muligheder, hvoraf ét ikke er udgiftsdrivende. Der er som støtte herfor opstillet en ikke-udtømmende liste over mulige forslag (bilag 1).</w:t>
      </w:r>
    </w:p>
    <w:p w:rsidR="00710D7B" w:rsidRDefault="00710D7B" w:rsidP="00710D7B">
      <w:pPr>
        <w:spacing w:line="360" w:lineRule="auto"/>
        <w:rPr>
          <w:sz w:val="19"/>
          <w:szCs w:val="19"/>
        </w:rPr>
      </w:pPr>
    </w:p>
    <w:p w:rsidR="00710D7B" w:rsidRPr="003B473A" w:rsidRDefault="00710D7B" w:rsidP="00710D7B">
      <w:pPr>
        <w:spacing w:line="360" w:lineRule="auto"/>
        <w:rPr>
          <w:b/>
          <w:sz w:val="19"/>
          <w:szCs w:val="19"/>
        </w:rPr>
      </w:pPr>
      <w:r>
        <w:rPr>
          <w:b/>
          <w:sz w:val="19"/>
          <w:szCs w:val="19"/>
        </w:rPr>
        <w:t>2. B</w:t>
      </w:r>
      <w:r w:rsidRPr="003B473A">
        <w:rPr>
          <w:b/>
          <w:sz w:val="19"/>
          <w:szCs w:val="19"/>
        </w:rPr>
        <w:t>eslutningsforløb for den indstillende kommune eller region samt for socialdirektørf</w:t>
      </w:r>
      <w:r w:rsidRPr="003B473A">
        <w:rPr>
          <w:b/>
          <w:sz w:val="19"/>
          <w:szCs w:val="19"/>
        </w:rPr>
        <w:t>o</w:t>
      </w:r>
      <w:r w:rsidRPr="003B473A">
        <w:rPr>
          <w:b/>
          <w:sz w:val="19"/>
          <w:szCs w:val="19"/>
        </w:rPr>
        <w:t>rum og KKR</w:t>
      </w:r>
    </w:p>
    <w:p w:rsidR="00710D7B" w:rsidRDefault="00710D7B" w:rsidP="00710D7B">
      <w:pPr>
        <w:spacing w:line="360" w:lineRule="auto"/>
        <w:rPr>
          <w:sz w:val="19"/>
          <w:szCs w:val="19"/>
        </w:rPr>
      </w:pPr>
      <w:r>
        <w:rPr>
          <w:sz w:val="19"/>
          <w:szCs w:val="19"/>
        </w:rPr>
        <w:t>Vurderingen af tilbuddet fremsendes til leverandøren (indstillende kommune eller regionen). S</w:t>
      </w:r>
      <w:r>
        <w:rPr>
          <w:sz w:val="19"/>
          <w:szCs w:val="19"/>
        </w:rPr>
        <w:t>å</w:t>
      </w:r>
      <w:r>
        <w:rPr>
          <w:sz w:val="19"/>
          <w:szCs w:val="19"/>
        </w:rPr>
        <w:t>fremt den indstillende kommune eller regionen fortsat ønsker en særlig opmærksomhed til det p</w:t>
      </w:r>
      <w:r>
        <w:rPr>
          <w:sz w:val="19"/>
          <w:szCs w:val="19"/>
        </w:rPr>
        <w:t>å</w:t>
      </w:r>
      <w:r>
        <w:rPr>
          <w:sz w:val="19"/>
          <w:szCs w:val="19"/>
        </w:rPr>
        <w:t xml:space="preserve">gældende tilbud, fremsendes en anmodning til Socialdirektørforum sammen med arbejdsgruppens vurdering og kommunens eller regionens egne bemærkninger. </w:t>
      </w:r>
    </w:p>
    <w:p w:rsidR="00710D7B" w:rsidRDefault="00710D7B" w:rsidP="00710D7B">
      <w:pPr>
        <w:spacing w:line="360" w:lineRule="auto"/>
        <w:rPr>
          <w:sz w:val="19"/>
          <w:szCs w:val="19"/>
        </w:rPr>
      </w:pPr>
    </w:p>
    <w:p w:rsidR="00710D7B" w:rsidRDefault="00710D7B" w:rsidP="00710D7B">
      <w:pPr>
        <w:spacing w:line="360" w:lineRule="auto"/>
        <w:rPr>
          <w:sz w:val="19"/>
          <w:szCs w:val="19"/>
        </w:rPr>
      </w:pPr>
      <w:r>
        <w:rPr>
          <w:sz w:val="19"/>
          <w:szCs w:val="19"/>
        </w:rPr>
        <w:t>Socialdirektørforum behandler herefter indstillingen forud for behandling i KKR.</w:t>
      </w:r>
    </w:p>
    <w:p w:rsidR="00710D7B" w:rsidRDefault="00710D7B" w:rsidP="00710D7B">
      <w:pPr>
        <w:spacing w:line="360" w:lineRule="auto"/>
        <w:rPr>
          <w:sz w:val="19"/>
          <w:szCs w:val="19"/>
        </w:rPr>
      </w:pPr>
    </w:p>
    <w:p w:rsidR="00710D7B" w:rsidRDefault="00710D7B" w:rsidP="00710D7B">
      <w:pPr>
        <w:spacing w:line="360" w:lineRule="auto"/>
        <w:rPr>
          <w:sz w:val="19"/>
          <w:szCs w:val="19"/>
        </w:rPr>
      </w:pPr>
      <w:r>
        <w:rPr>
          <w:sz w:val="19"/>
          <w:szCs w:val="19"/>
        </w:rPr>
        <w:t xml:space="preserve">Arbejdsgruppens vurdering skal foreligge på efterfølgende socialdirektørmøde i forhold til det møde hvor en anmodning er rejst. Dette med henblik på at </w:t>
      </w:r>
      <w:proofErr w:type="gramStart"/>
      <w:r>
        <w:rPr>
          <w:sz w:val="19"/>
          <w:szCs w:val="19"/>
        </w:rPr>
        <w:t>sikre</w:t>
      </w:r>
      <w:proofErr w:type="gramEnd"/>
      <w:r>
        <w:rPr>
          <w:sz w:val="19"/>
          <w:szCs w:val="19"/>
        </w:rPr>
        <w:t xml:space="preserve"> en relativ hurtig stillingtagen af hensyn til den konkrete leverandør og den samlede økonomi.</w:t>
      </w:r>
    </w:p>
    <w:p w:rsidR="00710D7B" w:rsidRDefault="00710D7B" w:rsidP="00710D7B">
      <w:pPr>
        <w:rPr>
          <w:b/>
          <w:sz w:val="26"/>
          <w:szCs w:val="26"/>
        </w:rPr>
      </w:pPr>
      <w:r>
        <w:rPr>
          <w:b/>
          <w:sz w:val="26"/>
          <w:szCs w:val="26"/>
        </w:rPr>
        <w:br w:type="page"/>
      </w:r>
    </w:p>
    <w:p w:rsidR="00710D7B" w:rsidRDefault="00710D7B" w:rsidP="00710D7B">
      <w:pPr>
        <w:rPr>
          <w:b/>
          <w:sz w:val="26"/>
          <w:szCs w:val="26"/>
        </w:rPr>
      </w:pPr>
      <w:r w:rsidRPr="00CF1413">
        <w:rPr>
          <w:b/>
          <w:sz w:val="26"/>
          <w:szCs w:val="26"/>
        </w:rPr>
        <w:t xml:space="preserve">Bilag 1 </w:t>
      </w:r>
    </w:p>
    <w:p w:rsidR="00710D7B" w:rsidRDefault="00710D7B" w:rsidP="00710D7B">
      <w:pPr>
        <w:rPr>
          <w:b/>
          <w:sz w:val="26"/>
          <w:szCs w:val="26"/>
        </w:rPr>
      </w:pPr>
    </w:p>
    <w:p w:rsidR="00710D7B" w:rsidRPr="00CF1413" w:rsidRDefault="00710D7B" w:rsidP="00710D7B">
      <w:pPr>
        <w:rPr>
          <w:b/>
          <w:sz w:val="26"/>
          <w:szCs w:val="26"/>
        </w:rPr>
      </w:pPr>
      <w:r w:rsidRPr="00CF1413">
        <w:rPr>
          <w:b/>
          <w:sz w:val="26"/>
          <w:szCs w:val="26"/>
        </w:rPr>
        <w:t>Værktøjskasse til vurdering af tilbud med særlig opmærksomhed</w:t>
      </w:r>
    </w:p>
    <w:p w:rsidR="00710D7B" w:rsidRDefault="00710D7B" w:rsidP="00710D7B">
      <w:pPr>
        <w:spacing w:line="360" w:lineRule="auto"/>
        <w:rPr>
          <w:b/>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15"/>
      </w:tblGrid>
      <w:tr w:rsidR="00710D7B" w:rsidRPr="00226DBF" w:rsidTr="001C7D4D">
        <w:tblPrEx>
          <w:tblCellMar>
            <w:top w:w="0" w:type="dxa"/>
            <w:bottom w:w="0" w:type="dxa"/>
          </w:tblCellMar>
        </w:tblPrEx>
        <w:trPr>
          <w:trHeight w:val="109"/>
        </w:trPr>
        <w:tc>
          <w:tcPr>
            <w:tcW w:w="4715" w:type="dxa"/>
            <w:tcBorders>
              <w:top w:val="single" w:sz="4" w:space="0" w:color="auto"/>
              <w:bottom w:val="single" w:sz="4" w:space="0" w:color="auto"/>
              <w:right w:val="single" w:sz="4" w:space="0" w:color="auto"/>
            </w:tcBorders>
          </w:tcPr>
          <w:p w:rsidR="00710D7B" w:rsidRPr="00226DBF" w:rsidRDefault="00710D7B" w:rsidP="001C7D4D">
            <w:pPr>
              <w:jc w:val="center"/>
              <w:rPr>
                <w:b/>
                <w:i/>
                <w:sz w:val="22"/>
                <w:szCs w:val="22"/>
              </w:rPr>
            </w:pPr>
            <w:r>
              <w:rPr>
                <w:b/>
                <w:i/>
                <w:sz w:val="22"/>
                <w:szCs w:val="22"/>
              </w:rPr>
              <w:t>Kilder til vurdering af økonomiske samt faglige/p</w:t>
            </w:r>
            <w:r w:rsidRPr="00226DBF">
              <w:rPr>
                <w:b/>
                <w:i/>
                <w:sz w:val="22"/>
                <w:szCs w:val="22"/>
              </w:rPr>
              <w:t xml:space="preserve">ædagogiske </w:t>
            </w:r>
            <w:r>
              <w:rPr>
                <w:b/>
                <w:i/>
                <w:sz w:val="22"/>
                <w:szCs w:val="22"/>
              </w:rPr>
              <w:t>forhold</w:t>
            </w:r>
          </w:p>
        </w:tc>
      </w:tr>
      <w:tr w:rsidR="00710D7B" w:rsidRPr="003C7D63" w:rsidTr="001C7D4D">
        <w:tblPrEx>
          <w:tblCellMar>
            <w:top w:w="0" w:type="dxa"/>
            <w:bottom w:w="0" w:type="dxa"/>
          </w:tblCellMar>
        </w:tblPrEx>
        <w:trPr>
          <w:trHeight w:val="1629"/>
        </w:trPr>
        <w:tc>
          <w:tcPr>
            <w:tcW w:w="4715" w:type="dxa"/>
            <w:tcBorders>
              <w:top w:val="single" w:sz="4" w:space="0" w:color="auto"/>
              <w:bottom w:val="single" w:sz="4" w:space="0" w:color="auto"/>
              <w:right w:val="single" w:sz="4" w:space="0" w:color="auto"/>
            </w:tcBorders>
          </w:tcPr>
          <w:p w:rsidR="00710D7B" w:rsidRDefault="00710D7B" w:rsidP="001C7D4D">
            <w:pPr>
              <w:rPr>
                <w:sz w:val="19"/>
                <w:szCs w:val="19"/>
              </w:rPr>
            </w:pPr>
          </w:p>
          <w:p w:rsidR="00710D7B" w:rsidRDefault="00710D7B" w:rsidP="00710D7B">
            <w:pPr>
              <w:numPr>
                <w:ilvl w:val="0"/>
                <w:numId w:val="24"/>
              </w:numPr>
              <w:rPr>
                <w:b/>
                <w:sz w:val="19"/>
                <w:szCs w:val="19"/>
              </w:rPr>
            </w:pPr>
            <w:r>
              <w:rPr>
                <w:b/>
                <w:sz w:val="19"/>
                <w:szCs w:val="19"/>
              </w:rPr>
              <w:t>Tilsynsrapporter fra det aktuelle tilbud</w:t>
            </w:r>
          </w:p>
          <w:p w:rsidR="00710D7B" w:rsidRDefault="00710D7B" w:rsidP="00710D7B">
            <w:pPr>
              <w:numPr>
                <w:ilvl w:val="0"/>
                <w:numId w:val="24"/>
              </w:numPr>
              <w:rPr>
                <w:b/>
                <w:sz w:val="19"/>
                <w:szCs w:val="19"/>
              </w:rPr>
            </w:pPr>
            <w:r>
              <w:rPr>
                <w:b/>
                <w:sz w:val="19"/>
                <w:szCs w:val="19"/>
              </w:rPr>
              <w:t>Eventuelle brugertilfredshedsunders</w:t>
            </w:r>
            <w:r>
              <w:rPr>
                <w:b/>
                <w:sz w:val="19"/>
                <w:szCs w:val="19"/>
              </w:rPr>
              <w:t>ø</w:t>
            </w:r>
            <w:r>
              <w:rPr>
                <w:b/>
                <w:sz w:val="19"/>
                <w:szCs w:val="19"/>
              </w:rPr>
              <w:t>gelser eller pårørendeundersøgelser</w:t>
            </w:r>
          </w:p>
          <w:p w:rsidR="00710D7B" w:rsidRDefault="00710D7B" w:rsidP="00710D7B">
            <w:pPr>
              <w:numPr>
                <w:ilvl w:val="0"/>
                <w:numId w:val="24"/>
              </w:numPr>
              <w:rPr>
                <w:b/>
                <w:sz w:val="19"/>
                <w:szCs w:val="19"/>
              </w:rPr>
            </w:pPr>
            <w:r>
              <w:rPr>
                <w:b/>
                <w:sz w:val="19"/>
                <w:szCs w:val="19"/>
              </w:rPr>
              <w:t xml:space="preserve">Er tilbuddet </w:t>
            </w:r>
            <w:proofErr w:type="spellStart"/>
            <w:r>
              <w:rPr>
                <w:b/>
                <w:sz w:val="19"/>
                <w:szCs w:val="19"/>
              </w:rPr>
              <w:t>VISO-leverandør</w:t>
            </w:r>
            <w:proofErr w:type="spellEnd"/>
            <w:r>
              <w:rPr>
                <w:b/>
                <w:sz w:val="19"/>
                <w:szCs w:val="19"/>
              </w:rPr>
              <w:t>?</w:t>
            </w:r>
          </w:p>
          <w:p w:rsidR="00710D7B" w:rsidRDefault="00710D7B" w:rsidP="00710D7B">
            <w:pPr>
              <w:numPr>
                <w:ilvl w:val="0"/>
                <w:numId w:val="24"/>
              </w:numPr>
              <w:rPr>
                <w:b/>
                <w:sz w:val="19"/>
                <w:szCs w:val="19"/>
              </w:rPr>
            </w:pPr>
            <w:r>
              <w:rPr>
                <w:b/>
                <w:sz w:val="19"/>
                <w:szCs w:val="19"/>
              </w:rPr>
              <w:t>Målgruppestørrelse/hyppighed</w:t>
            </w:r>
          </w:p>
          <w:p w:rsidR="00710D7B" w:rsidRDefault="00710D7B" w:rsidP="00710D7B">
            <w:pPr>
              <w:numPr>
                <w:ilvl w:val="0"/>
                <w:numId w:val="24"/>
              </w:numPr>
              <w:rPr>
                <w:b/>
                <w:sz w:val="19"/>
                <w:szCs w:val="19"/>
              </w:rPr>
            </w:pPr>
            <w:r>
              <w:rPr>
                <w:b/>
                <w:sz w:val="19"/>
                <w:szCs w:val="19"/>
              </w:rPr>
              <w:t>Pladskapacitet i Syddanmark til må</w:t>
            </w:r>
            <w:r>
              <w:rPr>
                <w:b/>
                <w:sz w:val="19"/>
                <w:szCs w:val="19"/>
              </w:rPr>
              <w:t>l</w:t>
            </w:r>
            <w:r>
              <w:rPr>
                <w:b/>
                <w:sz w:val="19"/>
                <w:szCs w:val="19"/>
              </w:rPr>
              <w:t>gruppen</w:t>
            </w:r>
          </w:p>
          <w:p w:rsidR="00710D7B" w:rsidRPr="003C7D63" w:rsidRDefault="00710D7B" w:rsidP="00710D7B">
            <w:pPr>
              <w:numPr>
                <w:ilvl w:val="0"/>
                <w:numId w:val="24"/>
              </w:numPr>
              <w:rPr>
                <w:sz w:val="19"/>
                <w:szCs w:val="19"/>
              </w:rPr>
            </w:pPr>
            <w:r>
              <w:rPr>
                <w:b/>
                <w:sz w:val="19"/>
                <w:szCs w:val="19"/>
              </w:rPr>
              <w:t>Evt. kontakt med tidligere brugerko</w:t>
            </w:r>
            <w:r>
              <w:rPr>
                <w:b/>
                <w:sz w:val="19"/>
                <w:szCs w:val="19"/>
              </w:rPr>
              <w:t>m</w:t>
            </w:r>
            <w:r>
              <w:rPr>
                <w:b/>
                <w:sz w:val="19"/>
                <w:szCs w:val="19"/>
              </w:rPr>
              <w:t>muner om baggrund for faldende efte</w:t>
            </w:r>
            <w:r>
              <w:rPr>
                <w:b/>
                <w:sz w:val="19"/>
                <w:szCs w:val="19"/>
              </w:rPr>
              <w:t>r</w:t>
            </w:r>
            <w:r>
              <w:rPr>
                <w:b/>
                <w:sz w:val="19"/>
                <w:szCs w:val="19"/>
              </w:rPr>
              <w:t>spørgsel efter pladser</w:t>
            </w:r>
          </w:p>
        </w:tc>
      </w:tr>
    </w:tbl>
    <w:p w:rsidR="00710D7B" w:rsidRDefault="00710D7B" w:rsidP="00710D7B">
      <w:pPr>
        <w:spacing w:line="360" w:lineRule="auto"/>
        <w:rPr>
          <w:b/>
          <w:sz w:val="26"/>
          <w:szCs w:val="26"/>
        </w:rPr>
      </w:pPr>
    </w:p>
    <w:p w:rsidR="00710D7B" w:rsidRPr="003C5ECC" w:rsidRDefault="00710D7B" w:rsidP="00710D7B">
      <w:pPr>
        <w:spacing w:line="360" w:lineRule="auto"/>
        <w:rPr>
          <w:b/>
          <w:sz w:val="26"/>
          <w:szCs w:val="26"/>
        </w:rPr>
      </w:pPr>
    </w:p>
    <w:p w:rsidR="00710D7B" w:rsidRPr="00CF1413" w:rsidRDefault="00710D7B" w:rsidP="00710D7B">
      <w:pPr>
        <w:rPr>
          <w:b/>
          <w:sz w:val="26"/>
          <w:szCs w:val="26"/>
        </w:rPr>
      </w:pPr>
      <w:r w:rsidRPr="00CF1413">
        <w:rPr>
          <w:b/>
          <w:sz w:val="26"/>
          <w:szCs w:val="26"/>
        </w:rPr>
        <w:t>Mulige forslag til støtte af tilbud med særlig opmærksomhed</w:t>
      </w:r>
    </w:p>
    <w:p w:rsidR="00710D7B" w:rsidRDefault="00710D7B" w:rsidP="00710D7B">
      <w:pPr>
        <w:rPr>
          <w:b/>
          <w:sz w:val="22"/>
          <w:szCs w:val="22"/>
        </w:rPr>
      </w:pPr>
    </w:p>
    <w:p w:rsidR="00710D7B" w:rsidRDefault="00710D7B" w:rsidP="00710D7B">
      <w:pPr>
        <w:rPr>
          <w:sz w:val="19"/>
          <w:szCs w:val="19"/>
        </w:rPr>
      </w:pPr>
    </w:p>
    <w:p w:rsidR="00710D7B" w:rsidRDefault="00710D7B" w:rsidP="00710D7B">
      <w:pPr>
        <w:rPr>
          <w:sz w:val="19"/>
          <w:szCs w:val="19"/>
        </w:rPr>
      </w:pPr>
      <w:r>
        <w:rPr>
          <w:sz w:val="19"/>
          <w:szCs w:val="19"/>
        </w:rPr>
        <w:t>Forslag der som udgangspunkt ikke har omkostninger for kommunerne:</w:t>
      </w:r>
    </w:p>
    <w:p w:rsidR="00710D7B" w:rsidRPr="0033168C" w:rsidRDefault="00710D7B" w:rsidP="00710D7B">
      <w:pPr>
        <w:rPr>
          <w:sz w:val="19"/>
          <w:szCs w:val="19"/>
        </w:rPr>
      </w:pPr>
    </w:p>
    <w:p w:rsidR="00710D7B" w:rsidRPr="0033168C" w:rsidRDefault="00710D7B" w:rsidP="00710D7B">
      <w:pPr>
        <w:rPr>
          <w:sz w:val="19"/>
          <w:szCs w:val="19"/>
        </w:rPr>
      </w:pPr>
      <w:r w:rsidRPr="0033168C">
        <w:rPr>
          <w:sz w:val="19"/>
          <w:szCs w:val="19"/>
        </w:rPr>
        <w:t xml:space="preserve">- Mulighed for at trække på fagligt og økonomisk </w:t>
      </w:r>
      <w:proofErr w:type="spellStart"/>
      <w:r w:rsidRPr="0033168C">
        <w:rPr>
          <w:sz w:val="19"/>
          <w:szCs w:val="19"/>
        </w:rPr>
        <w:t>Task</w:t>
      </w:r>
      <w:proofErr w:type="spellEnd"/>
      <w:r w:rsidRPr="0033168C">
        <w:rPr>
          <w:sz w:val="19"/>
          <w:szCs w:val="19"/>
        </w:rPr>
        <w:t xml:space="preserve"> force/rejsehold der bliver nedsat ud fra en konkret sag. I den forbindelse kan det afdækkes, hvorvidt </w:t>
      </w:r>
      <w:proofErr w:type="spellStart"/>
      <w:r w:rsidRPr="0033168C">
        <w:rPr>
          <w:sz w:val="19"/>
          <w:szCs w:val="19"/>
        </w:rPr>
        <w:t>tilbudet</w:t>
      </w:r>
      <w:proofErr w:type="spellEnd"/>
      <w:r w:rsidRPr="0033168C">
        <w:rPr>
          <w:sz w:val="19"/>
          <w:szCs w:val="19"/>
        </w:rPr>
        <w:t xml:space="preserve"> fremadrettet bør </w:t>
      </w:r>
      <w:proofErr w:type="spellStart"/>
      <w:r w:rsidRPr="0033168C">
        <w:rPr>
          <w:sz w:val="19"/>
          <w:szCs w:val="19"/>
        </w:rPr>
        <w:t>samdriftes</w:t>
      </w:r>
      <w:proofErr w:type="spellEnd"/>
      <w:r w:rsidRPr="0033168C">
        <w:rPr>
          <w:sz w:val="19"/>
          <w:szCs w:val="19"/>
        </w:rPr>
        <w:t xml:space="preserve"> med andre tilbud evt. med en anden driftsherre </w:t>
      </w:r>
    </w:p>
    <w:p w:rsidR="00710D7B" w:rsidRDefault="00710D7B" w:rsidP="00710D7B">
      <w:pPr>
        <w:numPr>
          <w:ilvl w:val="0"/>
          <w:numId w:val="24"/>
        </w:numPr>
        <w:rPr>
          <w:sz w:val="19"/>
          <w:szCs w:val="19"/>
        </w:rPr>
      </w:pPr>
      <w:r w:rsidRPr="00535393">
        <w:rPr>
          <w:b/>
          <w:sz w:val="19"/>
          <w:szCs w:val="19"/>
        </w:rPr>
        <w:t>Samarbejde mellem kommuner og evt. regionen om udvikling af indholdet i tilbuddet</w:t>
      </w:r>
      <w:r>
        <w:rPr>
          <w:sz w:val="19"/>
          <w:szCs w:val="19"/>
        </w:rPr>
        <w:t xml:space="preserve">, herunder </w:t>
      </w:r>
      <w:proofErr w:type="spellStart"/>
      <w:r>
        <w:rPr>
          <w:sz w:val="19"/>
          <w:szCs w:val="19"/>
        </w:rPr>
        <w:t>vidensdeling</w:t>
      </w:r>
      <w:proofErr w:type="spellEnd"/>
      <w:r>
        <w:rPr>
          <w:sz w:val="19"/>
          <w:szCs w:val="19"/>
        </w:rPr>
        <w:t xml:space="preserve"> om særlige pædagogiske forhold, udskilning af konsulentydelser (ændret organisering af drift)</w:t>
      </w:r>
    </w:p>
    <w:p w:rsidR="00710D7B" w:rsidRDefault="00710D7B" w:rsidP="00710D7B">
      <w:pPr>
        <w:rPr>
          <w:sz w:val="19"/>
          <w:szCs w:val="19"/>
        </w:rPr>
      </w:pPr>
    </w:p>
    <w:p w:rsidR="00710D7B" w:rsidRPr="00535393" w:rsidRDefault="00710D7B" w:rsidP="00710D7B">
      <w:pPr>
        <w:numPr>
          <w:ilvl w:val="0"/>
          <w:numId w:val="24"/>
        </w:numPr>
        <w:rPr>
          <w:b/>
          <w:sz w:val="19"/>
          <w:szCs w:val="19"/>
        </w:rPr>
      </w:pPr>
      <w:r w:rsidRPr="00535393">
        <w:rPr>
          <w:b/>
          <w:sz w:val="19"/>
          <w:szCs w:val="19"/>
        </w:rPr>
        <w:t xml:space="preserve">Forlængede opsigelsesvarsler </w:t>
      </w:r>
    </w:p>
    <w:p w:rsidR="00710D7B" w:rsidRPr="0033168C" w:rsidRDefault="00710D7B" w:rsidP="00710D7B">
      <w:pPr>
        <w:ind w:left="227"/>
        <w:rPr>
          <w:i/>
          <w:sz w:val="19"/>
          <w:szCs w:val="19"/>
        </w:rPr>
      </w:pPr>
      <w:r w:rsidRPr="00A3226E">
        <w:rPr>
          <w:i/>
          <w:sz w:val="19"/>
          <w:szCs w:val="19"/>
        </w:rPr>
        <w:t>Forlængede opsigelsesvarsler vil alene forudsætte en forlænget planlægningshorisont i forhold til tilbud til borgerne. Samtidig vil det medføre større overensstemmelse mellem, hvem der anve</w:t>
      </w:r>
      <w:r w:rsidRPr="00A3226E">
        <w:rPr>
          <w:i/>
          <w:sz w:val="19"/>
          <w:szCs w:val="19"/>
        </w:rPr>
        <w:t>n</w:t>
      </w:r>
      <w:r w:rsidRPr="00A3226E">
        <w:rPr>
          <w:i/>
          <w:sz w:val="19"/>
          <w:szCs w:val="19"/>
        </w:rPr>
        <w:t>der et tilbud og hvem, der afholder udgifterne, ligesom det vil kunne have en udgi</w:t>
      </w:r>
      <w:r>
        <w:rPr>
          <w:i/>
          <w:sz w:val="19"/>
          <w:szCs w:val="19"/>
        </w:rPr>
        <w:t>ftsdæmpende virkning samlet set for socialområdet (da omkostninger ved tilpasninger af personaleressourcer herved kan reduceres)</w:t>
      </w:r>
      <w:r w:rsidRPr="00A3226E">
        <w:rPr>
          <w:i/>
          <w:sz w:val="19"/>
          <w:szCs w:val="19"/>
        </w:rPr>
        <w:t xml:space="preserve"> </w:t>
      </w:r>
      <w:r w:rsidRPr="0033168C">
        <w:rPr>
          <w:i/>
          <w:sz w:val="19"/>
          <w:szCs w:val="19"/>
        </w:rPr>
        <w:t>Aktuelle brugerkommuner bør høres inden de pålægges forlængede ops</w:t>
      </w:r>
      <w:r w:rsidRPr="0033168C">
        <w:rPr>
          <w:i/>
          <w:sz w:val="19"/>
          <w:szCs w:val="19"/>
        </w:rPr>
        <w:t>i</w:t>
      </w:r>
      <w:r w:rsidRPr="0033168C">
        <w:rPr>
          <w:i/>
          <w:sz w:val="19"/>
          <w:szCs w:val="19"/>
        </w:rPr>
        <w:t xml:space="preserve">gelsesvarsler. </w:t>
      </w:r>
    </w:p>
    <w:p w:rsidR="00710D7B" w:rsidRDefault="00710D7B" w:rsidP="00710D7B">
      <w:pPr>
        <w:rPr>
          <w:sz w:val="19"/>
          <w:szCs w:val="19"/>
        </w:rPr>
      </w:pPr>
    </w:p>
    <w:p w:rsidR="00710D7B" w:rsidRDefault="00710D7B" w:rsidP="00710D7B">
      <w:pPr>
        <w:rPr>
          <w:sz w:val="19"/>
          <w:szCs w:val="19"/>
        </w:rPr>
      </w:pPr>
    </w:p>
    <w:p w:rsidR="00710D7B" w:rsidRDefault="00710D7B" w:rsidP="00710D7B">
      <w:pPr>
        <w:rPr>
          <w:sz w:val="19"/>
          <w:szCs w:val="19"/>
        </w:rPr>
      </w:pPr>
    </w:p>
    <w:p w:rsidR="00710D7B" w:rsidRPr="008C4835" w:rsidRDefault="00710D7B" w:rsidP="00710D7B">
      <w:pPr>
        <w:rPr>
          <w:color w:val="0070C0"/>
          <w:sz w:val="19"/>
          <w:szCs w:val="19"/>
        </w:rPr>
      </w:pPr>
      <w:r>
        <w:rPr>
          <w:sz w:val="19"/>
          <w:szCs w:val="19"/>
        </w:rPr>
        <w:t>Forslag der har omkostninger for kommunerne</w:t>
      </w:r>
    </w:p>
    <w:p w:rsidR="00710D7B" w:rsidRDefault="00710D7B" w:rsidP="00710D7B">
      <w:pPr>
        <w:rPr>
          <w:sz w:val="19"/>
          <w:szCs w:val="19"/>
        </w:rPr>
      </w:pPr>
    </w:p>
    <w:p w:rsidR="00710D7B" w:rsidRPr="00535393" w:rsidRDefault="00710D7B" w:rsidP="00710D7B">
      <w:pPr>
        <w:numPr>
          <w:ilvl w:val="0"/>
          <w:numId w:val="24"/>
        </w:numPr>
        <w:rPr>
          <w:b/>
          <w:sz w:val="19"/>
          <w:szCs w:val="19"/>
        </w:rPr>
      </w:pPr>
      <w:r w:rsidRPr="00535393">
        <w:rPr>
          <w:b/>
          <w:sz w:val="19"/>
          <w:szCs w:val="19"/>
        </w:rPr>
        <w:t xml:space="preserve">Lavere budgetteret belægningsprocent </w:t>
      </w:r>
    </w:p>
    <w:p w:rsidR="00710D7B" w:rsidRPr="00F03A3C" w:rsidRDefault="00710D7B" w:rsidP="00710D7B">
      <w:pPr>
        <w:ind w:left="227"/>
        <w:rPr>
          <w:i/>
          <w:color w:val="FF0000"/>
          <w:sz w:val="19"/>
          <w:szCs w:val="19"/>
        </w:rPr>
      </w:pPr>
      <w:r w:rsidRPr="00A3226E">
        <w:rPr>
          <w:i/>
          <w:sz w:val="19"/>
          <w:szCs w:val="19"/>
        </w:rPr>
        <w:t xml:space="preserve">Dette indebærer reelt en takststigning for tilbuddet – denne bør i disse </w:t>
      </w:r>
      <w:r>
        <w:rPr>
          <w:i/>
          <w:sz w:val="19"/>
          <w:szCs w:val="19"/>
        </w:rPr>
        <w:t>eventuelle/</w:t>
      </w:r>
      <w:r w:rsidRPr="00A3226E">
        <w:rPr>
          <w:i/>
          <w:sz w:val="19"/>
          <w:szCs w:val="19"/>
        </w:rPr>
        <w:t>meget få sæ</w:t>
      </w:r>
      <w:r w:rsidRPr="00A3226E">
        <w:rPr>
          <w:i/>
          <w:sz w:val="19"/>
          <w:szCs w:val="19"/>
        </w:rPr>
        <w:t>r</w:t>
      </w:r>
      <w:r w:rsidRPr="00A3226E">
        <w:rPr>
          <w:i/>
          <w:sz w:val="19"/>
          <w:szCs w:val="19"/>
        </w:rPr>
        <w:t>lige tilfælde udelades af takstanalysen)</w:t>
      </w:r>
      <w:r>
        <w:rPr>
          <w:i/>
          <w:sz w:val="19"/>
          <w:szCs w:val="19"/>
        </w:rPr>
        <w:t xml:space="preserve"> </w:t>
      </w:r>
    </w:p>
    <w:p w:rsidR="00710D7B" w:rsidRPr="00F03A3C" w:rsidRDefault="00710D7B" w:rsidP="00710D7B">
      <w:pPr>
        <w:rPr>
          <w:i/>
          <w:color w:val="FF0000"/>
          <w:sz w:val="19"/>
          <w:szCs w:val="19"/>
        </w:rPr>
      </w:pPr>
    </w:p>
    <w:p w:rsidR="00710D7B" w:rsidRPr="00535393" w:rsidRDefault="00710D7B" w:rsidP="00710D7B">
      <w:pPr>
        <w:numPr>
          <w:ilvl w:val="0"/>
          <w:numId w:val="24"/>
        </w:numPr>
        <w:rPr>
          <w:b/>
          <w:sz w:val="19"/>
          <w:szCs w:val="19"/>
        </w:rPr>
      </w:pPr>
      <w:r w:rsidRPr="00535393">
        <w:rPr>
          <w:b/>
          <w:sz w:val="19"/>
          <w:szCs w:val="19"/>
        </w:rPr>
        <w:t>Objektiv finansiering (eventuel delvis)</w:t>
      </w:r>
    </w:p>
    <w:p w:rsidR="00710D7B" w:rsidRDefault="00710D7B" w:rsidP="00710D7B">
      <w:pPr>
        <w:rPr>
          <w:sz w:val="19"/>
          <w:szCs w:val="19"/>
        </w:rPr>
      </w:pPr>
    </w:p>
    <w:p w:rsidR="00C90CD9" w:rsidRDefault="00C90CD9" w:rsidP="00081F22">
      <w:pPr>
        <w:ind w:left="720"/>
        <w:rPr>
          <w:szCs w:val="20"/>
        </w:rPr>
      </w:pPr>
    </w:p>
    <w:sectPr w:rsidR="00C90CD9" w:rsidSect="00722289">
      <w:headerReference w:type="first" r:id="rId12"/>
      <w:footerReference w:type="first" r:id="rId13"/>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41" w:rsidRDefault="00A57441">
      <w:r>
        <w:separator/>
      </w:r>
    </w:p>
  </w:endnote>
  <w:endnote w:type="continuationSeparator" w:id="0">
    <w:p w:rsidR="00A57441" w:rsidRDefault="00A57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A57441" w:rsidTr="000E473D">
      <w:tc>
        <w:tcPr>
          <w:tcW w:w="6804" w:type="dxa"/>
        </w:tcPr>
        <w:p w:rsidR="00A57441" w:rsidRDefault="00A57441" w:rsidP="00553A8A">
          <w:pPr>
            <w:pStyle w:val="Sidefod"/>
          </w:pPr>
        </w:p>
      </w:tc>
      <w:tc>
        <w:tcPr>
          <w:tcW w:w="851" w:type="dxa"/>
        </w:tcPr>
        <w:p w:rsidR="00A57441" w:rsidRDefault="00A57441" w:rsidP="00553A8A">
          <w:pPr>
            <w:pStyle w:val="Sidefod"/>
          </w:pPr>
        </w:p>
      </w:tc>
      <w:tc>
        <w:tcPr>
          <w:tcW w:w="2268" w:type="dxa"/>
        </w:tcPr>
        <w:p w:rsidR="00A57441" w:rsidRPr="000E473D" w:rsidRDefault="00A57441" w:rsidP="00553A8A">
          <w:pPr>
            <w:pStyle w:val="Sidefod"/>
            <w:rPr>
              <w:sz w:val="15"/>
            </w:rPr>
          </w:pPr>
          <w:r w:rsidRPr="000E473D">
            <w:rPr>
              <w:sz w:val="15"/>
            </w:rPr>
            <w:t xml:space="preserve">Side </w:t>
          </w:r>
          <w:r w:rsidR="005F7670" w:rsidRPr="000E473D">
            <w:rPr>
              <w:rStyle w:val="Sidetal"/>
              <w:sz w:val="15"/>
            </w:rPr>
            <w:fldChar w:fldCharType="begin"/>
          </w:r>
          <w:r w:rsidRPr="000E473D">
            <w:rPr>
              <w:rStyle w:val="Sidetal"/>
              <w:sz w:val="15"/>
            </w:rPr>
            <w:instrText xml:space="preserve"> PAGE </w:instrText>
          </w:r>
          <w:r w:rsidR="005F7670" w:rsidRPr="000E473D">
            <w:rPr>
              <w:rStyle w:val="Sidetal"/>
              <w:sz w:val="15"/>
            </w:rPr>
            <w:fldChar w:fldCharType="separate"/>
          </w:r>
          <w:r w:rsidR="00F45E6F">
            <w:rPr>
              <w:rStyle w:val="Sidetal"/>
              <w:noProof/>
              <w:sz w:val="15"/>
            </w:rPr>
            <w:t>11</w:t>
          </w:r>
          <w:r w:rsidR="005F7670" w:rsidRPr="000E473D">
            <w:rPr>
              <w:rStyle w:val="Sidetal"/>
              <w:sz w:val="15"/>
            </w:rPr>
            <w:fldChar w:fldCharType="end"/>
          </w:r>
          <w:r w:rsidRPr="000E473D">
            <w:rPr>
              <w:rStyle w:val="Sidetal"/>
              <w:sz w:val="15"/>
            </w:rPr>
            <w:t xml:space="preserve"> af </w:t>
          </w:r>
          <w:r w:rsidR="005F7670" w:rsidRPr="000E473D">
            <w:rPr>
              <w:rStyle w:val="Sidetal"/>
              <w:sz w:val="15"/>
            </w:rPr>
            <w:fldChar w:fldCharType="begin"/>
          </w:r>
          <w:r w:rsidRPr="000E473D">
            <w:rPr>
              <w:rStyle w:val="Sidetal"/>
              <w:sz w:val="15"/>
            </w:rPr>
            <w:instrText xml:space="preserve"> NUMPAGES </w:instrText>
          </w:r>
          <w:r w:rsidR="005F7670" w:rsidRPr="000E473D">
            <w:rPr>
              <w:rStyle w:val="Sidetal"/>
              <w:sz w:val="15"/>
            </w:rPr>
            <w:fldChar w:fldCharType="separate"/>
          </w:r>
          <w:r w:rsidR="00F45E6F">
            <w:rPr>
              <w:rStyle w:val="Sidetal"/>
              <w:noProof/>
              <w:sz w:val="15"/>
            </w:rPr>
            <w:t>14</w:t>
          </w:r>
          <w:r w:rsidR="005F7670" w:rsidRPr="000E473D">
            <w:rPr>
              <w:rStyle w:val="Sidetal"/>
              <w:sz w:val="15"/>
            </w:rPr>
            <w:fldChar w:fldCharType="end"/>
          </w:r>
          <w:r w:rsidRPr="000E473D">
            <w:rPr>
              <w:rStyle w:val="Sidetal"/>
              <w:sz w:val="15"/>
            </w:rPr>
            <w:t xml:space="preserve"> sider</w:t>
          </w:r>
        </w:p>
      </w:tc>
    </w:tr>
  </w:tbl>
  <w:p w:rsidR="00A57441" w:rsidRDefault="00A5744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41" w:rsidRPr="00BB067C" w:rsidRDefault="00A57441" w:rsidP="00BB067C">
    <w:pPr>
      <w:pStyle w:val="Sidefod"/>
      <w:jc w:val="right"/>
    </w:pPr>
    <w:r w:rsidRPr="00EE0105">
      <w:rPr>
        <w:sz w:val="15"/>
      </w:rPr>
      <w:t xml:space="preserve">Side </w:t>
    </w:r>
    <w:r w:rsidR="005F7670" w:rsidRPr="00EE0105">
      <w:rPr>
        <w:rStyle w:val="Sidetal"/>
        <w:sz w:val="15"/>
      </w:rPr>
      <w:fldChar w:fldCharType="begin"/>
    </w:r>
    <w:r w:rsidRPr="00EE0105">
      <w:rPr>
        <w:rStyle w:val="Sidetal"/>
        <w:sz w:val="15"/>
      </w:rPr>
      <w:instrText xml:space="preserve"> PAGE </w:instrText>
    </w:r>
    <w:r w:rsidR="005F7670" w:rsidRPr="00EE0105">
      <w:rPr>
        <w:rStyle w:val="Sidetal"/>
        <w:sz w:val="15"/>
      </w:rPr>
      <w:fldChar w:fldCharType="separate"/>
    </w:r>
    <w:r w:rsidR="00710D7B">
      <w:rPr>
        <w:rStyle w:val="Sidetal"/>
        <w:noProof/>
        <w:sz w:val="15"/>
      </w:rPr>
      <w:t>2</w:t>
    </w:r>
    <w:r w:rsidR="005F7670" w:rsidRPr="00EE0105">
      <w:rPr>
        <w:rStyle w:val="Sidetal"/>
        <w:sz w:val="15"/>
      </w:rPr>
      <w:fldChar w:fldCharType="end"/>
    </w:r>
    <w:r w:rsidRPr="00EE0105">
      <w:rPr>
        <w:rStyle w:val="Sidetal"/>
        <w:sz w:val="15"/>
      </w:rPr>
      <w:t xml:space="preserve"> af </w:t>
    </w:r>
    <w:r w:rsidR="005F7670" w:rsidRPr="00EE0105">
      <w:rPr>
        <w:rStyle w:val="Sidetal"/>
        <w:sz w:val="15"/>
      </w:rPr>
      <w:fldChar w:fldCharType="begin"/>
    </w:r>
    <w:r w:rsidRPr="00EE0105">
      <w:rPr>
        <w:rStyle w:val="Sidetal"/>
        <w:sz w:val="15"/>
      </w:rPr>
      <w:instrText xml:space="preserve"> NUMPAGES </w:instrText>
    </w:r>
    <w:r w:rsidR="005F7670" w:rsidRPr="00EE0105">
      <w:rPr>
        <w:rStyle w:val="Sidetal"/>
        <w:sz w:val="15"/>
      </w:rPr>
      <w:fldChar w:fldCharType="separate"/>
    </w:r>
    <w:r w:rsidR="00710D7B">
      <w:rPr>
        <w:rStyle w:val="Sidetal"/>
        <w:noProof/>
        <w:sz w:val="15"/>
      </w:rPr>
      <w:t>11</w:t>
    </w:r>
    <w:r w:rsidR="005F7670"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41" w:rsidRDefault="00A57441">
      <w:r>
        <w:separator/>
      </w:r>
    </w:p>
  </w:footnote>
  <w:footnote w:type="continuationSeparator" w:id="0">
    <w:p w:rsidR="00A57441" w:rsidRDefault="00A57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41" w:rsidRDefault="005F7670">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41" w:rsidRDefault="00A5744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4E"/>
    <w:multiLevelType w:val="hybridMultilevel"/>
    <w:tmpl w:val="69F09C44"/>
    <w:lvl w:ilvl="0" w:tplc="5A24A7F6">
      <w:start w:val="1"/>
      <w:numFmt w:val="decimal"/>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AC7F85"/>
    <w:multiLevelType w:val="hybridMultilevel"/>
    <w:tmpl w:val="81921E5A"/>
    <w:lvl w:ilvl="0" w:tplc="D1FC25B2">
      <w:start w:val="12"/>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6E6B91"/>
    <w:multiLevelType w:val="hybridMultilevel"/>
    <w:tmpl w:val="C23020D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235A5AB8"/>
    <w:multiLevelType w:val="hybridMultilevel"/>
    <w:tmpl w:val="72965980"/>
    <w:lvl w:ilvl="0" w:tplc="5128C378">
      <w:start w:val="14"/>
      <w:numFmt w:val="decimal"/>
      <w:lvlText w:val="%1)"/>
      <w:lvlJc w:val="left"/>
      <w:pPr>
        <w:ind w:left="517" w:hanging="375"/>
      </w:pPr>
      <w:rPr>
        <w:rFonts w:hint="default"/>
        <w:b/>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nsid w:val="26845C64"/>
    <w:multiLevelType w:val="hybridMultilevel"/>
    <w:tmpl w:val="190C37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7E77B23"/>
    <w:multiLevelType w:val="hybridMultilevel"/>
    <w:tmpl w:val="6608AD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9736097"/>
    <w:multiLevelType w:val="hybridMultilevel"/>
    <w:tmpl w:val="99164D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E5754BE"/>
    <w:multiLevelType w:val="hybridMultilevel"/>
    <w:tmpl w:val="E5BACC2C"/>
    <w:lvl w:ilvl="0" w:tplc="33A0F2C4">
      <w:start w:val="5"/>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41E9487C"/>
    <w:multiLevelType w:val="multilevel"/>
    <w:tmpl w:val="FF6204E8"/>
    <w:lvl w:ilvl="0">
      <w:start w:val="1"/>
      <w:numFmt w:val="decimal"/>
      <w:lvlText w:val="%1)"/>
      <w:lvlJc w:val="left"/>
      <w:pPr>
        <w:tabs>
          <w:tab w:val="num" w:pos="720"/>
        </w:tabs>
        <w:ind w:left="720" w:hanging="360"/>
      </w:pPr>
      <w:rPr>
        <w:rFonts w:ascii="Verdana" w:eastAsiaTheme="minorHAnsi" w:hAnsi="Verdana" w:cs="Verdana"/>
        <w:sz w:val="20"/>
      </w:rPr>
    </w:lvl>
    <w:lvl w:ilvl="1">
      <w:start w:val="2"/>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602A81"/>
    <w:multiLevelType w:val="hybridMultilevel"/>
    <w:tmpl w:val="9516F0F6"/>
    <w:lvl w:ilvl="0" w:tplc="E8B2BC5C">
      <w:start w:val="1"/>
      <w:numFmt w:val="bullet"/>
      <w:lvlText w:val="o"/>
      <w:lvlJc w:val="left"/>
      <w:pPr>
        <w:tabs>
          <w:tab w:val="num" w:pos="227"/>
        </w:tabs>
        <w:ind w:left="227" w:hanging="227"/>
      </w:pPr>
      <w:rPr>
        <w:rFonts w:ascii="Courier New" w:hAnsi="Courier New" w:hint="default"/>
      </w:rPr>
    </w:lvl>
    <w:lvl w:ilvl="1" w:tplc="8CB8D290">
      <w:numFmt w:val="bullet"/>
      <w:lvlText w:val="-"/>
      <w:lvlJc w:val="left"/>
      <w:pPr>
        <w:tabs>
          <w:tab w:val="num" w:pos="1440"/>
        </w:tabs>
        <w:ind w:left="1440" w:hanging="360"/>
      </w:pPr>
      <w:rPr>
        <w:rFonts w:ascii="Verdana" w:eastAsia="Times New Roman" w:hAnsi="Verdana"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457A1FA1"/>
    <w:multiLevelType w:val="hybridMultilevel"/>
    <w:tmpl w:val="C2607454"/>
    <w:lvl w:ilvl="0" w:tplc="04060011">
      <w:start w:val="9"/>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nsid w:val="492A233F"/>
    <w:multiLevelType w:val="hybridMultilevel"/>
    <w:tmpl w:val="97C4DB72"/>
    <w:lvl w:ilvl="0" w:tplc="986866EA">
      <w:start w:val="3"/>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EB669AD"/>
    <w:multiLevelType w:val="hybridMultilevel"/>
    <w:tmpl w:val="DCBCCE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4ED453D2"/>
    <w:multiLevelType w:val="hybridMultilevel"/>
    <w:tmpl w:val="FACABCA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0A63926"/>
    <w:multiLevelType w:val="hybridMultilevel"/>
    <w:tmpl w:val="3D02ED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55544524"/>
    <w:multiLevelType w:val="hybridMultilevel"/>
    <w:tmpl w:val="6EF663AE"/>
    <w:lvl w:ilvl="0" w:tplc="9808F1D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60A0FE8"/>
    <w:multiLevelType w:val="hybridMultilevel"/>
    <w:tmpl w:val="C1F09832"/>
    <w:lvl w:ilvl="0" w:tplc="9808F1D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21A507B"/>
    <w:multiLevelType w:val="hybridMultilevel"/>
    <w:tmpl w:val="6D108BB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73C46AB4"/>
    <w:multiLevelType w:val="hybridMultilevel"/>
    <w:tmpl w:val="6EA677C4"/>
    <w:lvl w:ilvl="0" w:tplc="02D87C78">
      <w:start w:val="1"/>
      <w:numFmt w:val="decimal"/>
      <w:lvlText w:val="%1."/>
      <w:lvlJc w:val="left"/>
      <w:pPr>
        <w:ind w:left="502" w:hanging="360"/>
      </w:pPr>
      <w:rPr>
        <w:rFonts w:ascii="Verdana" w:eastAsia="Times New Roman" w:hAnsi="Verdana"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2">
    <w:nsid w:val="751F7D8A"/>
    <w:multiLevelType w:val="hybridMultilevel"/>
    <w:tmpl w:val="D77C3CA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7CDB28AE"/>
    <w:multiLevelType w:val="hybridMultilevel"/>
    <w:tmpl w:val="B7D01C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7D376F85"/>
    <w:multiLevelType w:val="hybridMultilevel"/>
    <w:tmpl w:val="936C36B8"/>
    <w:lvl w:ilvl="0" w:tplc="8C700BFA">
      <w:start w:val="1"/>
      <w:numFmt w:val="decimal"/>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5"/>
  </w:num>
  <w:num w:numId="5">
    <w:abstractNumId w:val="15"/>
  </w:num>
  <w:num w:numId="6">
    <w:abstractNumId w:val="6"/>
  </w:num>
  <w:num w:numId="7">
    <w:abstractNumId w:val="22"/>
  </w:num>
  <w:num w:numId="8">
    <w:abstractNumId w:val="11"/>
  </w:num>
  <w:num w:numId="9">
    <w:abstractNumId w:val="19"/>
  </w:num>
  <w:num w:numId="10">
    <w:abstractNumId w:val="18"/>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14"/>
  </w:num>
  <w:num w:numId="16">
    <w:abstractNumId w:val="23"/>
  </w:num>
  <w:num w:numId="17">
    <w:abstractNumId w:val="4"/>
  </w:num>
  <w:num w:numId="18">
    <w:abstractNumId w:val="13"/>
  </w:num>
  <w:num w:numId="19">
    <w:abstractNumId w:val="1"/>
  </w:num>
  <w:num w:numId="20">
    <w:abstractNumId w:val="3"/>
  </w:num>
  <w:num w:numId="21">
    <w:abstractNumId w:val="20"/>
  </w:num>
  <w:num w:numId="22">
    <w:abstractNumId w:val="17"/>
  </w:num>
  <w:num w:numId="23">
    <w:abstractNumId w:val="16"/>
  </w:num>
  <w:num w:numId="24">
    <w:abstractNumId w:val="1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1AC5"/>
    <w:rsid w:val="00011DEA"/>
    <w:rsid w:val="00025E3C"/>
    <w:rsid w:val="000266D7"/>
    <w:rsid w:val="000358A1"/>
    <w:rsid w:val="0003797C"/>
    <w:rsid w:val="00044938"/>
    <w:rsid w:val="000654F5"/>
    <w:rsid w:val="0008112A"/>
    <w:rsid w:val="00081F22"/>
    <w:rsid w:val="000839BA"/>
    <w:rsid w:val="000B4BAB"/>
    <w:rsid w:val="000D4C75"/>
    <w:rsid w:val="000E473D"/>
    <w:rsid w:val="000E5C56"/>
    <w:rsid w:val="00124919"/>
    <w:rsid w:val="00133A00"/>
    <w:rsid w:val="00141A47"/>
    <w:rsid w:val="001704A2"/>
    <w:rsid w:val="00192E03"/>
    <w:rsid w:val="001A14F0"/>
    <w:rsid w:val="001A7AFF"/>
    <w:rsid w:val="001D329F"/>
    <w:rsid w:val="001F696B"/>
    <w:rsid w:val="00204233"/>
    <w:rsid w:val="00217702"/>
    <w:rsid w:val="0029099F"/>
    <w:rsid w:val="002971D8"/>
    <w:rsid w:val="002B5DCB"/>
    <w:rsid w:val="002C30D6"/>
    <w:rsid w:val="002E2BBF"/>
    <w:rsid w:val="002E7A69"/>
    <w:rsid w:val="00331DB9"/>
    <w:rsid w:val="00332F28"/>
    <w:rsid w:val="003532CA"/>
    <w:rsid w:val="003977B4"/>
    <w:rsid w:val="003A6816"/>
    <w:rsid w:val="003B6052"/>
    <w:rsid w:val="003D0BE7"/>
    <w:rsid w:val="003E4449"/>
    <w:rsid w:val="003F4962"/>
    <w:rsid w:val="00415C55"/>
    <w:rsid w:val="00483227"/>
    <w:rsid w:val="004854A2"/>
    <w:rsid w:val="00487480"/>
    <w:rsid w:val="004A24CA"/>
    <w:rsid w:val="004B17A3"/>
    <w:rsid w:val="004C17DD"/>
    <w:rsid w:val="00540D3B"/>
    <w:rsid w:val="005479FE"/>
    <w:rsid w:val="00553A8A"/>
    <w:rsid w:val="00563D9F"/>
    <w:rsid w:val="00566D82"/>
    <w:rsid w:val="00571380"/>
    <w:rsid w:val="005970DB"/>
    <w:rsid w:val="005B3569"/>
    <w:rsid w:val="005E15BC"/>
    <w:rsid w:val="005F7670"/>
    <w:rsid w:val="00602D2B"/>
    <w:rsid w:val="006051FF"/>
    <w:rsid w:val="00622479"/>
    <w:rsid w:val="0063226F"/>
    <w:rsid w:val="00637016"/>
    <w:rsid w:val="0064012C"/>
    <w:rsid w:val="006459FB"/>
    <w:rsid w:val="00647055"/>
    <w:rsid w:val="00650796"/>
    <w:rsid w:val="00650ADC"/>
    <w:rsid w:val="00667732"/>
    <w:rsid w:val="00691567"/>
    <w:rsid w:val="006A2C7B"/>
    <w:rsid w:val="006E5A18"/>
    <w:rsid w:val="00710D7B"/>
    <w:rsid w:val="0071201D"/>
    <w:rsid w:val="00722289"/>
    <w:rsid w:val="007704A3"/>
    <w:rsid w:val="0078415A"/>
    <w:rsid w:val="007A4701"/>
    <w:rsid w:val="007B440A"/>
    <w:rsid w:val="007D6829"/>
    <w:rsid w:val="007D7EC6"/>
    <w:rsid w:val="007E2273"/>
    <w:rsid w:val="007F0B74"/>
    <w:rsid w:val="0081051B"/>
    <w:rsid w:val="008168C2"/>
    <w:rsid w:val="00890660"/>
    <w:rsid w:val="008A4656"/>
    <w:rsid w:val="00916D11"/>
    <w:rsid w:val="0092064A"/>
    <w:rsid w:val="00921AC5"/>
    <w:rsid w:val="00922EA5"/>
    <w:rsid w:val="0092729B"/>
    <w:rsid w:val="00931E5F"/>
    <w:rsid w:val="00946B1D"/>
    <w:rsid w:val="009802CE"/>
    <w:rsid w:val="009812A5"/>
    <w:rsid w:val="00994925"/>
    <w:rsid w:val="009B7D53"/>
    <w:rsid w:val="009C4048"/>
    <w:rsid w:val="009C588F"/>
    <w:rsid w:val="009E3871"/>
    <w:rsid w:val="009F30EB"/>
    <w:rsid w:val="00A31347"/>
    <w:rsid w:val="00A455CE"/>
    <w:rsid w:val="00A57441"/>
    <w:rsid w:val="00A82C3C"/>
    <w:rsid w:val="00A9072F"/>
    <w:rsid w:val="00AA712E"/>
    <w:rsid w:val="00AB3F7E"/>
    <w:rsid w:val="00AD1628"/>
    <w:rsid w:val="00AE07EA"/>
    <w:rsid w:val="00AF4E5D"/>
    <w:rsid w:val="00B03246"/>
    <w:rsid w:val="00B2693C"/>
    <w:rsid w:val="00B53E48"/>
    <w:rsid w:val="00B77E37"/>
    <w:rsid w:val="00B902D7"/>
    <w:rsid w:val="00BB067C"/>
    <w:rsid w:val="00BC4C46"/>
    <w:rsid w:val="00BC7699"/>
    <w:rsid w:val="00BD012F"/>
    <w:rsid w:val="00BE4A43"/>
    <w:rsid w:val="00BF5CCB"/>
    <w:rsid w:val="00C15760"/>
    <w:rsid w:val="00C34B5B"/>
    <w:rsid w:val="00C45928"/>
    <w:rsid w:val="00C53BE6"/>
    <w:rsid w:val="00C53D5F"/>
    <w:rsid w:val="00C72495"/>
    <w:rsid w:val="00C81CE1"/>
    <w:rsid w:val="00C900AB"/>
    <w:rsid w:val="00C90CD9"/>
    <w:rsid w:val="00C95452"/>
    <w:rsid w:val="00CB41F4"/>
    <w:rsid w:val="00CB55D5"/>
    <w:rsid w:val="00CE723D"/>
    <w:rsid w:val="00CF1625"/>
    <w:rsid w:val="00D32163"/>
    <w:rsid w:val="00D44A2B"/>
    <w:rsid w:val="00D47B68"/>
    <w:rsid w:val="00D56206"/>
    <w:rsid w:val="00D571BC"/>
    <w:rsid w:val="00DA53E9"/>
    <w:rsid w:val="00DB2A5B"/>
    <w:rsid w:val="00DD6DD7"/>
    <w:rsid w:val="00DE6760"/>
    <w:rsid w:val="00E014B1"/>
    <w:rsid w:val="00E11167"/>
    <w:rsid w:val="00E418A6"/>
    <w:rsid w:val="00E4301A"/>
    <w:rsid w:val="00E458C4"/>
    <w:rsid w:val="00E60F1A"/>
    <w:rsid w:val="00E6740E"/>
    <w:rsid w:val="00E71A61"/>
    <w:rsid w:val="00E86A54"/>
    <w:rsid w:val="00EA5923"/>
    <w:rsid w:val="00EC0D9E"/>
    <w:rsid w:val="00EE3714"/>
    <w:rsid w:val="00F10019"/>
    <w:rsid w:val="00F45E6F"/>
    <w:rsid w:val="00F46699"/>
    <w:rsid w:val="00F642E5"/>
    <w:rsid w:val="00F70EAC"/>
    <w:rsid w:val="00F769B0"/>
    <w:rsid w:val="00F85C35"/>
    <w:rsid w:val="00F87F73"/>
    <w:rsid w:val="00FB18D9"/>
    <w:rsid w:val="00FC3278"/>
    <w:rsid w:val="00FD3AD0"/>
    <w:rsid w:val="00FD64F9"/>
    <w:rsid w:val="00FD6A28"/>
    <w:rsid w:val="00FF3323"/>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next w:val="Normal"/>
    <w:link w:val="Overskrift2Tegn"/>
    <w:qFormat/>
    <w:rsid w:val="000654F5"/>
    <w:pPr>
      <w:keepNext/>
      <w:spacing w:line="280" w:lineRule="atLeast"/>
      <w:outlineLvl w:val="1"/>
    </w:pPr>
    <w:rPr>
      <w:rFonts w:ascii="Arial" w:hAnsi="Arial" w:cs="Arial"/>
      <w:b/>
      <w:bCs/>
      <w:iCs/>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link w:val="SidefodTegn"/>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character" w:customStyle="1" w:styleId="Overskrift2Tegn">
    <w:name w:val="Overskrift 2 Tegn"/>
    <w:basedOn w:val="Standardskrifttypeiafsnit"/>
    <w:link w:val="Overskrift2"/>
    <w:rsid w:val="000654F5"/>
    <w:rPr>
      <w:rFonts w:ascii="Arial" w:hAnsi="Arial" w:cs="Arial"/>
      <w:b/>
      <w:bCs/>
      <w:iCs/>
      <w:szCs w:val="28"/>
      <w:lang w:eastAsia="en-US"/>
    </w:rPr>
  </w:style>
  <w:style w:type="character" w:customStyle="1" w:styleId="SidehovedTegn">
    <w:name w:val="Sidehoved Tegn"/>
    <w:basedOn w:val="Standardskrifttypeiafsnit"/>
    <w:link w:val="Sidehoved"/>
    <w:rsid w:val="000654F5"/>
    <w:rPr>
      <w:rFonts w:ascii="Verdana" w:hAnsi="Verdana"/>
      <w:szCs w:val="24"/>
    </w:rPr>
  </w:style>
  <w:style w:type="character" w:customStyle="1" w:styleId="SidefodTegn">
    <w:name w:val="Sidefod Tegn"/>
    <w:basedOn w:val="Standardskrifttypeiafsnit"/>
    <w:link w:val="Sidefod"/>
    <w:rsid w:val="000654F5"/>
    <w:rPr>
      <w:rFonts w:ascii="Verdana" w:hAnsi="Verdana"/>
      <w:szCs w:val="24"/>
    </w:rPr>
  </w:style>
  <w:style w:type="paragraph" w:styleId="Listeafsnit">
    <w:name w:val="List Paragraph"/>
    <w:basedOn w:val="Normal"/>
    <w:uiPriority w:val="34"/>
    <w:qFormat/>
    <w:rsid w:val="000654F5"/>
    <w:pPr>
      <w:ind w:left="1304"/>
    </w:pPr>
  </w:style>
  <w:style w:type="paragraph" w:customStyle="1" w:styleId="Default">
    <w:name w:val="Default"/>
    <w:rsid w:val="000654F5"/>
    <w:pPr>
      <w:autoSpaceDE w:val="0"/>
      <w:autoSpaceDN w:val="0"/>
      <w:adjustRightInd w:val="0"/>
    </w:pPr>
    <w:rPr>
      <w:rFonts w:ascii="Verdana" w:eastAsiaTheme="minorHAnsi" w:hAnsi="Verdana" w:cs="Verdana"/>
      <w:color w:val="000000"/>
      <w:sz w:val="24"/>
      <w:szCs w:val="24"/>
      <w:lang w:eastAsia="en-US"/>
    </w:rPr>
  </w:style>
  <w:style w:type="paragraph" w:styleId="Almindeligtekst">
    <w:name w:val="Plain Text"/>
    <w:basedOn w:val="Normal"/>
    <w:link w:val="AlmindeligtekstTegn"/>
    <w:uiPriority w:val="99"/>
    <w:unhideWhenUsed/>
    <w:rsid w:val="000654F5"/>
    <w:rPr>
      <w:rFonts w:cstheme="minorBidi"/>
      <w:szCs w:val="21"/>
      <w:lang w:eastAsia="en-US"/>
    </w:rPr>
  </w:style>
  <w:style w:type="character" w:customStyle="1" w:styleId="AlmindeligtekstTegn">
    <w:name w:val="Almindelig tekst Tegn"/>
    <w:basedOn w:val="Standardskrifttypeiafsnit"/>
    <w:link w:val="Almindeligtekst"/>
    <w:uiPriority w:val="99"/>
    <w:rsid w:val="000654F5"/>
    <w:rPr>
      <w:rFonts w:ascii="Verdana" w:hAnsi="Verdana" w:cstheme="minorBidi"/>
      <w:szCs w:val="21"/>
      <w:lang w:eastAsia="en-US"/>
    </w:rPr>
  </w:style>
  <w:style w:type="paragraph" w:styleId="Fodnotetekst">
    <w:name w:val="footnote text"/>
    <w:basedOn w:val="Normal"/>
    <w:link w:val="FodnotetekstTegn"/>
    <w:rsid w:val="000654F5"/>
    <w:pPr>
      <w:spacing w:line="280" w:lineRule="atLeast"/>
    </w:pPr>
    <w:rPr>
      <w:rFonts w:ascii="Arial" w:hAnsi="Arial"/>
      <w:szCs w:val="20"/>
      <w:lang w:eastAsia="en-US"/>
    </w:rPr>
  </w:style>
  <w:style w:type="character" w:customStyle="1" w:styleId="FodnotetekstTegn">
    <w:name w:val="Fodnotetekst Tegn"/>
    <w:basedOn w:val="Standardskrifttypeiafsnit"/>
    <w:link w:val="Fodnotetekst"/>
    <w:rsid w:val="000654F5"/>
    <w:rPr>
      <w:rFonts w:ascii="Arial" w:hAnsi="Arial"/>
      <w:lang w:eastAsia="en-US"/>
    </w:rPr>
  </w:style>
  <w:style w:type="character" w:styleId="Fodnotehenvisning">
    <w:name w:val="footnote reference"/>
    <w:basedOn w:val="Standardskrifttypeiafsnit"/>
    <w:rsid w:val="000654F5"/>
    <w:rPr>
      <w:vertAlign w:val="superscript"/>
    </w:rPr>
  </w:style>
  <w:style w:type="paragraph" w:styleId="NormalWeb">
    <w:name w:val="Normal (Web)"/>
    <w:basedOn w:val="Normal"/>
    <w:uiPriority w:val="99"/>
    <w:unhideWhenUsed/>
    <w:rsid w:val="00483227"/>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09948086">
      <w:bodyDiv w:val="1"/>
      <w:marLeft w:val="0"/>
      <w:marRight w:val="0"/>
      <w:marTop w:val="0"/>
      <w:marBottom w:val="0"/>
      <w:divBdr>
        <w:top w:val="none" w:sz="0" w:space="0" w:color="auto"/>
        <w:left w:val="none" w:sz="0" w:space="0" w:color="auto"/>
        <w:bottom w:val="none" w:sz="0" w:space="0" w:color="auto"/>
        <w:right w:val="none" w:sz="0" w:space="0" w:color="auto"/>
      </w:divBdr>
    </w:div>
    <w:div w:id="472068823">
      <w:bodyDiv w:val="1"/>
      <w:marLeft w:val="0"/>
      <w:marRight w:val="0"/>
      <w:marTop w:val="0"/>
      <w:marBottom w:val="0"/>
      <w:divBdr>
        <w:top w:val="none" w:sz="0" w:space="0" w:color="auto"/>
        <w:left w:val="none" w:sz="0" w:space="0" w:color="auto"/>
        <w:bottom w:val="none" w:sz="0" w:space="0" w:color="auto"/>
        <w:right w:val="none" w:sz="0" w:space="0" w:color="auto"/>
      </w:divBdr>
    </w:div>
    <w:div w:id="578953337">
      <w:bodyDiv w:val="1"/>
      <w:marLeft w:val="0"/>
      <w:marRight w:val="0"/>
      <w:marTop w:val="0"/>
      <w:marBottom w:val="0"/>
      <w:divBdr>
        <w:top w:val="none" w:sz="0" w:space="0" w:color="auto"/>
        <w:left w:val="none" w:sz="0" w:space="0" w:color="auto"/>
        <w:bottom w:val="none" w:sz="0" w:space="0" w:color="auto"/>
        <w:right w:val="none" w:sz="0" w:space="0" w:color="auto"/>
      </w:divBdr>
      <w:divsChild>
        <w:div w:id="1649892993">
          <w:marLeft w:val="0"/>
          <w:marRight w:val="0"/>
          <w:marTop w:val="0"/>
          <w:marBottom w:val="0"/>
          <w:divBdr>
            <w:top w:val="none" w:sz="0" w:space="0" w:color="auto"/>
            <w:left w:val="none" w:sz="0" w:space="0" w:color="auto"/>
            <w:bottom w:val="none" w:sz="0" w:space="0" w:color="auto"/>
            <w:right w:val="none" w:sz="0" w:space="0" w:color="auto"/>
          </w:divBdr>
          <w:divsChild>
            <w:div w:id="260920869">
              <w:marLeft w:val="0"/>
              <w:marRight w:val="0"/>
              <w:marTop w:val="0"/>
              <w:marBottom w:val="0"/>
              <w:divBdr>
                <w:top w:val="none" w:sz="0" w:space="0" w:color="auto"/>
                <w:left w:val="none" w:sz="0" w:space="0" w:color="auto"/>
                <w:bottom w:val="none" w:sz="0" w:space="0" w:color="auto"/>
                <w:right w:val="none" w:sz="0" w:space="0" w:color="auto"/>
              </w:divBdr>
              <w:divsChild>
                <w:div w:id="1659728664">
                  <w:marLeft w:val="0"/>
                  <w:marRight w:val="0"/>
                  <w:marTop w:val="0"/>
                  <w:marBottom w:val="0"/>
                  <w:divBdr>
                    <w:top w:val="none" w:sz="0" w:space="0" w:color="auto"/>
                    <w:left w:val="none" w:sz="0" w:space="0" w:color="auto"/>
                    <w:bottom w:val="none" w:sz="0" w:space="0" w:color="auto"/>
                    <w:right w:val="none" w:sz="0" w:space="0" w:color="auto"/>
                  </w:divBdr>
                  <w:divsChild>
                    <w:div w:id="843471984">
                      <w:marLeft w:val="0"/>
                      <w:marRight w:val="0"/>
                      <w:marTop w:val="0"/>
                      <w:marBottom w:val="0"/>
                      <w:divBdr>
                        <w:top w:val="none" w:sz="0" w:space="0" w:color="auto"/>
                        <w:left w:val="none" w:sz="0" w:space="0" w:color="auto"/>
                        <w:bottom w:val="none" w:sz="0" w:space="0" w:color="auto"/>
                        <w:right w:val="none" w:sz="0" w:space="0" w:color="auto"/>
                      </w:divBdr>
                      <w:divsChild>
                        <w:div w:id="1030104908">
                          <w:marLeft w:val="0"/>
                          <w:marRight w:val="0"/>
                          <w:marTop w:val="0"/>
                          <w:marBottom w:val="0"/>
                          <w:divBdr>
                            <w:top w:val="none" w:sz="0" w:space="0" w:color="auto"/>
                            <w:left w:val="none" w:sz="0" w:space="0" w:color="auto"/>
                            <w:bottom w:val="none" w:sz="0" w:space="0" w:color="auto"/>
                            <w:right w:val="none" w:sz="0" w:space="0" w:color="auto"/>
                          </w:divBdr>
                          <w:divsChild>
                            <w:div w:id="125633951">
                              <w:marLeft w:val="0"/>
                              <w:marRight w:val="0"/>
                              <w:marTop w:val="0"/>
                              <w:marBottom w:val="0"/>
                              <w:divBdr>
                                <w:top w:val="none" w:sz="0" w:space="0" w:color="auto"/>
                                <w:left w:val="none" w:sz="0" w:space="0" w:color="auto"/>
                                <w:bottom w:val="none" w:sz="0" w:space="0" w:color="auto"/>
                                <w:right w:val="none" w:sz="0" w:space="0" w:color="auto"/>
                              </w:divBdr>
                              <w:divsChild>
                                <w:div w:id="793910551">
                                  <w:marLeft w:val="0"/>
                                  <w:marRight w:val="0"/>
                                  <w:marTop w:val="0"/>
                                  <w:marBottom w:val="0"/>
                                  <w:divBdr>
                                    <w:top w:val="none" w:sz="0" w:space="0" w:color="auto"/>
                                    <w:left w:val="none" w:sz="0" w:space="0" w:color="auto"/>
                                    <w:bottom w:val="none" w:sz="0" w:space="0" w:color="auto"/>
                                    <w:right w:val="none" w:sz="0" w:space="0" w:color="auto"/>
                                  </w:divBdr>
                                  <w:divsChild>
                                    <w:div w:id="1388410393">
                                      <w:marLeft w:val="0"/>
                                      <w:marRight w:val="0"/>
                                      <w:marTop w:val="0"/>
                                      <w:marBottom w:val="0"/>
                                      <w:divBdr>
                                        <w:top w:val="none" w:sz="0" w:space="0" w:color="auto"/>
                                        <w:left w:val="none" w:sz="0" w:space="0" w:color="auto"/>
                                        <w:bottom w:val="none" w:sz="0" w:space="0" w:color="auto"/>
                                        <w:right w:val="none" w:sz="0" w:space="0" w:color="auto"/>
                                      </w:divBdr>
                                    </w:div>
                                    <w:div w:id="10747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2088">
      <w:bodyDiv w:val="1"/>
      <w:marLeft w:val="0"/>
      <w:marRight w:val="0"/>
      <w:marTop w:val="0"/>
      <w:marBottom w:val="0"/>
      <w:divBdr>
        <w:top w:val="none" w:sz="0" w:space="0" w:color="auto"/>
        <w:left w:val="none" w:sz="0" w:space="0" w:color="auto"/>
        <w:bottom w:val="none" w:sz="0" w:space="0" w:color="auto"/>
        <w:right w:val="none" w:sz="0" w:space="0" w:color="auto"/>
      </w:divBdr>
    </w:div>
    <w:div w:id="634218445">
      <w:bodyDiv w:val="1"/>
      <w:marLeft w:val="0"/>
      <w:marRight w:val="0"/>
      <w:marTop w:val="0"/>
      <w:marBottom w:val="0"/>
      <w:divBdr>
        <w:top w:val="none" w:sz="0" w:space="0" w:color="auto"/>
        <w:left w:val="none" w:sz="0" w:space="0" w:color="auto"/>
        <w:bottom w:val="none" w:sz="0" w:space="0" w:color="auto"/>
        <w:right w:val="none" w:sz="0" w:space="0" w:color="auto"/>
      </w:divBdr>
    </w:div>
    <w:div w:id="1361589877">
      <w:bodyDiv w:val="1"/>
      <w:marLeft w:val="0"/>
      <w:marRight w:val="0"/>
      <w:marTop w:val="0"/>
      <w:marBottom w:val="0"/>
      <w:divBdr>
        <w:top w:val="none" w:sz="0" w:space="0" w:color="auto"/>
        <w:left w:val="none" w:sz="0" w:space="0" w:color="auto"/>
        <w:bottom w:val="none" w:sz="0" w:space="0" w:color="auto"/>
        <w:right w:val="none" w:sz="0" w:space="0" w:color="auto"/>
      </w:divBdr>
    </w:div>
    <w:div w:id="1384057531">
      <w:bodyDiv w:val="1"/>
      <w:marLeft w:val="0"/>
      <w:marRight w:val="0"/>
      <w:marTop w:val="0"/>
      <w:marBottom w:val="0"/>
      <w:divBdr>
        <w:top w:val="none" w:sz="0" w:space="0" w:color="auto"/>
        <w:left w:val="none" w:sz="0" w:space="0" w:color="auto"/>
        <w:bottom w:val="none" w:sz="0" w:space="0" w:color="auto"/>
        <w:right w:val="none" w:sz="0" w:space="0" w:color="auto"/>
      </w:divBdr>
    </w:div>
    <w:div w:id="1467091405">
      <w:bodyDiv w:val="1"/>
      <w:marLeft w:val="0"/>
      <w:marRight w:val="0"/>
      <w:marTop w:val="0"/>
      <w:marBottom w:val="0"/>
      <w:divBdr>
        <w:top w:val="none" w:sz="0" w:space="0" w:color="auto"/>
        <w:left w:val="none" w:sz="0" w:space="0" w:color="auto"/>
        <w:bottom w:val="none" w:sz="0" w:space="0" w:color="auto"/>
        <w:right w:val="none" w:sz="0" w:space="0" w:color="auto"/>
      </w:divBdr>
    </w:div>
    <w:div w:id="1469056815">
      <w:bodyDiv w:val="1"/>
      <w:marLeft w:val="0"/>
      <w:marRight w:val="0"/>
      <w:marTop w:val="0"/>
      <w:marBottom w:val="0"/>
      <w:divBdr>
        <w:top w:val="none" w:sz="0" w:space="0" w:color="auto"/>
        <w:left w:val="none" w:sz="0" w:space="0" w:color="auto"/>
        <w:bottom w:val="none" w:sz="0" w:space="0" w:color="auto"/>
        <w:right w:val="none" w:sz="0" w:space="0" w:color="auto"/>
      </w:divBdr>
    </w:div>
    <w:div w:id="1521700997">
      <w:bodyDiv w:val="1"/>
      <w:marLeft w:val="0"/>
      <w:marRight w:val="0"/>
      <w:marTop w:val="0"/>
      <w:marBottom w:val="0"/>
      <w:divBdr>
        <w:top w:val="none" w:sz="0" w:space="0" w:color="auto"/>
        <w:left w:val="none" w:sz="0" w:space="0" w:color="auto"/>
        <w:bottom w:val="none" w:sz="0" w:space="0" w:color="auto"/>
        <w:right w:val="none" w:sz="0" w:space="0" w:color="auto"/>
      </w:divBdr>
    </w:div>
    <w:div w:id="1607733043">
      <w:bodyDiv w:val="1"/>
      <w:marLeft w:val="0"/>
      <w:marRight w:val="0"/>
      <w:marTop w:val="0"/>
      <w:marBottom w:val="0"/>
      <w:divBdr>
        <w:top w:val="none" w:sz="0" w:space="0" w:color="auto"/>
        <w:left w:val="none" w:sz="0" w:space="0" w:color="auto"/>
        <w:bottom w:val="none" w:sz="0" w:space="0" w:color="auto"/>
        <w:right w:val="none" w:sz="0" w:space="0" w:color="auto"/>
      </w:divBdr>
    </w:div>
    <w:div w:id="1719012498">
      <w:bodyDiv w:val="1"/>
      <w:marLeft w:val="0"/>
      <w:marRight w:val="0"/>
      <w:marTop w:val="0"/>
      <w:marBottom w:val="0"/>
      <w:divBdr>
        <w:top w:val="none" w:sz="0" w:space="0" w:color="auto"/>
        <w:left w:val="none" w:sz="0" w:space="0" w:color="auto"/>
        <w:bottom w:val="none" w:sz="0" w:space="0" w:color="auto"/>
        <w:right w:val="none" w:sz="0" w:space="0" w:color="auto"/>
      </w:divBdr>
    </w:div>
    <w:div w:id="1913545392">
      <w:bodyDiv w:val="1"/>
      <w:marLeft w:val="0"/>
      <w:marRight w:val="0"/>
      <w:marTop w:val="0"/>
      <w:marBottom w:val="0"/>
      <w:divBdr>
        <w:top w:val="none" w:sz="0" w:space="0" w:color="auto"/>
        <w:left w:val="none" w:sz="0" w:space="0" w:color="auto"/>
        <w:bottom w:val="none" w:sz="0" w:space="0" w:color="auto"/>
        <w:right w:val="none" w:sz="0" w:space="0" w:color="auto"/>
      </w:divBdr>
    </w:div>
    <w:div w:id="1977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dk/ImageVault/Images/id_57958/scope_0/ImageVaultHandler.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l.dk/ImageVault/Images/id_57958/scope_0/ImageVaultHandler.asp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9\eDoc%20Temporary%20Files\_WordTemplate\14d42fc5-7f25-429d-9b2e-6065cc776109\7911aca6-eaad-47db-8371-e34d0a5c2744.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7911aca6-eaad-47db-8371-e34d0a5c2744</Template>
  <TotalTime>2063</TotalTime>
  <Pages>14</Pages>
  <Words>4320</Words>
  <Characters>28215</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32471</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85</cp:revision>
  <cp:lastPrinted>2012-12-17T14:44:00Z</cp:lastPrinted>
  <dcterms:created xsi:type="dcterms:W3CDTF">2012-12-03T12:14:00Z</dcterms:created>
  <dcterms:modified xsi:type="dcterms:W3CDTF">2012-12-18T14:42:00Z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2012-12-02T23:00:00Z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2012-74024</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 17 - Styregruppemøde 7/12-2012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 17 - Styregruppemøde 7/12-2012</vt:lpwstr>
  </property>
  <property fmtid="{D5CDD505-2E9C-101B-9397-08002B2CF9AE}" pid="32" name="eDocDocumentLetterDate">
    <vt:filetime>2012-12-02T23:00:00Z</vt:filetime>
  </property>
  <property fmtid="{D5CDD505-2E9C-101B-9397-08002B2CF9AE}" pid="33" name="eDocDocumentLogicIdentifierPrefix">
    <vt:i4>2012</vt:i4>
  </property>
  <property fmtid="{D5CDD505-2E9C-101B-9397-08002B2CF9AE}" pid="34" name="eDocDocumentLogicIdentifierSuffix">
    <vt:i4>407407</vt:i4>
  </property>
  <property fmtid="{D5CDD505-2E9C-101B-9397-08002B2CF9AE}" pid="35" name="eDocDocumentCaseSerialNumber">
    <vt:i4>1</vt:i4>
  </property>
  <property fmtid="{D5CDD505-2E9C-101B-9397-08002B2CF9AE}" pid="36" name="eDocDocumentDocumentNumber">
    <vt:lpwstr>2012-407407</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2012-74024</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7/12-2012</vt:lpwstr>
  </property>
  <property fmtid="{D5CDD505-2E9C-101B-9397-08002B2CF9AE}" pid="57" name="eDocCaseLogicIdentifierPrefix">
    <vt:i4>2012</vt:i4>
  </property>
  <property fmtid="{D5CDD505-2E9C-101B-9397-08002B2CF9AE}" pid="58" name="eDocCaseLogicIdentifierSuffix">
    <vt:i4>74024</vt:i4>
  </property>
  <property fmtid="{D5CDD505-2E9C-101B-9397-08002B2CF9AE}" pid="59" name="eDocDocumentCreatedDate">
    <vt:filetime>2012-12-02T23:00:00Z</vt:filetime>
  </property>
</Properties>
</file>