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D44E3D" w:rsidP="00AB3F7E">
      <w:pPr>
        <w:ind w:left="567"/>
        <w:rPr>
          <w:color w:val="999999"/>
          <w:sz w:val="15"/>
        </w:rPr>
      </w:pPr>
      <w:r>
        <w:rPr>
          <w:color w:val="999999"/>
          <w:sz w:val="15"/>
        </w:rPr>
        <w:t>Rådmandshaven 20</w:t>
      </w:r>
    </w:p>
    <w:p w:rsidR="00F642E5" w:rsidRDefault="00D44E3D"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D44E3D" w:rsidP="00AB3F7E">
      <w:pPr>
        <w:ind w:left="567"/>
        <w:rPr>
          <w:color w:val="999999"/>
          <w:sz w:val="15"/>
        </w:rPr>
      </w:pPr>
      <w:r>
        <w:rPr>
          <w:color w:val="999999"/>
          <w:sz w:val="15"/>
        </w:rPr>
        <w:t>5588 1000</w:t>
      </w:r>
    </w:p>
    <w:p w:rsidR="00F642E5" w:rsidRPr="00F642E5" w:rsidRDefault="00F642E5" w:rsidP="00AB3F7E">
      <w:pPr>
        <w:ind w:left="567"/>
        <w:rPr>
          <w:color w:val="999999"/>
          <w:sz w:val="15"/>
        </w:rPr>
      </w:pPr>
    </w:p>
    <w:p w:rsidR="00F642E5" w:rsidRPr="00F642E5" w:rsidRDefault="00D44E3D" w:rsidP="00AB3F7E">
      <w:pPr>
        <w:ind w:left="567"/>
        <w:rPr>
          <w:color w:val="999999"/>
          <w:sz w:val="15"/>
        </w:rPr>
      </w:pPr>
      <w:r>
        <w:rPr>
          <w:color w:val="999999"/>
          <w:sz w:val="15"/>
        </w:rPr>
        <w:t>6149</w:t>
      </w:r>
    </w:p>
    <w:p w:rsidR="00F642E5" w:rsidRPr="00F642E5" w:rsidRDefault="00DE5CF8"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627661">
        <w:rPr>
          <w:sz w:val="40"/>
          <w:szCs w:val="40"/>
        </w:rPr>
        <w:lastRenderedPageBreak/>
        <w:t xml:space="preserve">Referat </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7E7D53" w:rsidRPr="00AB3F7E" w:rsidRDefault="007E7D53" w:rsidP="007E7D53">
      <w:pPr>
        <w:rPr>
          <w:b/>
          <w:szCs w:val="40"/>
        </w:rPr>
      </w:pPr>
      <w:r>
        <w:rPr>
          <w:b/>
          <w:szCs w:val="40"/>
        </w:rPr>
        <w:t>Styregruppen for Rammeaftalen</w:t>
      </w:r>
    </w:p>
    <w:p w:rsidR="009802CE" w:rsidRPr="00AB3F7E" w:rsidRDefault="009802CE" w:rsidP="00F642E5">
      <w:pPr>
        <w:rPr>
          <w:b/>
          <w:szCs w:val="40"/>
        </w:rPr>
      </w:pPr>
    </w:p>
    <w:p w:rsidR="009802CE" w:rsidRPr="00F46699" w:rsidRDefault="009802CE" w:rsidP="00F642E5">
      <w:pPr>
        <w:rPr>
          <w:szCs w:val="40"/>
          <w:lang w:val="de-DE"/>
        </w:rPr>
      </w:pPr>
      <w:r w:rsidRPr="00F46699">
        <w:rPr>
          <w:szCs w:val="40"/>
          <w:lang w:val="de-DE"/>
        </w:rPr>
        <w:t>Sagsnr.</w:t>
      </w:r>
    </w:p>
    <w:p w:rsidR="009802CE" w:rsidRPr="00F46699" w:rsidRDefault="00DE5CF8" w:rsidP="009802CE">
      <w:pPr>
        <w:rPr>
          <w:b/>
          <w:bCs/>
          <w:lang w:val="de-DE"/>
        </w:rPr>
      </w:pPr>
      <w:fldSimple w:instr=" DOCPROPERTY eDocDocumentCaseNumber \* MERGEFORMAT ">
        <w:r w:rsidR="00D44E3D">
          <w:rPr>
            <w:b/>
            <w:bCs/>
            <w:lang w:val="de-DE"/>
          </w:rPr>
          <w:t>2012-13726</w:t>
        </w:r>
      </w:fldSimple>
    </w:p>
    <w:p w:rsidR="009802CE" w:rsidRPr="00F46699" w:rsidRDefault="009802CE" w:rsidP="00F642E5">
      <w:pPr>
        <w:rPr>
          <w:color w:val="999999"/>
          <w:szCs w:val="40"/>
          <w:lang w:val="de-DE"/>
        </w:rPr>
      </w:pPr>
    </w:p>
    <w:p w:rsidR="00F642E5" w:rsidRPr="00F46699" w:rsidRDefault="009802CE">
      <w:pPr>
        <w:rPr>
          <w:lang w:val="de-DE"/>
        </w:rPr>
      </w:pPr>
      <w:r w:rsidRPr="00F46699">
        <w:rPr>
          <w:lang w:val="de-DE"/>
        </w:rPr>
        <w:t>Dokumentnr.</w:t>
      </w:r>
    </w:p>
    <w:p w:rsidR="009802CE" w:rsidRPr="00F46699" w:rsidRDefault="00DE5CF8">
      <w:pPr>
        <w:rPr>
          <w:b/>
          <w:lang w:val="de-DE"/>
        </w:rPr>
      </w:pPr>
      <w:fldSimple w:instr=" DOCPROPERTY eDocDocumentDocumentNumber \* MERGEFORMAT ">
        <w:r w:rsidR="00D44E3D">
          <w:rPr>
            <w:b/>
            <w:lang w:val="de-DE"/>
          </w:rPr>
          <w:t>2012-75151</w:t>
        </w:r>
      </w:fldSimple>
    </w:p>
    <w:p w:rsidR="009802CE" w:rsidRPr="00F46699" w:rsidRDefault="009802CE">
      <w:pPr>
        <w:rPr>
          <w:lang w:val="de-DE"/>
        </w:rPr>
      </w:pPr>
    </w:p>
    <w:p w:rsidR="009802CE" w:rsidRDefault="009802CE">
      <w:r>
        <w:t>Mødedato</w:t>
      </w:r>
    </w:p>
    <w:p w:rsidR="009802CE" w:rsidRDefault="007E7D53">
      <w:pPr>
        <w:rPr>
          <w:b/>
        </w:rPr>
      </w:pPr>
      <w:r>
        <w:rPr>
          <w:b/>
        </w:rPr>
        <w:t>1/3-2012</w:t>
      </w:r>
    </w:p>
    <w:p w:rsidR="009802CE" w:rsidRDefault="009802CE"/>
    <w:p w:rsidR="009802CE" w:rsidRDefault="009802CE">
      <w:pPr>
        <w:rPr>
          <w:b/>
        </w:rPr>
      </w:pPr>
      <w:r>
        <w:t>Tid</w:t>
      </w:r>
      <w:r w:rsidR="00D07509">
        <w:t xml:space="preserve">: </w:t>
      </w:r>
      <w:r w:rsidR="00AB3F7E">
        <w:rPr>
          <w:b/>
        </w:rPr>
        <w:t xml:space="preserve">Kl. </w:t>
      </w:r>
      <w:r w:rsidR="007E7D53">
        <w:rPr>
          <w:b/>
        </w:rPr>
        <w:t>9-12</w:t>
      </w:r>
    </w:p>
    <w:p w:rsidR="009802CE" w:rsidRDefault="009802CE">
      <w:pPr>
        <w:rPr>
          <w:b/>
        </w:rPr>
      </w:pPr>
    </w:p>
    <w:p w:rsidR="009802CE" w:rsidRDefault="009802CE">
      <w:r>
        <w:t>Sted</w:t>
      </w:r>
    </w:p>
    <w:p w:rsidR="009802CE" w:rsidRDefault="007E7D53">
      <w:pPr>
        <w:rPr>
          <w:b/>
        </w:rPr>
      </w:pPr>
      <w:r>
        <w:rPr>
          <w:b/>
        </w:rPr>
        <w:t>Roskilde Kommune</w:t>
      </w:r>
    </w:p>
    <w:p w:rsidR="009802CE" w:rsidRDefault="009802CE"/>
    <w:p w:rsidR="009802CE" w:rsidRDefault="009802CE">
      <w:r>
        <w:t>Deltagere</w:t>
      </w:r>
    </w:p>
    <w:p w:rsidR="007E7D53" w:rsidRDefault="007E7D53" w:rsidP="007E7D53">
      <w:pPr>
        <w:rPr>
          <w:b/>
        </w:rPr>
      </w:pPr>
      <w:r>
        <w:rPr>
          <w:b/>
        </w:rPr>
        <w:t>Bruno Lind – Næstved</w:t>
      </w:r>
    </w:p>
    <w:p w:rsidR="009F4A64" w:rsidRDefault="009F4A64" w:rsidP="007E7D53">
      <w:pPr>
        <w:rPr>
          <w:b/>
        </w:rPr>
      </w:pPr>
      <w:r>
        <w:rPr>
          <w:b/>
        </w:rPr>
        <w:t>Yvonne Barnholdt - Roskilde</w:t>
      </w:r>
    </w:p>
    <w:p w:rsidR="007E7D53" w:rsidRDefault="007E7D53" w:rsidP="007E7D53">
      <w:pPr>
        <w:rPr>
          <w:b/>
        </w:rPr>
      </w:pPr>
      <w:r>
        <w:rPr>
          <w:b/>
        </w:rPr>
        <w:t>Rita Pedersen – Solrød</w:t>
      </w:r>
    </w:p>
    <w:p w:rsidR="007E7D53" w:rsidRDefault="007E7D53" w:rsidP="007E7D53">
      <w:pPr>
        <w:rPr>
          <w:b/>
        </w:rPr>
      </w:pPr>
      <w:r>
        <w:rPr>
          <w:b/>
        </w:rPr>
        <w:t>Poul Bjergved – Slagelse</w:t>
      </w:r>
    </w:p>
    <w:p w:rsidR="007E7D53" w:rsidRDefault="007E7D53" w:rsidP="007E7D53">
      <w:pPr>
        <w:rPr>
          <w:b/>
        </w:rPr>
      </w:pPr>
      <w:r>
        <w:rPr>
          <w:b/>
        </w:rPr>
        <w:t>Lone Feddersen – Lejre</w:t>
      </w:r>
    </w:p>
    <w:p w:rsidR="007E7D53" w:rsidRDefault="007E7D53" w:rsidP="007E7D53">
      <w:pPr>
        <w:rPr>
          <w:b/>
        </w:rPr>
      </w:pPr>
      <w:r>
        <w:rPr>
          <w:b/>
        </w:rPr>
        <w:t>Kenn Thomsen – Holbæk</w:t>
      </w:r>
    </w:p>
    <w:p w:rsidR="007E7D53" w:rsidRDefault="007E7D53" w:rsidP="007E7D53">
      <w:pPr>
        <w:rPr>
          <w:b/>
        </w:rPr>
      </w:pPr>
      <w:r>
        <w:rPr>
          <w:b/>
        </w:rPr>
        <w:t xml:space="preserve">Michael Nørgaard – Regionen </w:t>
      </w:r>
    </w:p>
    <w:p w:rsidR="007E7D53" w:rsidRDefault="007E7D53" w:rsidP="007E7D53">
      <w:pPr>
        <w:rPr>
          <w:b/>
        </w:rPr>
      </w:pPr>
      <w:r>
        <w:rPr>
          <w:b/>
        </w:rPr>
        <w:t>Anne Andersen – KKR</w:t>
      </w:r>
    </w:p>
    <w:p w:rsidR="007E7D53" w:rsidRDefault="007E7D53" w:rsidP="007E7D53">
      <w:pPr>
        <w:rPr>
          <w:b/>
        </w:rPr>
      </w:pPr>
      <w:r>
        <w:rPr>
          <w:b/>
        </w:rPr>
        <w:t>Bo Gammelgaard – Sekretariatet</w:t>
      </w:r>
    </w:p>
    <w:p w:rsidR="009F4A64" w:rsidRDefault="009F4A64" w:rsidP="007E7D53">
      <w:pPr>
        <w:rPr>
          <w:b/>
        </w:rPr>
      </w:pPr>
      <w:r>
        <w:rPr>
          <w:b/>
        </w:rPr>
        <w:t>Åse Irminger - Sekretariatet</w:t>
      </w:r>
    </w:p>
    <w:p w:rsidR="007E7D53" w:rsidRDefault="007E7D53" w:rsidP="007E7D53">
      <w:pPr>
        <w:rPr>
          <w:b/>
        </w:rPr>
      </w:pPr>
      <w:r>
        <w:rPr>
          <w:b/>
        </w:rPr>
        <w:t>Povl Skov – Sekretariatet</w:t>
      </w:r>
    </w:p>
    <w:p w:rsidR="009802CE" w:rsidRDefault="009802CE">
      <w:pPr>
        <w:rPr>
          <w:b/>
        </w:rPr>
      </w:pPr>
    </w:p>
    <w:p w:rsidR="009802CE" w:rsidRDefault="00E14DF9">
      <w:r>
        <w:t xml:space="preserve">Gæster: </w:t>
      </w:r>
    </w:p>
    <w:p w:rsidR="00E14DF9" w:rsidRDefault="00E14DF9" w:rsidP="00E14DF9">
      <w:pPr>
        <w:rPr>
          <w:b/>
        </w:rPr>
      </w:pPr>
      <w:r>
        <w:rPr>
          <w:b/>
        </w:rPr>
        <w:t>Tomas Terkildsen – Vordingborg</w:t>
      </w:r>
    </w:p>
    <w:p w:rsidR="00E14DF9" w:rsidRDefault="00E14DF9" w:rsidP="00E14DF9">
      <w:pPr>
        <w:rPr>
          <w:b/>
        </w:rPr>
      </w:pPr>
      <w:r>
        <w:rPr>
          <w:b/>
        </w:rPr>
        <w:t xml:space="preserve">Jan Lysgaard Thomsen </w:t>
      </w:r>
      <w:r w:rsidR="00C93ECD">
        <w:rPr>
          <w:b/>
        </w:rPr>
        <w:t>–</w:t>
      </w:r>
      <w:r>
        <w:rPr>
          <w:b/>
        </w:rPr>
        <w:t xml:space="preserve"> Sorø</w:t>
      </w:r>
    </w:p>
    <w:p w:rsidR="00C93ECD" w:rsidRDefault="00C93ECD" w:rsidP="00E14DF9">
      <w:pPr>
        <w:rPr>
          <w:b/>
        </w:rPr>
      </w:pPr>
      <w:r>
        <w:rPr>
          <w:b/>
        </w:rPr>
        <w:t>Ole Møller – Faxe – ab.</w:t>
      </w:r>
    </w:p>
    <w:p w:rsidR="00E14DF9" w:rsidRDefault="00E14DF9" w:rsidP="00E14DF9">
      <w:pPr>
        <w:rPr>
          <w:b/>
        </w:rPr>
      </w:pPr>
      <w:r>
        <w:rPr>
          <w:b/>
        </w:rPr>
        <w:t>John Frejlev – Økonomigruppen</w:t>
      </w:r>
    </w:p>
    <w:p w:rsidR="00E14DF9" w:rsidRDefault="00E14DF9" w:rsidP="00E14DF9">
      <w:pPr>
        <w:rPr>
          <w:b/>
        </w:rPr>
      </w:pPr>
      <w:r>
        <w:rPr>
          <w:b/>
        </w:rPr>
        <w:t>Merete Hansen – Voksne Sindslidende</w:t>
      </w:r>
    </w:p>
    <w:p w:rsidR="00E14DF9" w:rsidRDefault="00567457" w:rsidP="00E14DF9">
      <w:pPr>
        <w:rPr>
          <w:b/>
        </w:rPr>
      </w:pPr>
      <w:r>
        <w:rPr>
          <w:b/>
        </w:rPr>
        <w:t>Margit Næsby – Børn og Unge</w:t>
      </w:r>
    </w:p>
    <w:p w:rsidR="00D07509" w:rsidRDefault="00D07509" w:rsidP="00D07509">
      <w:pPr>
        <w:rPr>
          <w:b/>
        </w:rPr>
      </w:pPr>
      <w:r>
        <w:rPr>
          <w:b/>
        </w:rPr>
        <w:t>Jan Hansen Voksne Handicappede - ab.</w:t>
      </w:r>
    </w:p>
    <w:p w:rsidR="00D07509" w:rsidRDefault="00D07509" w:rsidP="00D07509">
      <w:pPr>
        <w:rPr>
          <w:b/>
        </w:rPr>
      </w:pPr>
      <w:r>
        <w:rPr>
          <w:b/>
        </w:rPr>
        <w:t xml:space="preserve">Torben </w:t>
      </w:r>
      <w:proofErr w:type="spellStart"/>
      <w:r>
        <w:rPr>
          <w:b/>
        </w:rPr>
        <w:t>Gybel</w:t>
      </w:r>
      <w:proofErr w:type="spellEnd"/>
      <w:r>
        <w:rPr>
          <w:b/>
        </w:rPr>
        <w:t xml:space="preserve"> Jensen - Hjælpemidler - ab. </w:t>
      </w:r>
    </w:p>
    <w:p w:rsidR="00D07509" w:rsidRDefault="00D07509" w:rsidP="00D07509">
      <w:pPr>
        <w:rPr>
          <w:b/>
        </w:rPr>
      </w:pPr>
      <w:r>
        <w:rPr>
          <w:b/>
        </w:rPr>
        <w:t xml:space="preserve">Pia </w:t>
      </w:r>
      <w:proofErr w:type="spellStart"/>
      <w:r>
        <w:rPr>
          <w:b/>
        </w:rPr>
        <w:t>Stausgaard</w:t>
      </w:r>
      <w:proofErr w:type="spellEnd"/>
      <w:r>
        <w:rPr>
          <w:b/>
        </w:rPr>
        <w:t xml:space="preserve"> Voksne Handicappede - ab.</w:t>
      </w:r>
    </w:p>
    <w:p w:rsidR="00F64F6F" w:rsidRDefault="00F64F6F" w:rsidP="00E14DF9">
      <w:pPr>
        <w:rPr>
          <w:b/>
        </w:rPr>
      </w:pPr>
    </w:p>
    <w:p w:rsidR="00F64F6F" w:rsidRPr="00F64F6F" w:rsidRDefault="00F64F6F" w:rsidP="00E14DF9">
      <w:r w:rsidRPr="00F64F6F">
        <w:t>Afbud:</w:t>
      </w:r>
    </w:p>
    <w:p w:rsidR="00F64F6F" w:rsidRDefault="00F64F6F" w:rsidP="00F64F6F">
      <w:pPr>
        <w:rPr>
          <w:b/>
        </w:rPr>
      </w:pPr>
      <w:r>
        <w:rPr>
          <w:b/>
        </w:rPr>
        <w:t xml:space="preserve">Gitte </w:t>
      </w:r>
      <w:proofErr w:type="spellStart"/>
      <w:r>
        <w:rPr>
          <w:b/>
        </w:rPr>
        <w:t>Løvgreen</w:t>
      </w:r>
      <w:proofErr w:type="spellEnd"/>
      <w:r>
        <w:rPr>
          <w:b/>
        </w:rPr>
        <w:t xml:space="preserve"> – Odsherred</w:t>
      </w:r>
    </w:p>
    <w:p w:rsidR="00F64F6F" w:rsidRDefault="00F64F6F" w:rsidP="00F64F6F">
      <w:pPr>
        <w:rPr>
          <w:b/>
        </w:rPr>
      </w:pPr>
      <w:r>
        <w:rPr>
          <w:b/>
        </w:rPr>
        <w:t xml:space="preserve">Jesper Rahn </w:t>
      </w:r>
      <w:proofErr w:type="spellStart"/>
      <w:r>
        <w:rPr>
          <w:b/>
        </w:rPr>
        <w:t>Jensen-</w:t>
      </w:r>
      <w:proofErr w:type="spellEnd"/>
      <w:r>
        <w:rPr>
          <w:b/>
        </w:rPr>
        <w:t xml:space="preserve"> Guldborgsund</w:t>
      </w:r>
    </w:p>
    <w:p w:rsidR="00150899" w:rsidRDefault="00150899" w:rsidP="00F64F6F">
      <w:pPr>
        <w:rPr>
          <w:b/>
        </w:rPr>
      </w:pPr>
    </w:p>
    <w:p w:rsidR="00150899" w:rsidRDefault="00150899" w:rsidP="00F64F6F">
      <w:r w:rsidRPr="00150899">
        <w:t>Referent:</w:t>
      </w:r>
    </w:p>
    <w:p w:rsidR="009802CE" w:rsidRDefault="00150899">
      <w:pPr>
        <w:rPr>
          <w:b/>
        </w:rPr>
      </w:pPr>
      <w:r w:rsidRPr="00150899">
        <w:rPr>
          <w:b/>
        </w:rPr>
        <w:t>Povl Skov</w:t>
      </w:r>
    </w:p>
    <w:p w:rsidR="00BF5CCB" w:rsidRPr="0090241E" w:rsidRDefault="00BF5CCB" w:rsidP="007E7D53">
      <w:pPr>
        <w:sectPr w:rsidR="00BF5CCB" w:rsidRPr="0090241E" w:rsidSect="00553A8A">
          <w:footerReference w:type="default" r:id="rId8"/>
          <w:headerReference w:type="first" r:id="rId9"/>
          <w:pgSz w:w="11906" w:h="16838" w:code="9"/>
          <w:pgMar w:top="2835" w:right="1134" w:bottom="1701" w:left="1134" w:header="709" w:footer="709" w:gutter="0"/>
          <w:cols w:num="2" w:space="710" w:equalWidth="0">
            <w:col w:w="4082" w:space="710"/>
            <w:col w:w="4846"/>
          </w:cols>
          <w:titlePg/>
          <w:docGrid w:linePitch="360"/>
        </w:sectPr>
      </w:pPr>
    </w:p>
    <w:p w:rsidR="00EE6F58" w:rsidRDefault="00EE6F58" w:rsidP="00EE6F58">
      <w:pPr>
        <w:numPr>
          <w:ilvl w:val="0"/>
          <w:numId w:val="4"/>
        </w:numPr>
        <w:rPr>
          <w:b/>
        </w:rPr>
      </w:pPr>
      <w:r w:rsidRPr="000A0AB9">
        <w:rPr>
          <w:b/>
        </w:rPr>
        <w:lastRenderedPageBreak/>
        <w:t xml:space="preserve">Godkendelse af referat fra Styregruppemøde </w:t>
      </w:r>
      <w:r w:rsidR="00E14DF9">
        <w:rPr>
          <w:b/>
        </w:rPr>
        <w:t>20/1-</w:t>
      </w:r>
      <w:r>
        <w:rPr>
          <w:b/>
        </w:rPr>
        <w:t>201</w:t>
      </w:r>
      <w:r w:rsidR="00E14DF9">
        <w:rPr>
          <w:b/>
        </w:rPr>
        <w:t>2</w:t>
      </w:r>
      <w:r>
        <w:rPr>
          <w:b/>
        </w:rPr>
        <w:t xml:space="preserve"> </w:t>
      </w:r>
    </w:p>
    <w:p w:rsidR="00EE6F58" w:rsidRDefault="00EE6F58" w:rsidP="00EE6F58">
      <w:pPr>
        <w:rPr>
          <w:b/>
        </w:rPr>
      </w:pPr>
    </w:p>
    <w:p w:rsidR="00EE6F58" w:rsidRPr="00496BAE" w:rsidRDefault="00EE6F58" w:rsidP="00EE6F58">
      <w:pPr>
        <w:ind w:left="360"/>
        <w:rPr>
          <w:b/>
        </w:rPr>
      </w:pPr>
      <w:r w:rsidRPr="00496BAE">
        <w:rPr>
          <w:b/>
        </w:rPr>
        <w:t xml:space="preserve">Bilag: </w:t>
      </w:r>
    </w:p>
    <w:p w:rsidR="00EE6F58" w:rsidRPr="00496BAE" w:rsidRDefault="0083326A" w:rsidP="00EE6F58">
      <w:pPr>
        <w:ind w:left="360"/>
      </w:pPr>
      <w:r>
        <w:t>Referat fra Styregruppemøde 20/1-2012</w:t>
      </w:r>
      <w:r w:rsidR="00EE6F58" w:rsidRPr="00496BAE">
        <w:t xml:space="preserve"> </w:t>
      </w:r>
    </w:p>
    <w:p w:rsidR="00EE6F58" w:rsidRPr="00496BAE" w:rsidRDefault="00EE6F58" w:rsidP="00EE6F58">
      <w:pPr>
        <w:ind w:left="360"/>
      </w:pPr>
    </w:p>
    <w:p w:rsidR="00EE6F58" w:rsidRPr="00496BAE" w:rsidRDefault="00EE6F58" w:rsidP="00EE6F58">
      <w:pPr>
        <w:ind w:left="360"/>
        <w:rPr>
          <w:b/>
        </w:rPr>
      </w:pPr>
      <w:r w:rsidRPr="00496BAE">
        <w:rPr>
          <w:b/>
        </w:rPr>
        <w:t>Indstilling:</w:t>
      </w:r>
    </w:p>
    <w:p w:rsidR="00895DDA" w:rsidRDefault="00EE6F58" w:rsidP="00EE6F58">
      <w:pPr>
        <w:ind w:left="360"/>
      </w:pPr>
      <w:r w:rsidRPr="00496BAE">
        <w:t>Sekretariatet indstiller</w:t>
      </w:r>
      <w:r w:rsidR="00895DDA">
        <w:t>:</w:t>
      </w:r>
    </w:p>
    <w:p w:rsidR="00EE6F58" w:rsidRDefault="00EE6F58" w:rsidP="00895DDA">
      <w:pPr>
        <w:numPr>
          <w:ilvl w:val="0"/>
          <w:numId w:val="16"/>
        </w:numPr>
      </w:pPr>
      <w:r w:rsidRPr="00496BAE">
        <w:t xml:space="preserve"> at Styregruppen godkender referatet. </w:t>
      </w:r>
    </w:p>
    <w:p w:rsidR="00A436A8" w:rsidRDefault="00A436A8" w:rsidP="00A436A8"/>
    <w:p w:rsidR="00A436A8" w:rsidRPr="00A436A8" w:rsidRDefault="00A436A8" w:rsidP="00A436A8">
      <w:pPr>
        <w:ind w:left="360"/>
        <w:rPr>
          <w:b/>
        </w:rPr>
      </w:pPr>
      <w:r w:rsidRPr="00A436A8">
        <w:rPr>
          <w:b/>
        </w:rPr>
        <w:t xml:space="preserve">Beslutning: </w:t>
      </w:r>
    </w:p>
    <w:p w:rsidR="002E28F2" w:rsidRDefault="00A436A8" w:rsidP="00A436A8">
      <w:pPr>
        <w:ind w:left="360"/>
      </w:pPr>
      <w:r w:rsidRPr="00A436A8">
        <w:t>Referatet blev godkendt</w:t>
      </w:r>
      <w:r w:rsidR="002E28F2">
        <w:t xml:space="preserve"> med følgende tilføjelse og rettelse under pkt. 13) evt.:</w:t>
      </w:r>
    </w:p>
    <w:p w:rsidR="002E28F2" w:rsidRDefault="002E28F2" w:rsidP="00A436A8">
      <w:pPr>
        <w:ind w:left="360"/>
      </w:pPr>
      <w:r>
        <w:t xml:space="preserve">” Michael Nørgaard fra regionen kontakter Jesper Rahn fra Guldborgsund ift. Taleinstituttet i Nykøbing F.” </w:t>
      </w:r>
    </w:p>
    <w:p w:rsidR="002E28F2" w:rsidRDefault="002E28F2" w:rsidP="00A436A8">
      <w:pPr>
        <w:ind w:left="360"/>
      </w:pPr>
      <w:r>
        <w:t>”Regionen orienterede om at de har oprettet et tilbud til spiseforstyrrede.”</w:t>
      </w:r>
    </w:p>
    <w:p w:rsidR="00171720" w:rsidRDefault="00171720" w:rsidP="00A436A8">
      <w:pPr>
        <w:ind w:left="360"/>
      </w:pPr>
    </w:p>
    <w:p w:rsidR="00171720" w:rsidRPr="00A436A8" w:rsidRDefault="00171720" w:rsidP="00A436A8">
      <w:pPr>
        <w:ind w:left="360"/>
      </w:pPr>
      <w:r>
        <w:t xml:space="preserve">”Guldborgsund mangler en præcisering af deres indmelding på kommunikationsområdet for voksne – Michael Nørgaard kontakter Jesper Rahn </w:t>
      </w:r>
      <w:proofErr w:type="spellStart"/>
      <w:r>
        <w:t>ift</w:t>
      </w:r>
      <w:proofErr w:type="spellEnd"/>
      <w:r>
        <w:t xml:space="preserve"> dette.” ( JF 16/3-2012) </w:t>
      </w:r>
    </w:p>
    <w:p w:rsidR="00EE6F58" w:rsidRDefault="00EE6F58" w:rsidP="00EE6F58">
      <w:pPr>
        <w:ind w:left="720"/>
        <w:rPr>
          <w:b/>
        </w:rPr>
      </w:pPr>
    </w:p>
    <w:p w:rsidR="00D07509" w:rsidRPr="0083326A" w:rsidRDefault="00D07509" w:rsidP="00EE6F58">
      <w:pPr>
        <w:ind w:left="720"/>
        <w:rPr>
          <w:b/>
        </w:rPr>
      </w:pPr>
    </w:p>
    <w:p w:rsidR="0083326A" w:rsidRPr="0083326A" w:rsidRDefault="0083326A" w:rsidP="00EE6F58">
      <w:pPr>
        <w:numPr>
          <w:ilvl w:val="0"/>
          <w:numId w:val="4"/>
        </w:numPr>
        <w:rPr>
          <w:b/>
        </w:rPr>
      </w:pPr>
      <w:r w:rsidRPr="0083326A">
        <w:rPr>
          <w:b/>
          <w:szCs w:val="20"/>
        </w:rPr>
        <w:t>Netværksgruppernes årsrapporter</w:t>
      </w:r>
      <w:r w:rsidR="00ED2CF7">
        <w:rPr>
          <w:b/>
          <w:szCs w:val="20"/>
        </w:rPr>
        <w:t xml:space="preserve"> – udvikling og kapacitet i Region Sjælland</w:t>
      </w:r>
    </w:p>
    <w:p w:rsidR="0083326A" w:rsidRDefault="0083326A" w:rsidP="0083326A">
      <w:pPr>
        <w:rPr>
          <w:szCs w:val="20"/>
        </w:rPr>
      </w:pPr>
    </w:p>
    <w:p w:rsidR="0083326A" w:rsidRPr="00544106" w:rsidRDefault="0083326A" w:rsidP="00544106">
      <w:pPr>
        <w:ind w:left="360"/>
        <w:rPr>
          <w:b/>
        </w:rPr>
      </w:pPr>
      <w:r w:rsidRPr="00544106">
        <w:rPr>
          <w:b/>
        </w:rPr>
        <w:t xml:space="preserve">Baggrund: </w:t>
      </w:r>
    </w:p>
    <w:p w:rsidR="00AC1E06" w:rsidRDefault="00ED2CF7" w:rsidP="00544106">
      <w:pPr>
        <w:ind w:left="360"/>
      </w:pPr>
      <w:r>
        <w:t xml:space="preserve">Netværksgrupperne fungerer som </w:t>
      </w:r>
      <w:r w:rsidR="00A15A68">
        <w:t>faglige netværk som arbejder på tværs af kommunerne og som kommer med input til rammeaftalens udviklingsstrategi og bidrager med faglig sparring ift. Styregruppen</w:t>
      </w:r>
      <w:r>
        <w:t xml:space="preserve">. </w:t>
      </w:r>
    </w:p>
    <w:p w:rsidR="00AC1E06" w:rsidRDefault="00AC1E06" w:rsidP="00544106">
      <w:pPr>
        <w:ind w:left="360"/>
      </w:pPr>
    </w:p>
    <w:p w:rsidR="00AC1E06" w:rsidRPr="00544106" w:rsidRDefault="00ED2CF7" w:rsidP="00544106">
      <w:pPr>
        <w:ind w:left="360"/>
      </w:pPr>
      <w:r>
        <w:t xml:space="preserve">Gruppernes opgave er overordnet 1) </w:t>
      </w:r>
      <w:r w:rsidR="00A15A68" w:rsidRPr="00544106">
        <w:t>opfølgning på udvikling og kapacitet, 2) vidensdeling, og 3) faglig udvikling. Tovholderne er ansvarlige for tilrettelæggelse og gennemførelse af netværksgruppens arbejde og herunder udarbejdelse af årsrapport og mødeplan.</w:t>
      </w:r>
      <w:r w:rsidR="00AC1E06" w:rsidRPr="00544106">
        <w:t xml:space="preserve"> </w:t>
      </w:r>
    </w:p>
    <w:p w:rsidR="00AC1E06" w:rsidRPr="00544106" w:rsidRDefault="00AC1E06" w:rsidP="00544106">
      <w:pPr>
        <w:ind w:left="360"/>
      </w:pPr>
    </w:p>
    <w:p w:rsidR="00AC1E06" w:rsidRDefault="00AC1E06" w:rsidP="00544106">
      <w:pPr>
        <w:ind w:left="360"/>
      </w:pPr>
      <w:r>
        <w:t>Netværksgrupperne skal årligt udarbejde en årsrapport som beskriver netværksgruppens arbejde det forgangne år. Årsrapportens omfang udgør max 5-10 sider og udarbejdes efter en skabelon ved</w:t>
      </w:r>
      <w:r w:rsidR="00FE42D1">
        <w:t>taget på styregruppemøde 9/12</w:t>
      </w:r>
      <w:r>
        <w:t>-2011.</w:t>
      </w:r>
    </w:p>
    <w:p w:rsidR="00A15A68" w:rsidRPr="006B15B7" w:rsidRDefault="00A15A68" w:rsidP="00ED2CF7">
      <w:pPr>
        <w:rPr>
          <w:rFonts w:cs="Times-Roman"/>
          <w:szCs w:val="20"/>
        </w:rPr>
      </w:pPr>
    </w:p>
    <w:p w:rsidR="00DF0E38" w:rsidRDefault="00DF0E38" w:rsidP="00DF0E38">
      <w:pPr>
        <w:ind w:left="360"/>
      </w:pPr>
      <w:r>
        <w:t>Netværksgrupperne har ultimo 2011/primo 2012 afleveret deres årsrapporter for 2011</w:t>
      </w:r>
    </w:p>
    <w:p w:rsidR="00DF0E38" w:rsidRDefault="00DF0E38" w:rsidP="00DF0E38">
      <w:pPr>
        <w:ind w:left="360"/>
      </w:pPr>
    </w:p>
    <w:p w:rsidR="00DF0E38" w:rsidRDefault="00DF0E38" w:rsidP="00DF0E38">
      <w:pPr>
        <w:ind w:left="360"/>
      </w:pPr>
      <w:r>
        <w:t>Årsrapporterne</w:t>
      </w:r>
      <w:r w:rsidR="008D76A8">
        <w:t xml:space="preserve"> </w:t>
      </w:r>
      <w:r w:rsidR="00F6590D">
        <w:t>redegør for netværks</w:t>
      </w:r>
      <w:r w:rsidR="008D76A8">
        <w:t xml:space="preserve">gruppernes aktiviteter i 2011, </w:t>
      </w:r>
      <w:r w:rsidR="00F6590D">
        <w:t xml:space="preserve">planlagte aktiviteter i 2012 og kommer med input ift. </w:t>
      </w:r>
      <w:r w:rsidR="00AC1E06">
        <w:t>Rammeaftalens udviklingsstrategi</w:t>
      </w:r>
      <w:r w:rsidR="008D76A8">
        <w:t xml:space="preserve"> for 2013 herunder f</w:t>
      </w:r>
      <w:r w:rsidR="008D76A8">
        <w:t>o</w:t>
      </w:r>
      <w:r w:rsidR="008D76A8">
        <w:t xml:space="preserve">kusområder. </w:t>
      </w:r>
    </w:p>
    <w:p w:rsidR="008D76A8" w:rsidRDefault="008D76A8" w:rsidP="00DF0E38">
      <w:pPr>
        <w:ind w:left="360"/>
      </w:pPr>
    </w:p>
    <w:p w:rsidR="008D76A8" w:rsidRDefault="008D76A8" w:rsidP="00DF0E38">
      <w:pPr>
        <w:ind w:left="360"/>
      </w:pPr>
      <w:r>
        <w:t xml:space="preserve">Netværksgruppernes tovholdere er inviteret til at deltage i dette punkt for at fremlægge årsrapporterne og </w:t>
      </w:r>
      <w:r w:rsidR="00442A0B">
        <w:t xml:space="preserve">sammen med styregruppen </w:t>
      </w:r>
      <w:r>
        <w:t xml:space="preserve">drøfte netværksgruppernes arbejde i </w:t>
      </w:r>
      <w:r w:rsidR="008856AD">
        <w:t xml:space="preserve">2011, </w:t>
      </w:r>
      <w:r>
        <w:t>2012 og bidrag til rammeaftale 2013</w:t>
      </w:r>
      <w:r w:rsidR="00FE42D1">
        <w:t xml:space="preserve"> herunder ift. udviklingsstrategien for 2013</w:t>
      </w:r>
    </w:p>
    <w:p w:rsidR="005740AA" w:rsidRDefault="005740AA" w:rsidP="00DF0E38">
      <w:pPr>
        <w:ind w:left="360"/>
      </w:pPr>
    </w:p>
    <w:p w:rsidR="005740AA" w:rsidRPr="005740AA" w:rsidRDefault="005740AA" w:rsidP="00544106">
      <w:pPr>
        <w:ind w:left="360"/>
        <w:rPr>
          <w:b/>
          <w:szCs w:val="20"/>
        </w:rPr>
      </w:pPr>
      <w:r w:rsidRPr="00544106">
        <w:rPr>
          <w:b/>
        </w:rPr>
        <w:t>Bilag:</w:t>
      </w:r>
    </w:p>
    <w:p w:rsidR="005740AA" w:rsidRDefault="005740AA" w:rsidP="005740AA">
      <w:pPr>
        <w:numPr>
          <w:ilvl w:val="0"/>
          <w:numId w:val="6"/>
        </w:numPr>
      </w:pPr>
      <w:r>
        <w:t>Årsrapport Voksne Sindslidende 2011</w:t>
      </w:r>
      <w:r w:rsidR="00E14DF9">
        <w:t xml:space="preserve"> – Kontaktperson: Gitte Løvgren  </w:t>
      </w:r>
    </w:p>
    <w:p w:rsidR="005740AA" w:rsidRDefault="005740AA" w:rsidP="005740AA">
      <w:pPr>
        <w:numPr>
          <w:ilvl w:val="0"/>
          <w:numId w:val="6"/>
        </w:numPr>
      </w:pPr>
      <w:r>
        <w:t>Årsrapport Voksne Handicappede 2011</w:t>
      </w:r>
      <w:r w:rsidR="00E14DF9">
        <w:t xml:space="preserve"> – Kontaktperson: Kenn Thomsen </w:t>
      </w:r>
    </w:p>
    <w:p w:rsidR="005740AA" w:rsidRDefault="005740AA" w:rsidP="005740AA">
      <w:pPr>
        <w:numPr>
          <w:ilvl w:val="0"/>
          <w:numId w:val="6"/>
        </w:numPr>
      </w:pPr>
      <w:r>
        <w:t>Årsrapport Børn og Unge 2011</w:t>
      </w:r>
      <w:r w:rsidR="00E14DF9">
        <w:t xml:space="preserve"> – Kontaktperson: Yvonne Barnholdt</w:t>
      </w:r>
    </w:p>
    <w:p w:rsidR="005740AA" w:rsidRDefault="005740AA" w:rsidP="005740AA">
      <w:pPr>
        <w:numPr>
          <w:ilvl w:val="0"/>
          <w:numId w:val="6"/>
        </w:numPr>
      </w:pPr>
      <w:r>
        <w:t>Årsrapport Specialundervisning og Hjælpemidler 2011</w:t>
      </w:r>
      <w:r w:rsidR="00E14DF9">
        <w:t xml:space="preserve"> – Kontaktperson: Poul Bjergved</w:t>
      </w:r>
    </w:p>
    <w:p w:rsidR="009F4A64" w:rsidRDefault="009F4A64" w:rsidP="005740AA">
      <w:pPr>
        <w:numPr>
          <w:ilvl w:val="0"/>
          <w:numId w:val="6"/>
        </w:numPr>
      </w:pPr>
      <w:r>
        <w:t>Årsrapport Økonomigruppen 2011</w:t>
      </w:r>
      <w:r w:rsidR="00E14DF9">
        <w:t xml:space="preserve"> – Kontaktperson: Bruno Lind</w:t>
      </w:r>
    </w:p>
    <w:p w:rsidR="005740AA" w:rsidRDefault="005740AA" w:rsidP="00DF0E38">
      <w:pPr>
        <w:ind w:left="360"/>
      </w:pPr>
    </w:p>
    <w:p w:rsidR="008D76A8" w:rsidRPr="005740AA" w:rsidRDefault="008D76A8" w:rsidP="00DF0E38">
      <w:pPr>
        <w:ind w:left="360"/>
        <w:rPr>
          <w:b/>
        </w:rPr>
      </w:pPr>
      <w:r w:rsidRPr="005740AA">
        <w:rPr>
          <w:b/>
        </w:rPr>
        <w:t xml:space="preserve">Indstilling: </w:t>
      </w:r>
    </w:p>
    <w:p w:rsidR="00AC1E06" w:rsidRDefault="005740AA" w:rsidP="00AC1E06">
      <w:pPr>
        <w:ind w:left="360"/>
      </w:pPr>
      <w:r>
        <w:t>Sekretariatet indstiller</w:t>
      </w:r>
      <w:r w:rsidR="00895DDA">
        <w:t>:</w:t>
      </w:r>
      <w:r>
        <w:t xml:space="preserve"> </w:t>
      </w:r>
    </w:p>
    <w:p w:rsidR="00AC1E06" w:rsidRDefault="00895DDA" w:rsidP="00AC1E06">
      <w:pPr>
        <w:numPr>
          <w:ilvl w:val="0"/>
          <w:numId w:val="6"/>
        </w:numPr>
      </w:pPr>
      <w:r>
        <w:t>At Styregruppen t</w:t>
      </w:r>
      <w:r w:rsidR="00AC1E06">
        <w:t>ager orienteringen fra netværksgrupperne til efterretning</w:t>
      </w:r>
    </w:p>
    <w:p w:rsidR="005740AA" w:rsidRDefault="00895DDA" w:rsidP="005740AA">
      <w:pPr>
        <w:numPr>
          <w:ilvl w:val="0"/>
          <w:numId w:val="6"/>
        </w:numPr>
      </w:pPr>
      <w:r>
        <w:t>At Styregruppen d</w:t>
      </w:r>
      <w:r w:rsidR="005740AA">
        <w:t>røfter netværksarbejdet herunder fremtidige opgaver og udfordringer</w:t>
      </w:r>
    </w:p>
    <w:p w:rsidR="00DF0E38" w:rsidRDefault="00DF0E38" w:rsidP="00DF0E38">
      <w:pPr>
        <w:ind w:left="360"/>
      </w:pPr>
    </w:p>
    <w:p w:rsidR="0060785C" w:rsidRPr="0060785C" w:rsidRDefault="0060785C" w:rsidP="00DF0E38">
      <w:pPr>
        <w:ind w:left="360"/>
        <w:rPr>
          <w:b/>
        </w:rPr>
      </w:pPr>
      <w:r w:rsidRPr="0060785C">
        <w:rPr>
          <w:b/>
        </w:rPr>
        <w:t>Beslutning:</w:t>
      </w:r>
    </w:p>
    <w:p w:rsidR="00D07509" w:rsidRDefault="002E28F2" w:rsidP="002E28F2">
      <w:pPr>
        <w:numPr>
          <w:ilvl w:val="0"/>
          <w:numId w:val="6"/>
        </w:numPr>
      </w:pPr>
      <w:r>
        <w:t>Styregruppen tog orienteringe</w:t>
      </w:r>
      <w:r w:rsidR="00D07509">
        <w:t>rne</w:t>
      </w:r>
      <w:r>
        <w:t xml:space="preserve"> til efterretning</w:t>
      </w:r>
      <w:r w:rsidR="00D07509">
        <w:t xml:space="preserve"> og hæftede sig i forbindelse med fre</w:t>
      </w:r>
      <w:r w:rsidR="00D07509">
        <w:t>m</w:t>
      </w:r>
      <w:r w:rsidR="00D07509">
        <w:t>læggelserne særligt ved:</w:t>
      </w:r>
      <w:r w:rsidR="00526CAA">
        <w:br/>
      </w:r>
      <w:r w:rsidR="00D07509">
        <w:t xml:space="preserve">Børn og </w:t>
      </w:r>
      <w:r w:rsidR="00526CAA">
        <w:t xml:space="preserve">Unge: Gruppen orienterede om </w:t>
      </w:r>
      <w:r w:rsidR="00D07509">
        <w:t>undersøgelsen af særligt dyre foranstaltninger</w:t>
      </w:r>
      <w:r w:rsidR="00526CAA">
        <w:t xml:space="preserve"> og herunder at den </w:t>
      </w:r>
      <w:proofErr w:type="spellStart"/>
      <w:r w:rsidR="00D07509">
        <w:t>bla</w:t>
      </w:r>
      <w:proofErr w:type="spellEnd"/>
      <w:r w:rsidR="00D07509">
        <w:t>. viser at de største udgifter ligger på normalområdet ift. unge med sociale vanskeligheder og ikke ift. unge med handicap.</w:t>
      </w:r>
      <w:r w:rsidR="00526CAA">
        <w:t xml:space="preserve"> </w:t>
      </w:r>
      <w:r w:rsidR="00526CAA">
        <w:br/>
      </w:r>
      <w:r w:rsidR="00D07509">
        <w:t>Specialundervisning og hjælpemidler: Gruppen fortsætter arbejdet med udredning af specialisering</w:t>
      </w:r>
      <w:r w:rsidR="00904849">
        <w:t xml:space="preserve"> på området og herunder </w:t>
      </w:r>
      <w:proofErr w:type="spellStart"/>
      <w:r w:rsidR="00904849">
        <w:t>bla</w:t>
      </w:r>
      <w:proofErr w:type="spellEnd"/>
      <w:r w:rsidR="00904849">
        <w:t>. 1) hvordan specialisering kommer ud til kommunerne 2) opretholdelse og udnyttelse af nye tilbud til senhjerneskadede ift. r</w:t>
      </w:r>
      <w:r w:rsidR="00904849">
        <w:t>e</w:t>
      </w:r>
      <w:r w:rsidR="00904849">
        <w:t>habilitering og 3) specialundervisning for unge sindslidende ift. inklusion i samfundet</w:t>
      </w:r>
      <w:r w:rsidR="00526CAA">
        <w:t xml:space="preserve">. </w:t>
      </w:r>
      <w:r w:rsidR="00526CAA">
        <w:br/>
      </w:r>
      <w:r w:rsidR="00D07509">
        <w:t xml:space="preserve">Voksne Sindslidende: Gruppen arbejder udover fokusområderne med 1) jobmuligheder for borgere med sindslidelse, 2) paradigmeskiftet fra omsorg til rehabilitering og 3) de psykisk sårbare unge. Ift. problematikken omkring overgangen fra ung til voksen tager gruppen kontakt til Børn og Unge- netværksgruppen.  </w:t>
      </w:r>
    </w:p>
    <w:p w:rsidR="0060785C" w:rsidRDefault="002E28F2" w:rsidP="002E28F2">
      <w:pPr>
        <w:numPr>
          <w:ilvl w:val="0"/>
          <w:numId w:val="6"/>
        </w:numPr>
      </w:pPr>
      <w:r>
        <w:t>Fremlæggelserne fra netværksgrupperne</w:t>
      </w:r>
      <w:r w:rsidR="00CF6FDC">
        <w:t xml:space="preserve"> ”</w:t>
      </w:r>
      <w:r w:rsidR="00B33AB5">
        <w:t>Voksne Hand</w:t>
      </w:r>
      <w:r w:rsidR="00CF6FDC">
        <w:t xml:space="preserve">icappede” og Økonomigruppen udsættes til næste møde 13/4 </w:t>
      </w:r>
    </w:p>
    <w:p w:rsidR="0013121F" w:rsidRDefault="002E28F2" w:rsidP="0013121F">
      <w:pPr>
        <w:numPr>
          <w:ilvl w:val="0"/>
          <w:numId w:val="6"/>
        </w:numPr>
      </w:pPr>
      <w:r>
        <w:t>Styregruppen besluttede at styrke det forpligtende samarbejde ift. netværksgrupperne herunder via kontaktpersonerne fra Styreg</w:t>
      </w:r>
      <w:r w:rsidR="00CF6FDC">
        <w:t>r</w:t>
      </w:r>
      <w:r>
        <w:t>upp</w:t>
      </w:r>
      <w:r w:rsidR="00CF6FDC">
        <w:t xml:space="preserve">en og udarbejdelse af tidsplaner mv. for at </w:t>
      </w:r>
      <w:r w:rsidR="007C120B">
        <w:t>fremme</w:t>
      </w:r>
      <w:r w:rsidR="00CF6FDC">
        <w:t xml:space="preserve"> at </w:t>
      </w:r>
      <w:r w:rsidR="007C120B">
        <w:t>netværksgrupperne udnytter deres ressourcer bedst muligt</w:t>
      </w:r>
      <w:r w:rsidR="008C1A0B">
        <w:t>.</w:t>
      </w:r>
      <w:r w:rsidR="007C120B">
        <w:t xml:space="preserve"> </w:t>
      </w:r>
    </w:p>
    <w:p w:rsidR="008C1A0B" w:rsidRDefault="008C1A0B" w:rsidP="0013121F">
      <w:pPr>
        <w:numPr>
          <w:ilvl w:val="0"/>
          <w:numId w:val="6"/>
        </w:numPr>
      </w:pPr>
      <w:r>
        <w:t>Styregruppen fremhævede sin tidligere beslutnin</w:t>
      </w:r>
      <w:r w:rsidR="0013121F">
        <w:t xml:space="preserve">g fra styregruppemøde 14/10-2011 hvor man opfordrede til at netværksgruppernes arbejde prioriteres af de deltagende kommuner og besluttede at det er er de deltagende kommuner som har indflydelse og udfører arbejdet i netværksgrupperne. </w:t>
      </w:r>
    </w:p>
    <w:p w:rsidR="004607E4" w:rsidRDefault="004607E4" w:rsidP="0013121F">
      <w:pPr>
        <w:numPr>
          <w:ilvl w:val="0"/>
          <w:numId w:val="6"/>
        </w:numPr>
      </w:pPr>
      <w:r>
        <w:t>Med henblik på at udbrede viden og øge opmærksomheden omkring netværksgruppe</w:t>
      </w:r>
      <w:r>
        <w:t>r</w:t>
      </w:r>
      <w:r>
        <w:t xml:space="preserve">nes arbejde skal netværksgrupperne indsende </w:t>
      </w:r>
      <w:r w:rsidR="00982BEF">
        <w:t>mødereferater</w:t>
      </w:r>
      <w:r>
        <w:t xml:space="preserve"> som sekretariatet efte</w:t>
      </w:r>
      <w:r>
        <w:t>r</w:t>
      </w:r>
      <w:r>
        <w:t>følgende publicerer på hjemmesiden.</w:t>
      </w:r>
    </w:p>
    <w:p w:rsidR="002E28F2" w:rsidRDefault="002E28F2" w:rsidP="002E28F2">
      <w:pPr>
        <w:numPr>
          <w:ilvl w:val="0"/>
          <w:numId w:val="6"/>
        </w:numPr>
      </w:pPr>
      <w:r>
        <w:t xml:space="preserve">Styregruppen konstaterede at netværksgruppernes anbefalinger af fokusområder er dækket af styregruppens </w:t>
      </w:r>
      <w:r w:rsidR="008C1A0B">
        <w:t xml:space="preserve">forslag til </w:t>
      </w:r>
      <w:r>
        <w:t xml:space="preserve">fokusområder og </w:t>
      </w:r>
      <w:r w:rsidR="008C1A0B">
        <w:t xml:space="preserve">godkendte at </w:t>
      </w:r>
      <w:r>
        <w:t>netværksgrupperne derudover også arbejde</w:t>
      </w:r>
      <w:r w:rsidR="008C1A0B">
        <w:t>r</w:t>
      </w:r>
      <w:r>
        <w:t xml:space="preserve"> med egne fo</w:t>
      </w:r>
      <w:r w:rsidR="008C1A0B">
        <w:t>kusområder</w:t>
      </w:r>
      <w:r>
        <w:t xml:space="preserve"> i 2012 og 2013</w:t>
      </w:r>
      <w:r w:rsidR="007C120B">
        <w:t>.</w:t>
      </w:r>
      <w:r>
        <w:t xml:space="preserve"> </w:t>
      </w:r>
    </w:p>
    <w:p w:rsidR="002E28F2" w:rsidRDefault="002E28F2" w:rsidP="00DF0E38">
      <w:pPr>
        <w:ind w:left="360"/>
      </w:pPr>
    </w:p>
    <w:p w:rsidR="00DF0E38" w:rsidRDefault="00DF0E38" w:rsidP="0083326A">
      <w:pPr>
        <w:rPr>
          <w:szCs w:val="20"/>
        </w:rPr>
      </w:pPr>
    </w:p>
    <w:p w:rsidR="00AC1E06" w:rsidRDefault="007E7D53" w:rsidP="007E7D53">
      <w:pPr>
        <w:pStyle w:val="Listeafsnit"/>
        <w:numPr>
          <w:ilvl w:val="0"/>
          <w:numId w:val="4"/>
        </w:numPr>
        <w:rPr>
          <w:b/>
          <w:szCs w:val="20"/>
        </w:rPr>
      </w:pPr>
      <w:r w:rsidRPr="00AC1E06">
        <w:rPr>
          <w:b/>
          <w:szCs w:val="20"/>
        </w:rPr>
        <w:t xml:space="preserve">Rammeaftale 2013: Udviklingsstrategi 2013 </w:t>
      </w:r>
    </w:p>
    <w:p w:rsidR="00AC1E06" w:rsidRDefault="00AC1E06" w:rsidP="00AC1E06">
      <w:pPr>
        <w:ind w:left="360"/>
        <w:rPr>
          <w:b/>
        </w:rPr>
      </w:pPr>
    </w:p>
    <w:p w:rsidR="00AC1E06" w:rsidRPr="00496BAE" w:rsidRDefault="00AC1E06" w:rsidP="00AC1E06">
      <w:pPr>
        <w:ind w:left="360"/>
        <w:rPr>
          <w:b/>
        </w:rPr>
      </w:pPr>
      <w:r w:rsidRPr="00496BAE">
        <w:rPr>
          <w:b/>
        </w:rPr>
        <w:t>Baggrund:</w:t>
      </w:r>
    </w:p>
    <w:p w:rsidR="00AC1E06" w:rsidRDefault="00AC1E06" w:rsidP="00AC1E06">
      <w:pPr>
        <w:ind w:left="360"/>
      </w:pPr>
      <w:r w:rsidRPr="005F780D">
        <w:t xml:space="preserve">Ultimo 2011 </w:t>
      </w:r>
      <w:r>
        <w:t xml:space="preserve">startede </w:t>
      </w:r>
      <w:r w:rsidRPr="005F780D">
        <w:t>processen omkring rammeaftale 2013</w:t>
      </w:r>
      <w:r>
        <w:t>: Udviklingsstrategi og St</w:t>
      </w:r>
      <w:r>
        <w:t>y</w:t>
      </w:r>
      <w:r>
        <w:t>ringsaftale med frist for færdiggørelse hhv 1/6 og 1/10.</w:t>
      </w:r>
    </w:p>
    <w:p w:rsidR="00AC1E06" w:rsidRDefault="00AC1E06" w:rsidP="00AC1E06">
      <w:pPr>
        <w:ind w:left="360"/>
      </w:pPr>
    </w:p>
    <w:p w:rsidR="00AC1E06" w:rsidRDefault="00AC1E06" w:rsidP="00AC1E06">
      <w:pPr>
        <w:ind w:left="360"/>
      </w:pPr>
      <w:r>
        <w:t>Udviklingsstrategien omhandler faglig udvikling, behov for pladser</w:t>
      </w:r>
      <w:r w:rsidR="00065FBF">
        <w:t>/tilbud</w:t>
      </w:r>
      <w:r>
        <w:t xml:space="preserve"> og fokusområder</w:t>
      </w:r>
      <w:r w:rsidR="00065FBF">
        <w:t>.</w:t>
      </w:r>
    </w:p>
    <w:p w:rsidR="00065FBF" w:rsidRDefault="00065FBF" w:rsidP="00AC1E06">
      <w:pPr>
        <w:ind w:left="360"/>
      </w:pPr>
    </w:p>
    <w:p w:rsidR="00D74693" w:rsidRDefault="004D6BA7" w:rsidP="00AC1E06">
      <w:pPr>
        <w:ind w:left="360"/>
      </w:pPr>
      <w:r w:rsidRPr="007E465C">
        <w:t>Sekretariatet har ultimo 2011 udsendt spørgeskemaer til kommunerne</w:t>
      </w:r>
      <w:r>
        <w:t xml:space="preserve"> til brug for udarbe</w:t>
      </w:r>
      <w:r>
        <w:t>j</w:t>
      </w:r>
      <w:r>
        <w:t xml:space="preserve">delse af rammeaftalen for 2013. </w:t>
      </w:r>
      <w:r w:rsidR="00E14DF9">
        <w:t>Samtlige k</w:t>
      </w:r>
      <w:r>
        <w:t>ommuner</w:t>
      </w:r>
      <w:r w:rsidR="00E14DF9">
        <w:t xml:space="preserve"> i Region Sjælland har udfyldt </w:t>
      </w:r>
      <w:r>
        <w:t>spørg</w:t>
      </w:r>
      <w:r>
        <w:t>e</w:t>
      </w:r>
      <w:r w:rsidR="0070305F">
        <w:t xml:space="preserve">skemaet </w:t>
      </w:r>
      <w:proofErr w:type="spellStart"/>
      <w:r w:rsidR="0070305F">
        <w:t>ift</w:t>
      </w:r>
      <w:proofErr w:type="spellEnd"/>
      <w:r>
        <w:t xml:space="preserve"> at vurdere deres behov for pladser indenfor det specialiserede socialområde.</w:t>
      </w:r>
      <w:r w:rsidR="006F470C">
        <w:t xml:space="preserve"> </w:t>
      </w:r>
      <w:r w:rsidR="00D74693">
        <w:t>Spørgeskemae</w:t>
      </w:r>
      <w:r w:rsidR="00E14DF9">
        <w:t xml:space="preserve">rne </w:t>
      </w:r>
      <w:r w:rsidR="00D74693">
        <w:t>belyser forventede ændringer ift rammeaftalen for 2012 og herunder kapacitet og indhold indenfor de forskellige områder.</w:t>
      </w:r>
    </w:p>
    <w:p w:rsidR="00D74693" w:rsidRDefault="00D74693" w:rsidP="00AC1E06">
      <w:pPr>
        <w:ind w:left="360"/>
      </w:pPr>
    </w:p>
    <w:p w:rsidR="00065FBF" w:rsidRDefault="00D74693" w:rsidP="00AC1E06">
      <w:pPr>
        <w:ind w:left="360"/>
      </w:pPr>
      <w:r>
        <w:t>Oversigt over kommunernes besvarelser er sendt til høring i netværksgrupperne primo f</w:t>
      </w:r>
      <w:r>
        <w:t>e</w:t>
      </w:r>
      <w:r>
        <w:t>bruar 2012.</w:t>
      </w:r>
    </w:p>
    <w:p w:rsidR="00065FBF" w:rsidRDefault="00065FBF" w:rsidP="00AC1E06">
      <w:pPr>
        <w:ind w:left="360"/>
      </w:pPr>
    </w:p>
    <w:p w:rsidR="00835367" w:rsidRDefault="0070305F" w:rsidP="00AC1E06">
      <w:pPr>
        <w:ind w:left="360"/>
      </w:pPr>
      <w:r>
        <w:t xml:space="preserve">På </w:t>
      </w:r>
      <w:r w:rsidR="00672594">
        <w:t xml:space="preserve">Styregruppemøde 20/1 blev det besluttet </w:t>
      </w:r>
      <w:r w:rsidR="00835367">
        <w:t xml:space="preserve">at fortsætte med fokusområderne for 2012 i 2013 med den undtagelse at Ministertemaet for 2013: ”Udviklingen i brugen af forskellige former for familieplejeanbringelser” afløser Ministertemaet for 2012: </w:t>
      </w:r>
      <w:proofErr w:type="spellStart"/>
      <w:r w:rsidR="00835367">
        <w:t>Særforanstaltninger</w:t>
      </w:r>
      <w:proofErr w:type="spellEnd"/>
      <w:r w:rsidR="00835367">
        <w:t xml:space="preserve"> på Voksen og Børneområdet. </w:t>
      </w:r>
    </w:p>
    <w:p w:rsidR="00835367" w:rsidRDefault="00835367" w:rsidP="00AC1E06">
      <w:pPr>
        <w:ind w:left="360"/>
      </w:pPr>
    </w:p>
    <w:p w:rsidR="00835367" w:rsidRDefault="00835367" w:rsidP="00835367">
      <w:pPr>
        <w:ind w:left="360"/>
      </w:pPr>
      <w:r>
        <w:t xml:space="preserve">Fokusområderne for 2013 er derved: </w:t>
      </w:r>
    </w:p>
    <w:p w:rsidR="00835367" w:rsidRDefault="00835367" w:rsidP="00835367">
      <w:pPr>
        <w:numPr>
          <w:ilvl w:val="0"/>
          <w:numId w:val="15"/>
        </w:numPr>
      </w:pPr>
      <w:r>
        <w:lastRenderedPageBreak/>
        <w:t xml:space="preserve">Udviklingen i brugen af forskellige former for familieplejeanbringelser </w:t>
      </w:r>
    </w:p>
    <w:p w:rsidR="00835367" w:rsidRDefault="00835367" w:rsidP="00835367">
      <w:pPr>
        <w:ind w:left="360"/>
      </w:pPr>
      <w:r>
        <w:t>2) De mest specialiserede tilbud</w:t>
      </w:r>
    </w:p>
    <w:p w:rsidR="00835367" w:rsidRDefault="00835367" w:rsidP="00835367">
      <w:pPr>
        <w:ind w:left="360"/>
      </w:pPr>
      <w:r>
        <w:t>3) Overgangen fra ung til voksen</w:t>
      </w:r>
    </w:p>
    <w:p w:rsidR="00835367" w:rsidRDefault="00835367" w:rsidP="00835367">
      <w:pPr>
        <w:ind w:left="360"/>
      </w:pPr>
      <w:r>
        <w:t xml:space="preserve">4) Senhjerneskadede </w:t>
      </w:r>
    </w:p>
    <w:p w:rsidR="00835367" w:rsidRDefault="00835367" w:rsidP="00835367">
      <w:pPr>
        <w:ind w:left="360"/>
      </w:pPr>
      <w:r>
        <w:t>5) Omstillingsprocesser – forskydning mellem almindelige og specialiserede pladser.</w:t>
      </w:r>
    </w:p>
    <w:p w:rsidR="00835367" w:rsidRDefault="00835367" w:rsidP="00835367">
      <w:pPr>
        <w:ind w:left="720"/>
      </w:pPr>
    </w:p>
    <w:p w:rsidR="00E14DF9" w:rsidRDefault="00E14DF9" w:rsidP="00AC1E06">
      <w:pPr>
        <w:ind w:left="360"/>
      </w:pPr>
      <w:r>
        <w:t>Fokusområderne blev bekræftet på politikertemamødet</w:t>
      </w:r>
      <w:r w:rsidR="00672594">
        <w:t xml:space="preserve"> 10/2.</w:t>
      </w:r>
    </w:p>
    <w:p w:rsidR="00D74693" w:rsidRDefault="00D74693" w:rsidP="00AC1E06">
      <w:pPr>
        <w:ind w:left="360"/>
      </w:pPr>
    </w:p>
    <w:p w:rsidR="00D74693" w:rsidRPr="00F47996" w:rsidRDefault="00D74693" w:rsidP="00AC1E06">
      <w:pPr>
        <w:ind w:left="360"/>
        <w:rPr>
          <w:b/>
        </w:rPr>
      </w:pPr>
      <w:r w:rsidRPr="00F47996">
        <w:rPr>
          <w:b/>
        </w:rPr>
        <w:t>Bilag:</w:t>
      </w:r>
    </w:p>
    <w:p w:rsidR="00835367" w:rsidRPr="00835367" w:rsidRDefault="00D74693" w:rsidP="00835367">
      <w:pPr>
        <w:numPr>
          <w:ilvl w:val="0"/>
          <w:numId w:val="6"/>
        </w:numPr>
        <w:rPr>
          <w:b/>
          <w:szCs w:val="20"/>
        </w:rPr>
      </w:pPr>
      <w:r>
        <w:t>Oversigt over kommunernes tilbagemeldinger</w:t>
      </w:r>
    </w:p>
    <w:p w:rsidR="00835367" w:rsidRDefault="00835367" w:rsidP="00835367">
      <w:pPr>
        <w:ind w:left="720"/>
        <w:rPr>
          <w:b/>
          <w:szCs w:val="20"/>
        </w:rPr>
      </w:pPr>
    </w:p>
    <w:p w:rsidR="00E02D78" w:rsidRPr="00835367" w:rsidRDefault="006F22FC" w:rsidP="00835367">
      <w:pPr>
        <w:ind w:left="360"/>
      </w:pPr>
      <w:r w:rsidRPr="00835367">
        <w:t xml:space="preserve">Første </w:t>
      </w:r>
      <w:r>
        <w:t>u</w:t>
      </w:r>
      <w:r w:rsidR="00E02D78" w:rsidRPr="00F47996">
        <w:t xml:space="preserve">dkast til udviklingsstrategi </w:t>
      </w:r>
      <w:r w:rsidR="00E14DF9">
        <w:t>foreligger til mødet.</w:t>
      </w:r>
    </w:p>
    <w:p w:rsidR="00F47996" w:rsidRDefault="00F47996" w:rsidP="00E02D78">
      <w:pPr>
        <w:rPr>
          <w:szCs w:val="20"/>
        </w:rPr>
      </w:pPr>
    </w:p>
    <w:p w:rsidR="00F47996" w:rsidRPr="00544106" w:rsidRDefault="00F47996" w:rsidP="00544106">
      <w:pPr>
        <w:ind w:left="360"/>
        <w:rPr>
          <w:b/>
        </w:rPr>
      </w:pPr>
      <w:r w:rsidRPr="00544106">
        <w:rPr>
          <w:b/>
        </w:rPr>
        <w:t xml:space="preserve">Indstilling: </w:t>
      </w:r>
    </w:p>
    <w:p w:rsidR="00835367" w:rsidRDefault="00F47996" w:rsidP="00544106">
      <w:pPr>
        <w:ind w:left="360"/>
      </w:pPr>
      <w:r>
        <w:t>Sekretariatet indstiller</w:t>
      </w:r>
      <w:r w:rsidR="00835367">
        <w:t>:</w:t>
      </w:r>
    </w:p>
    <w:p w:rsidR="00583417" w:rsidRDefault="00895DDA" w:rsidP="00E02D78">
      <w:pPr>
        <w:numPr>
          <w:ilvl w:val="0"/>
          <w:numId w:val="6"/>
        </w:numPr>
      </w:pPr>
      <w:r>
        <w:t>A</w:t>
      </w:r>
      <w:r w:rsidR="00F47996">
        <w:t>t Styregruppen drøfter udviklingsstrategien herunder tilbudsbalancen og netværk</w:t>
      </w:r>
      <w:r w:rsidR="00F47996">
        <w:t>s</w:t>
      </w:r>
      <w:r w:rsidR="00F47996">
        <w:t>gruppernes tilbagemelding på denne</w:t>
      </w:r>
      <w:r w:rsidR="00835367">
        <w:t>.</w:t>
      </w:r>
      <w:r w:rsidR="00F47996">
        <w:t xml:space="preserve"> </w:t>
      </w:r>
    </w:p>
    <w:p w:rsidR="00B33AB5" w:rsidRDefault="00B33AB5" w:rsidP="00B33AB5"/>
    <w:p w:rsidR="00B33AB5" w:rsidRDefault="00B33AB5" w:rsidP="00B33AB5">
      <w:r>
        <w:t>Beslutning:</w:t>
      </w:r>
    </w:p>
    <w:p w:rsidR="00B33AB5" w:rsidRPr="00A77ABA" w:rsidRDefault="00B33AB5" w:rsidP="00A77ABA">
      <w:pPr>
        <w:numPr>
          <w:ilvl w:val="0"/>
          <w:numId w:val="6"/>
        </w:numPr>
      </w:pPr>
      <w:r w:rsidRPr="00A77ABA">
        <w:t>Styregruppen konstaterede, på baggrund af Regionen og kommunernes tilbagemelding, at der på kapacitetssiden samlet set er de pladser til rådighed som der er behov for og behovet for regulering i antal af tilbud er af begrænset omfang.</w:t>
      </w:r>
    </w:p>
    <w:p w:rsidR="00A77ABA" w:rsidRPr="00A77ABA" w:rsidRDefault="00A77ABA" w:rsidP="00A77ABA">
      <w:pPr>
        <w:numPr>
          <w:ilvl w:val="0"/>
          <w:numId w:val="6"/>
        </w:numPr>
      </w:pPr>
      <w:r w:rsidRPr="00A77ABA">
        <w:t>Styregruppen besluttede at tage kontakt til forstanderne på regionens forsorgshjem med henblik på forslag der kan imødekomme områdets udfordringer med mangel på pladser begrundet i en geografisk skæv fordeling af de pladser der er til rådighed.</w:t>
      </w:r>
    </w:p>
    <w:p w:rsidR="00904849" w:rsidRDefault="00B33AB5" w:rsidP="00A77ABA">
      <w:pPr>
        <w:numPr>
          <w:ilvl w:val="0"/>
          <w:numId w:val="6"/>
        </w:numPr>
      </w:pPr>
      <w:r w:rsidRPr="00A77ABA">
        <w:t>Styregruppen besluttede at man udover de 5 fokusområder</w:t>
      </w:r>
      <w:r w:rsidR="00A77ABA" w:rsidRPr="00A77ABA">
        <w:t xml:space="preserve"> i 2013 vil forsætte </w:t>
      </w:r>
      <w:r w:rsidRPr="00A77ABA">
        <w:t>arbejde</w:t>
      </w:r>
      <w:r w:rsidR="00A77ABA" w:rsidRPr="00A77ABA">
        <w:t>t</w:t>
      </w:r>
      <w:r w:rsidRPr="00A77ABA">
        <w:t xml:space="preserve"> omkring tilsyn og myndighed i 2013 </w:t>
      </w:r>
      <w:r w:rsidR="00A77ABA" w:rsidRPr="00A77ABA">
        <w:t>og  derudover kontinuerligt arbejde med særligt dyre enkelt</w:t>
      </w:r>
      <w:r w:rsidR="0070305F">
        <w:t xml:space="preserve">sager </w:t>
      </w:r>
      <w:r w:rsidR="00A77ABA" w:rsidRPr="00A77ABA">
        <w:t xml:space="preserve">som et indsatsområde. </w:t>
      </w:r>
    </w:p>
    <w:p w:rsidR="00A77ABA" w:rsidRPr="00A77ABA" w:rsidRDefault="00904849" w:rsidP="00A77ABA">
      <w:pPr>
        <w:numPr>
          <w:ilvl w:val="0"/>
          <w:numId w:val="6"/>
        </w:numPr>
      </w:pPr>
      <w:r>
        <w:t xml:space="preserve">Michael Nørgaard og Poul Bjergved behandler afsnittet om Grønland og Færøerne ift. at tage højde for den seneste udvikling.  </w:t>
      </w:r>
      <w:r w:rsidR="00A77ABA" w:rsidRPr="00A77ABA">
        <w:t xml:space="preserve"> </w:t>
      </w:r>
    </w:p>
    <w:p w:rsidR="00B33AB5" w:rsidRPr="00A77ABA" w:rsidRDefault="00B33AB5" w:rsidP="00A77ABA">
      <w:pPr>
        <w:numPr>
          <w:ilvl w:val="0"/>
          <w:numId w:val="6"/>
        </w:numPr>
      </w:pPr>
      <w:r w:rsidRPr="00A77ABA">
        <w:t xml:space="preserve">Endvidere blev det besluttet at netværksgruppernes kommentarer til tilbudsbalancen indarbejdes i udviklingsstrategien inden udsendelse til </w:t>
      </w:r>
      <w:r w:rsidR="00A77ABA" w:rsidRPr="00A77ABA">
        <w:t xml:space="preserve">administrativ høring og </w:t>
      </w:r>
      <w:r w:rsidR="0070305F">
        <w:t xml:space="preserve">til </w:t>
      </w:r>
      <w:r w:rsidRPr="00A77ABA">
        <w:t>KKR</w:t>
      </w:r>
    </w:p>
    <w:p w:rsidR="00A77ABA" w:rsidRDefault="00A77ABA" w:rsidP="00A77ABA">
      <w:pPr>
        <w:numPr>
          <w:ilvl w:val="0"/>
          <w:numId w:val="6"/>
        </w:numPr>
      </w:pPr>
      <w:r w:rsidRPr="00A77ABA">
        <w:t>Styregruppen besluttede at den administrative</w:t>
      </w:r>
      <w:r>
        <w:t xml:space="preserve"> høring af udviklingsstrategien</w:t>
      </w:r>
      <w:r w:rsidRPr="00A77ABA">
        <w:t xml:space="preserve"> foregår i styregruppen</w:t>
      </w:r>
      <w:r>
        <w:t xml:space="preserve"> inden udsendelse </w:t>
      </w:r>
      <w:r w:rsidR="0070305F">
        <w:t xml:space="preserve">12/3 </w:t>
      </w:r>
      <w:r>
        <w:t xml:space="preserve">til </w:t>
      </w:r>
      <w:proofErr w:type="spellStart"/>
      <w:r>
        <w:t>KKR</w:t>
      </w:r>
      <w:r w:rsidR="0070305F">
        <w:t>-mødet</w:t>
      </w:r>
      <w:proofErr w:type="spellEnd"/>
      <w:r w:rsidR="0070305F">
        <w:t xml:space="preserve"> 20/</w:t>
      </w:r>
      <w:r>
        <w:t>3.</w:t>
      </w:r>
    </w:p>
    <w:p w:rsidR="00F47996" w:rsidRDefault="00F47996" w:rsidP="00142270">
      <w:pPr>
        <w:pStyle w:val="Listeafsnit"/>
        <w:ind w:left="360"/>
        <w:rPr>
          <w:szCs w:val="20"/>
        </w:rPr>
      </w:pPr>
    </w:p>
    <w:p w:rsidR="003F11C9" w:rsidRDefault="003F11C9" w:rsidP="00142270">
      <w:pPr>
        <w:pStyle w:val="Listeafsnit"/>
        <w:ind w:left="360"/>
        <w:rPr>
          <w:szCs w:val="20"/>
        </w:rPr>
      </w:pPr>
    </w:p>
    <w:p w:rsidR="00142270" w:rsidRDefault="00142270" w:rsidP="00142270">
      <w:pPr>
        <w:numPr>
          <w:ilvl w:val="0"/>
          <w:numId w:val="4"/>
        </w:numPr>
        <w:rPr>
          <w:b/>
        </w:rPr>
      </w:pPr>
      <w:r>
        <w:rPr>
          <w:b/>
        </w:rPr>
        <w:t xml:space="preserve">Politikertemamøde 10/2-2012 </w:t>
      </w:r>
    </w:p>
    <w:p w:rsidR="00142270" w:rsidRDefault="00142270" w:rsidP="00142270">
      <w:pPr>
        <w:pStyle w:val="Listeafsnit"/>
        <w:rPr>
          <w:b/>
        </w:rPr>
      </w:pPr>
    </w:p>
    <w:p w:rsidR="00142270" w:rsidRPr="00496BAE" w:rsidRDefault="00142270" w:rsidP="00142270">
      <w:pPr>
        <w:ind w:left="360"/>
        <w:rPr>
          <w:b/>
        </w:rPr>
      </w:pPr>
      <w:r w:rsidRPr="00496BAE">
        <w:rPr>
          <w:b/>
        </w:rPr>
        <w:t xml:space="preserve">Baggrund: </w:t>
      </w:r>
    </w:p>
    <w:p w:rsidR="003F06FE" w:rsidRPr="00BA395D" w:rsidRDefault="00142270" w:rsidP="003F06FE">
      <w:pPr>
        <w:ind w:left="360"/>
        <w:rPr>
          <w:szCs w:val="20"/>
        </w:rPr>
      </w:pPr>
      <w:r w:rsidRPr="00496BAE">
        <w:t xml:space="preserve">Der er </w:t>
      </w:r>
      <w:r>
        <w:t xml:space="preserve">10/2 afholdt temamøde om Rammeaftalen på Sørup Herregård </w:t>
      </w:r>
      <w:r w:rsidR="003F06FE">
        <w:t xml:space="preserve">med 59 </w:t>
      </w:r>
      <w:r>
        <w:t>tilmeldte deltagere.</w:t>
      </w:r>
      <w:r w:rsidR="003F06FE">
        <w:t xml:space="preserve"> Som optakt til drøftelserne blev præsenteret oplæg om : 1) Det specialiserede område og inklusion/v. Sytter Kristensen (Formand LEV), 2) Takst- og udgiftsudvikling/v. Kenn Thomsen (Direktør Holbæk Kommune) og Rammeaftale 2012 – fokusområder for 2013  /v. Bruno Lind (Direktør Næstved Kommune). Et af </w:t>
      </w:r>
      <w:r w:rsidR="003F06FE" w:rsidRPr="00BA395D">
        <w:rPr>
          <w:szCs w:val="20"/>
        </w:rPr>
        <w:t>emnerne blandt fokusområderne var organisering og indhold af tilsynet med tilbud, opholdsteder og plejefamilier. Den efte</w:t>
      </w:r>
      <w:r w:rsidR="003F06FE" w:rsidRPr="00BA395D">
        <w:rPr>
          <w:szCs w:val="20"/>
        </w:rPr>
        <w:t>r</w:t>
      </w:r>
      <w:r w:rsidR="003F06FE" w:rsidRPr="00BA395D">
        <w:rPr>
          <w:szCs w:val="20"/>
        </w:rPr>
        <w:t>følgende plenumdrøftelse omhandlede 1) tilsyn, 2) takster og 3) fokusområder. Drøftelse</w:t>
      </w:r>
      <w:r w:rsidR="003F06FE" w:rsidRPr="00BA395D">
        <w:rPr>
          <w:szCs w:val="20"/>
        </w:rPr>
        <w:t>r</w:t>
      </w:r>
      <w:r w:rsidR="003F06FE" w:rsidRPr="00BA395D">
        <w:rPr>
          <w:szCs w:val="20"/>
        </w:rPr>
        <w:t>ne er uddybet i bilag.</w:t>
      </w:r>
    </w:p>
    <w:p w:rsidR="003F06FE" w:rsidRDefault="003F06FE" w:rsidP="003F06FE"/>
    <w:p w:rsidR="003F06FE" w:rsidRPr="00835367" w:rsidRDefault="00142270" w:rsidP="00835367">
      <w:pPr>
        <w:ind w:left="360"/>
        <w:rPr>
          <w:b/>
        </w:rPr>
      </w:pPr>
      <w:r w:rsidRPr="00496BAE">
        <w:rPr>
          <w:b/>
        </w:rPr>
        <w:t xml:space="preserve">Bilag: </w:t>
      </w:r>
    </w:p>
    <w:p w:rsidR="00142270" w:rsidRPr="00496BAE" w:rsidRDefault="003F06FE" w:rsidP="00142270">
      <w:pPr>
        <w:numPr>
          <w:ilvl w:val="0"/>
          <w:numId w:val="6"/>
        </w:numPr>
      </w:pPr>
      <w:r>
        <w:t>Opsamling på drøftelser i plenum</w:t>
      </w:r>
      <w:r w:rsidR="00142270" w:rsidRPr="00496BAE">
        <w:t xml:space="preserve"> </w:t>
      </w:r>
    </w:p>
    <w:p w:rsidR="00142270" w:rsidRPr="00496BAE" w:rsidRDefault="00142270" w:rsidP="00142270">
      <w:pPr>
        <w:ind w:left="360"/>
      </w:pPr>
    </w:p>
    <w:p w:rsidR="00142270" w:rsidRDefault="00142270" w:rsidP="00142270">
      <w:pPr>
        <w:ind w:left="360"/>
        <w:rPr>
          <w:b/>
        </w:rPr>
      </w:pPr>
      <w:r w:rsidRPr="00CC36E9">
        <w:rPr>
          <w:b/>
        </w:rPr>
        <w:t>Indstilling:</w:t>
      </w:r>
    </w:p>
    <w:p w:rsidR="00895DDA" w:rsidRDefault="00BA395D" w:rsidP="00895DDA">
      <w:pPr>
        <w:pStyle w:val="Listeafsnit"/>
        <w:ind w:left="360"/>
      </w:pPr>
      <w:r>
        <w:t>Sekretariatet indstiller</w:t>
      </w:r>
      <w:r w:rsidR="00895DDA">
        <w:t>:</w:t>
      </w:r>
    </w:p>
    <w:p w:rsidR="00142270" w:rsidRPr="0060785C" w:rsidRDefault="00895DDA" w:rsidP="0060785C">
      <w:pPr>
        <w:pStyle w:val="Listeafsnit"/>
        <w:numPr>
          <w:ilvl w:val="0"/>
          <w:numId w:val="6"/>
        </w:numPr>
        <w:rPr>
          <w:szCs w:val="20"/>
        </w:rPr>
      </w:pPr>
      <w:r>
        <w:t>At S</w:t>
      </w:r>
      <w:r w:rsidR="00BA395D">
        <w:t>tyregruppen evaluerer temamødet og herunder vurderer udbytte og fremtidig form</w:t>
      </w:r>
      <w:r w:rsidR="006F470C">
        <w:t>.</w:t>
      </w:r>
      <w:r w:rsidR="00BA395D">
        <w:t> </w:t>
      </w:r>
    </w:p>
    <w:p w:rsidR="00142270" w:rsidRDefault="00142270" w:rsidP="00142270">
      <w:pPr>
        <w:pStyle w:val="Listeafsnit"/>
        <w:rPr>
          <w:szCs w:val="20"/>
        </w:rPr>
      </w:pPr>
    </w:p>
    <w:p w:rsidR="0060785C" w:rsidRPr="00DD6657" w:rsidRDefault="0060785C" w:rsidP="0060785C">
      <w:pPr>
        <w:pStyle w:val="Listeafsnit"/>
        <w:ind w:left="360"/>
      </w:pPr>
      <w:r w:rsidRPr="0060785C">
        <w:rPr>
          <w:b/>
        </w:rPr>
        <w:t>Beslutning:</w:t>
      </w:r>
    </w:p>
    <w:p w:rsidR="00DD6657" w:rsidRPr="00DD6657" w:rsidRDefault="0070305F" w:rsidP="00DD6657">
      <w:pPr>
        <w:pStyle w:val="Listeafsnit"/>
        <w:numPr>
          <w:ilvl w:val="0"/>
          <w:numId w:val="6"/>
        </w:numPr>
      </w:pPr>
      <w:r>
        <w:t>Styregruppen udtrykte enighed</w:t>
      </w:r>
      <w:r w:rsidR="00DD6657" w:rsidRPr="00DD6657">
        <w:t xml:space="preserve"> om at det var et vellykket møde med ca. dobbelt fre</w:t>
      </w:r>
      <w:r w:rsidR="00DD6657" w:rsidRPr="00DD6657">
        <w:t>m</w:t>
      </w:r>
      <w:r w:rsidR="00DD6657" w:rsidRPr="00DD6657">
        <w:t>møde ift. tidlige</w:t>
      </w:r>
      <w:r>
        <w:t>re år, relevante</w:t>
      </w:r>
      <w:r w:rsidR="00DD6657" w:rsidRPr="00DD6657">
        <w:t xml:space="preserve"> oplæg og at den nye debatform med diskussioner i pl</w:t>
      </w:r>
      <w:r w:rsidR="00DD6657" w:rsidRPr="00DD6657">
        <w:t>e</w:t>
      </w:r>
      <w:r w:rsidR="00DD6657" w:rsidRPr="00DD6657">
        <w:t>num funge</w:t>
      </w:r>
      <w:r>
        <w:t>rede godt med stor spørgelyst</w:t>
      </w:r>
      <w:r w:rsidR="00DD6657" w:rsidRPr="00DD6657">
        <w:t>.</w:t>
      </w:r>
    </w:p>
    <w:p w:rsidR="007E7D53" w:rsidRDefault="007E7D53" w:rsidP="007E7D53">
      <w:pPr>
        <w:pStyle w:val="Listeafsnit"/>
        <w:rPr>
          <w:szCs w:val="20"/>
        </w:rPr>
      </w:pPr>
    </w:p>
    <w:p w:rsidR="00DD6657" w:rsidRDefault="00DD6657" w:rsidP="007E7D53">
      <w:pPr>
        <w:pStyle w:val="Listeafsnit"/>
        <w:rPr>
          <w:szCs w:val="20"/>
        </w:rPr>
      </w:pPr>
    </w:p>
    <w:p w:rsidR="00BA395D" w:rsidRPr="00974424" w:rsidRDefault="007E7D53" w:rsidP="00BA395D">
      <w:pPr>
        <w:pStyle w:val="Listeafsnit"/>
        <w:numPr>
          <w:ilvl w:val="0"/>
          <w:numId w:val="4"/>
        </w:numPr>
        <w:rPr>
          <w:b/>
          <w:szCs w:val="20"/>
        </w:rPr>
      </w:pPr>
      <w:r w:rsidRPr="00974424">
        <w:rPr>
          <w:b/>
          <w:szCs w:val="20"/>
        </w:rPr>
        <w:t xml:space="preserve">Tilsyn </w:t>
      </w:r>
    </w:p>
    <w:p w:rsidR="00811CCC" w:rsidRDefault="00811CCC" w:rsidP="00BA395D">
      <w:pPr>
        <w:ind w:left="360"/>
      </w:pPr>
    </w:p>
    <w:p w:rsidR="00811CCC" w:rsidRPr="003D22F2" w:rsidRDefault="00811CCC" w:rsidP="00544106">
      <w:pPr>
        <w:pStyle w:val="Listeafsnit"/>
        <w:ind w:left="360"/>
        <w:rPr>
          <w:b/>
          <w:szCs w:val="20"/>
        </w:rPr>
      </w:pPr>
      <w:r w:rsidRPr="003D22F2">
        <w:rPr>
          <w:b/>
          <w:szCs w:val="20"/>
        </w:rPr>
        <w:t>Baggrund:</w:t>
      </w:r>
    </w:p>
    <w:p w:rsidR="00811CCC" w:rsidRPr="00544106" w:rsidRDefault="00811CCC" w:rsidP="00544106">
      <w:pPr>
        <w:pStyle w:val="Listeafsnit"/>
        <w:ind w:left="360"/>
        <w:rPr>
          <w:szCs w:val="20"/>
        </w:rPr>
      </w:pPr>
      <w:r w:rsidRPr="00544106">
        <w:rPr>
          <w:szCs w:val="20"/>
        </w:rPr>
        <w:t>På Styregruppemøde 9/12-2011 blev det besluttet at igangsætte et arbejde omkring tilsyn på børne- og voksenområdet i kommunerne i region Sjælland med 3 direktører fra Styr</w:t>
      </w:r>
      <w:r w:rsidRPr="00544106">
        <w:rPr>
          <w:szCs w:val="20"/>
        </w:rPr>
        <w:t>e</w:t>
      </w:r>
      <w:r w:rsidRPr="00544106">
        <w:rPr>
          <w:szCs w:val="20"/>
        </w:rPr>
        <w:t>gruppen som tovholdere. Hensigten med arbejdet er at afklare grundlaget for mulige sa</w:t>
      </w:r>
      <w:r w:rsidRPr="00544106">
        <w:rPr>
          <w:szCs w:val="20"/>
        </w:rPr>
        <w:t>m</w:t>
      </w:r>
      <w:r w:rsidRPr="00544106">
        <w:rPr>
          <w:szCs w:val="20"/>
        </w:rPr>
        <w:t>arbejder og herunder beskrive og opstille forskellige mulige modeller for samarbejde ime</w:t>
      </w:r>
      <w:r w:rsidRPr="00544106">
        <w:rPr>
          <w:szCs w:val="20"/>
        </w:rPr>
        <w:t>l</w:t>
      </w:r>
      <w:r w:rsidRPr="00544106">
        <w:rPr>
          <w:szCs w:val="20"/>
        </w:rPr>
        <w:t xml:space="preserve">lem de 17 kommuner i Region Sjælland ift. tilsyn. </w:t>
      </w:r>
    </w:p>
    <w:p w:rsidR="00811CCC" w:rsidRPr="00544106" w:rsidRDefault="00811CCC" w:rsidP="00544106">
      <w:pPr>
        <w:pStyle w:val="Listeafsnit"/>
        <w:ind w:left="360"/>
        <w:rPr>
          <w:szCs w:val="20"/>
        </w:rPr>
      </w:pPr>
    </w:p>
    <w:p w:rsidR="00811CCC" w:rsidRPr="00544106" w:rsidRDefault="00811CCC" w:rsidP="00544106">
      <w:pPr>
        <w:pStyle w:val="Listeafsnit"/>
        <w:ind w:left="360"/>
        <w:rPr>
          <w:szCs w:val="20"/>
        </w:rPr>
      </w:pPr>
      <w:r w:rsidRPr="00544106">
        <w:rPr>
          <w:szCs w:val="20"/>
        </w:rPr>
        <w:t>Styregruppen besluttede i første omgang at indhente en status på organiseringen og in</w:t>
      </w:r>
      <w:r w:rsidRPr="00544106">
        <w:rPr>
          <w:szCs w:val="20"/>
        </w:rPr>
        <w:t>d</w:t>
      </w:r>
      <w:r w:rsidRPr="00544106">
        <w:rPr>
          <w:szCs w:val="20"/>
        </w:rPr>
        <w:t xml:space="preserve">holdet i det generelle tilsyn på børne- og voksenområdet i kommunerne i region Sjælland. </w:t>
      </w:r>
    </w:p>
    <w:p w:rsidR="00811CCC" w:rsidRPr="00544106" w:rsidRDefault="00811CCC" w:rsidP="00544106">
      <w:pPr>
        <w:pStyle w:val="Listeafsnit"/>
        <w:ind w:left="360"/>
        <w:rPr>
          <w:szCs w:val="20"/>
        </w:rPr>
      </w:pPr>
      <w:r w:rsidRPr="00544106">
        <w:rPr>
          <w:szCs w:val="20"/>
        </w:rPr>
        <w:t>Sekretariatet har medio december kontaktet de 17 kommuner og har medio januar modt</w:t>
      </w:r>
      <w:r w:rsidRPr="00544106">
        <w:rPr>
          <w:szCs w:val="20"/>
        </w:rPr>
        <w:t>a</w:t>
      </w:r>
      <w:r w:rsidRPr="00544106">
        <w:rPr>
          <w:szCs w:val="20"/>
        </w:rPr>
        <w:t>get et omfattende svar-materiale omkring organisering og indhold af de respektive ko</w:t>
      </w:r>
      <w:r w:rsidRPr="00544106">
        <w:rPr>
          <w:szCs w:val="20"/>
        </w:rPr>
        <w:t>m</w:t>
      </w:r>
      <w:r w:rsidRPr="00544106">
        <w:rPr>
          <w:szCs w:val="20"/>
        </w:rPr>
        <w:t>muners generelle tilsyn.</w:t>
      </w:r>
    </w:p>
    <w:p w:rsidR="00811CCC" w:rsidRPr="00544106" w:rsidRDefault="00811CCC" w:rsidP="00811CCC">
      <w:pPr>
        <w:pStyle w:val="Listeafsnit"/>
        <w:ind w:left="360"/>
        <w:rPr>
          <w:szCs w:val="20"/>
        </w:rPr>
      </w:pPr>
    </w:p>
    <w:p w:rsidR="00811CCC" w:rsidRPr="00544106" w:rsidRDefault="00811CCC" w:rsidP="00544106">
      <w:pPr>
        <w:pStyle w:val="Listeafsnit"/>
        <w:ind w:left="360"/>
        <w:rPr>
          <w:szCs w:val="20"/>
        </w:rPr>
      </w:pPr>
      <w:r w:rsidRPr="00544106">
        <w:rPr>
          <w:szCs w:val="20"/>
        </w:rPr>
        <w:t>Styregruppen har på møde 20/1 behandlet sagen og på baggrund af materialets komple</w:t>
      </w:r>
      <w:r w:rsidRPr="00544106">
        <w:rPr>
          <w:szCs w:val="20"/>
        </w:rPr>
        <w:t>k</w:t>
      </w:r>
      <w:r w:rsidRPr="00544106">
        <w:rPr>
          <w:szCs w:val="20"/>
        </w:rPr>
        <w:t>sitet og omfang besluttet at nedsætte en arbejdsgruppe til at varetage opgaven. Tilsyns-tovholdergruppen har på møde 23/1 nedsat en arbejdsgruppe med repræsentanter for 4 kommuner som samlet repræsenterer både børne- og voksenområdet.</w:t>
      </w:r>
    </w:p>
    <w:p w:rsidR="00811CCC" w:rsidRPr="00544106" w:rsidRDefault="00811CCC" w:rsidP="00811CCC">
      <w:pPr>
        <w:pStyle w:val="Listeafsnit"/>
        <w:ind w:left="360"/>
        <w:rPr>
          <w:szCs w:val="20"/>
        </w:rPr>
      </w:pPr>
    </w:p>
    <w:p w:rsidR="00811CCC" w:rsidRPr="00544106" w:rsidRDefault="00835367" w:rsidP="00544106">
      <w:pPr>
        <w:pStyle w:val="Listeafsnit"/>
        <w:ind w:left="360"/>
        <w:rPr>
          <w:szCs w:val="20"/>
        </w:rPr>
      </w:pPr>
      <w:r>
        <w:rPr>
          <w:szCs w:val="20"/>
        </w:rPr>
        <w:t xml:space="preserve">Arbejdsgruppens opgave var </w:t>
      </w:r>
      <w:r w:rsidR="00811CCC" w:rsidRPr="00544106">
        <w:rPr>
          <w:szCs w:val="20"/>
        </w:rPr>
        <w:t>at undersøge mulighederne for samarbejde og komme med bud på samarbejdsmodeller indenfor både det generelle og personrettede tilsyn i komm</w:t>
      </w:r>
      <w:r w:rsidR="00811CCC" w:rsidRPr="00544106">
        <w:rPr>
          <w:szCs w:val="20"/>
        </w:rPr>
        <w:t>u</w:t>
      </w:r>
      <w:r w:rsidR="00811CCC" w:rsidRPr="00544106">
        <w:rPr>
          <w:szCs w:val="20"/>
        </w:rPr>
        <w:t xml:space="preserve">nerne i Region Sjælland. </w:t>
      </w:r>
    </w:p>
    <w:p w:rsidR="00811CCC" w:rsidRPr="00544106" w:rsidRDefault="00811CCC" w:rsidP="00811CCC">
      <w:pPr>
        <w:pStyle w:val="Listeafsnit"/>
        <w:ind w:left="360"/>
        <w:rPr>
          <w:szCs w:val="20"/>
        </w:rPr>
      </w:pPr>
    </w:p>
    <w:p w:rsidR="00811CCC" w:rsidRPr="00544106" w:rsidRDefault="00811CCC" w:rsidP="00544106">
      <w:pPr>
        <w:pStyle w:val="Listeafsnit"/>
        <w:ind w:left="360"/>
        <w:rPr>
          <w:szCs w:val="20"/>
        </w:rPr>
      </w:pPr>
      <w:r w:rsidRPr="00544106">
        <w:rPr>
          <w:szCs w:val="20"/>
        </w:rPr>
        <w:t>Modellerne skal ses som et oplæg til en første drøftelse i K17 24. februar og en første pol</w:t>
      </w:r>
      <w:r w:rsidRPr="00544106">
        <w:rPr>
          <w:szCs w:val="20"/>
        </w:rPr>
        <w:t>i</w:t>
      </w:r>
      <w:r w:rsidRPr="00544106">
        <w:rPr>
          <w:szCs w:val="20"/>
        </w:rPr>
        <w:t>tisk drøftelse i KKR  den 20.marts og senere politisk fremlæggelse i kommunerne. Oplæ</w:t>
      </w:r>
      <w:r w:rsidRPr="00544106">
        <w:rPr>
          <w:szCs w:val="20"/>
        </w:rPr>
        <w:t>g</w:t>
      </w:r>
      <w:r w:rsidRPr="00544106">
        <w:rPr>
          <w:szCs w:val="20"/>
        </w:rPr>
        <w:t>get sendes til K17 17/2 og til KKR 6/3.</w:t>
      </w:r>
    </w:p>
    <w:p w:rsidR="006F22FC" w:rsidRPr="00544106" w:rsidRDefault="006F22FC" w:rsidP="00544106">
      <w:pPr>
        <w:pStyle w:val="Listeafsnit"/>
        <w:ind w:left="360"/>
        <w:rPr>
          <w:szCs w:val="20"/>
        </w:rPr>
      </w:pPr>
    </w:p>
    <w:p w:rsidR="006F22FC" w:rsidRPr="00544106" w:rsidRDefault="006F22FC" w:rsidP="00544106">
      <w:pPr>
        <w:pStyle w:val="Listeafsnit"/>
        <w:ind w:left="360"/>
        <w:rPr>
          <w:szCs w:val="20"/>
        </w:rPr>
      </w:pPr>
      <w:r w:rsidRPr="00544106">
        <w:rPr>
          <w:szCs w:val="20"/>
        </w:rPr>
        <w:t>KKR har pr. 30.januar udsendt brev om samarbejde om tilsynet på det specialiserede børne – unge og voksenområde – vedlagt i bilag</w:t>
      </w:r>
    </w:p>
    <w:p w:rsidR="00811CCC" w:rsidRPr="00544106" w:rsidRDefault="00811CCC" w:rsidP="00811CCC">
      <w:pPr>
        <w:pStyle w:val="Listeafsnit"/>
        <w:ind w:left="360"/>
        <w:rPr>
          <w:szCs w:val="20"/>
        </w:rPr>
      </w:pPr>
    </w:p>
    <w:p w:rsidR="00811CCC" w:rsidRPr="00544106" w:rsidRDefault="001853F4" w:rsidP="00544106">
      <w:pPr>
        <w:pStyle w:val="Listeafsnit"/>
        <w:ind w:left="360"/>
        <w:rPr>
          <w:szCs w:val="20"/>
        </w:rPr>
      </w:pPr>
      <w:r w:rsidRPr="00544106">
        <w:rPr>
          <w:szCs w:val="20"/>
        </w:rPr>
        <w:t>På temamødet </w:t>
      </w:r>
      <w:r w:rsidR="00811CCC" w:rsidRPr="00544106">
        <w:rPr>
          <w:szCs w:val="20"/>
        </w:rPr>
        <w:t xml:space="preserve">10/2 var et af emnerne blandt fokusområderne organisering og indhold af tilsynet med tilbud, opholdssteder og plejefamilier. </w:t>
      </w:r>
    </w:p>
    <w:p w:rsidR="00974424" w:rsidRPr="00544106" w:rsidRDefault="00974424" w:rsidP="00544106">
      <w:pPr>
        <w:pStyle w:val="Listeafsnit"/>
        <w:ind w:left="360"/>
        <w:rPr>
          <w:szCs w:val="20"/>
        </w:rPr>
      </w:pPr>
    </w:p>
    <w:p w:rsidR="00974424" w:rsidRPr="00544106" w:rsidRDefault="00974424" w:rsidP="00544106">
      <w:pPr>
        <w:pStyle w:val="Listeafsnit"/>
        <w:ind w:left="360"/>
        <w:rPr>
          <w:szCs w:val="20"/>
        </w:rPr>
      </w:pPr>
      <w:r w:rsidRPr="00544106">
        <w:rPr>
          <w:szCs w:val="20"/>
        </w:rPr>
        <w:t>Arbejdsgruppen har pr. medio februar færdiggjort arbejdet og fremsendt afrapportering.</w:t>
      </w:r>
    </w:p>
    <w:p w:rsidR="001853F4" w:rsidRPr="00544106" w:rsidRDefault="001853F4" w:rsidP="00544106">
      <w:pPr>
        <w:pStyle w:val="Listeafsnit"/>
        <w:ind w:left="360"/>
        <w:rPr>
          <w:szCs w:val="20"/>
        </w:rPr>
      </w:pPr>
    </w:p>
    <w:p w:rsidR="004A59AC" w:rsidRPr="00544106" w:rsidRDefault="004A59AC" w:rsidP="00544106">
      <w:pPr>
        <w:pStyle w:val="Listeafsnit"/>
        <w:ind w:left="360"/>
        <w:rPr>
          <w:szCs w:val="20"/>
        </w:rPr>
      </w:pPr>
      <w:r w:rsidRPr="00544106">
        <w:rPr>
          <w:szCs w:val="20"/>
        </w:rPr>
        <w:t xml:space="preserve">Arbejdet med tilsyn og herunder arbejdsgruppens rapport og indstilling er drøftet på møde i K17 24/2. </w:t>
      </w:r>
    </w:p>
    <w:p w:rsidR="004A59AC" w:rsidRPr="00544106" w:rsidRDefault="004A59AC" w:rsidP="00544106">
      <w:pPr>
        <w:pStyle w:val="Listeafsnit"/>
        <w:ind w:left="360"/>
        <w:rPr>
          <w:szCs w:val="20"/>
        </w:rPr>
      </w:pPr>
    </w:p>
    <w:p w:rsidR="001853F4" w:rsidRDefault="001853F4" w:rsidP="00544106">
      <w:pPr>
        <w:pStyle w:val="Listeafsnit"/>
        <w:ind w:left="360"/>
        <w:rPr>
          <w:szCs w:val="20"/>
        </w:rPr>
      </w:pPr>
      <w:r w:rsidRPr="00544106">
        <w:rPr>
          <w:szCs w:val="20"/>
        </w:rPr>
        <w:t xml:space="preserve">Arbejdet er yderligere beskrevet </w:t>
      </w:r>
      <w:r w:rsidR="00835367">
        <w:rPr>
          <w:szCs w:val="20"/>
        </w:rPr>
        <w:t xml:space="preserve">i </w:t>
      </w:r>
      <w:r w:rsidRPr="00544106">
        <w:rPr>
          <w:szCs w:val="20"/>
        </w:rPr>
        <w:t>arbejdsgruppens afrapportering i bilag</w:t>
      </w:r>
    </w:p>
    <w:p w:rsidR="00811CCC" w:rsidRDefault="00811CCC" w:rsidP="00811CCC">
      <w:pPr>
        <w:rPr>
          <w:szCs w:val="20"/>
        </w:rPr>
      </w:pPr>
    </w:p>
    <w:p w:rsidR="00811CCC" w:rsidRPr="004A59AC" w:rsidRDefault="00811CCC" w:rsidP="00811CCC">
      <w:pPr>
        <w:rPr>
          <w:b/>
          <w:szCs w:val="20"/>
        </w:rPr>
      </w:pPr>
      <w:r w:rsidRPr="004A59AC">
        <w:rPr>
          <w:b/>
          <w:szCs w:val="20"/>
        </w:rPr>
        <w:t>Bilag:</w:t>
      </w:r>
    </w:p>
    <w:p w:rsidR="003D22F2" w:rsidRDefault="003D22F2" w:rsidP="00811CCC">
      <w:pPr>
        <w:numPr>
          <w:ilvl w:val="0"/>
          <w:numId w:val="6"/>
        </w:numPr>
        <w:rPr>
          <w:szCs w:val="20"/>
        </w:rPr>
      </w:pPr>
      <w:r>
        <w:rPr>
          <w:szCs w:val="20"/>
        </w:rPr>
        <w:t xml:space="preserve">Arbejdsgruppens afrapportering 15/2-2012 </w:t>
      </w:r>
      <w:r w:rsidR="00835367">
        <w:rPr>
          <w:szCs w:val="20"/>
        </w:rPr>
        <w:t>fremsendt til K17 20/2</w:t>
      </w:r>
    </w:p>
    <w:p w:rsidR="00835367" w:rsidRDefault="00835367" w:rsidP="00811CCC">
      <w:pPr>
        <w:numPr>
          <w:ilvl w:val="0"/>
          <w:numId w:val="6"/>
        </w:numPr>
        <w:rPr>
          <w:szCs w:val="20"/>
        </w:rPr>
      </w:pPr>
      <w:r>
        <w:rPr>
          <w:szCs w:val="20"/>
        </w:rPr>
        <w:t>Sagsfremstilling til K17</w:t>
      </w:r>
    </w:p>
    <w:p w:rsidR="00811CCC" w:rsidRDefault="00811CCC" w:rsidP="00811CCC">
      <w:pPr>
        <w:rPr>
          <w:b/>
        </w:rPr>
      </w:pPr>
    </w:p>
    <w:p w:rsidR="00811CCC" w:rsidRDefault="001853F4" w:rsidP="00811CCC">
      <w:pPr>
        <w:rPr>
          <w:b/>
        </w:rPr>
      </w:pPr>
      <w:r>
        <w:rPr>
          <w:b/>
        </w:rPr>
        <w:t>Indstilling:</w:t>
      </w:r>
    </w:p>
    <w:p w:rsidR="00835367" w:rsidRDefault="001853F4" w:rsidP="001853F4">
      <w:pPr>
        <w:pStyle w:val="Listeafsnit"/>
        <w:ind w:left="360"/>
      </w:pPr>
      <w:r>
        <w:t>Sekretariatet indstiller</w:t>
      </w:r>
      <w:r w:rsidR="00835367">
        <w:t>:</w:t>
      </w:r>
    </w:p>
    <w:p w:rsidR="001853F4" w:rsidRPr="0060785C" w:rsidRDefault="001853F4" w:rsidP="00811CCC">
      <w:pPr>
        <w:pStyle w:val="Listeafsnit"/>
        <w:numPr>
          <w:ilvl w:val="0"/>
          <w:numId w:val="6"/>
        </w:numPr>
        <w:rPr>
          <w:b/>
        </w:rPr>
      </w:pPr>
      <w:r>
        <w:t xml:space="preserve"> at Styregruppen drøfter </w:t>
      </w:r>
      <w:r w:rsidR="004A59AC">
        <w:t xml:space="preserve">den videre proces i </w:t>
      </w:r>
      <w:r>
        <w:t>arbejdet omkring tilsyn</w:t>
      </w:r>
      <w:r w:rsidR="00835367">
        <w:t>.</w:t>
      </w:r>
      <w:r w:rsidR="004A59AC">
        <w:t xml:space="preserve"> </w:t>
      </w:r>
    </w:p>
    <w:p w:rsidR="0060785C" w:rsidRDefault="0060785C" w:rsidP="0060785C">
      <w:pPr>
        <w:pStyle w:val="Listeafsnit"/>
      </w:pPr>
    </w:p>
    <w:p w:rsidR="0060785C" w:rsidRPr="0064536A" w:rsidRDefault="0060785C" w:rsidP="0060785C">
      <w:pPr>
        <w:pStyle w:val="Listeafsnit"/>
        <w:ind w:left="360"/>
      </w:pPr>
      <w:r w:rsidRPr="0060785C">
        <w:rPr>
          <w:b/>
        </w:rPr>
        <w:t>Beslutning:</w:t>
      </w:r>
    </w:p>
    <w:p w:rsidR="00004213" w:rsidRDefault="00004213" w:rsidP="00DD6657">
      <w:pPr>
        <w:pStyle w:val="Listeafsnit"/>
        <w:numPr>
          <w:ilvl w:val="0"/>
          <w:numId w:val="6"/>
        </w:numPr>
      </w:pPr>
      <w:r>
        <w:t>Styregruppen udtrykte stor ros til arbejdsgruppen for det gode materiale de havde u</w:t>
      </w:r>
      <w:r>
        <w:t>d</w:t>
      </w:r>
      <w:r>
        <w:t>arbejdet.</w:t>
      </w:r>
    </w:p>
    <w:p w:rsidR="00DD6657" w:rsidRDefault="00004213" w:rsidP="00DD6657">
      <w:pPr>
        <w:pStyle w:val="Listeafsnit"/>
        <w:numPr>
          <w:ilvl w:val="0"/>
          <w:numId w:val="6"/>
        </w:numPr>
      </w:pPr>
      <w:r>
        <w:t>Styregruppen drøftede arbejdet og herunder at s</w:t>
      </w:r>
      <w:r w:rsidR="00DD6657" w:rsidRPr="0064536A">
        <w:t xml:space="preserve">agen har været behandlet i K17 som godkendte indstillingen der lægger op til klyngesamarbejde (model B) </w:t>
      </w:r>
      <w:r w:rsidR="00226CFA" w:rsidRPr="0064536A">
        <w:t>omkring det g</w:t>
      </w:r>
      <w:r w:rsidR="00226CFA" w:rsidRPr="0064536A">
        <w:t>e</w:t>
      </w:r>
      <w:r w:rsidR="00226CFA" w:rsidRPr="0064536A">
        <w:t>nerelle tilsyn</w:t>
      </w:r>
      <w:r>
        <w:t>.</w:t>
      </w:r>
      <w:r w:rsidR="00226CFA" w:rsidRPr="0064536A">
        <w:t xml:space="preserve">  </w:t>
      </w:r>
    </w:p>
    <w:p w:rsidR="00004213" w:rsidRDefault="00004213" w:rsidP="00DD6657">
      <w:pPr>
        <w:pStyle w:val="Listeafsnit"/>
        <w:numPr>
          <w:ilvl w:val="0"/>
          <w:numId w:val="6"/>
        </w:numPr>
      </w:pPr>
      <w:r>
        <w:t xml:space="preserve">Styregruppen konstaterede at de tendenser som </w:t>
      </w:r>
      <w:proofErr w:type="spellStart"/>
      <w:r>
        <w:t>KLs</w:t>
      </w:r>
      <w:proofErr w:type="spellEnd"/>
      <w:r>
        <w:t xml:space="preserve"> </w:t>
      </w:r>
      <w:proofErr w:type="spellStart"/>
      <w:r>
        <w:t>survey</w:t>
      </w:r>
      <w:proofErr w:type="spellEnd"/>
      <w:r>
        <w:t xml:space="preserve"> viser stemmer overens med resultaterne af arbejdsgruppens arbejde omkring tilsyn i kommunerne i Region Sjælland.</w:t>
      </w:r>
    </w:p>
    <w:p w:rsidR="00226CFA" w:rsidRPr="0064536A" w:rsidRDefault="00004213" w:rsidP="00DD6657">
      <w:pPr>
        <w:pStyle w:val="Listeafsnit"/>
        <w:numPr>
          <w:ilvl w:val="0"/>
          <w:numId w:val="6"/>
        </w:numPr>
      </w:pPr>
      <w:r>
        <w:t xml:space="preserve">Styregruppen besluttede at lade </w:t>
      </w:r>
      <w:r w:rsidR="00226CFA" w:rsidRPr="0064536A">
        <w:t>Regionen</w:t>
      </w:r>
      <w:r>
        <w:t>s</w:t>
      </w:r>
      <w:r w:rsidR="00226CFA" w:rsidRPr="0064536A">
        <w:t xml:space="preserve"> </w:t>
      </w:r>
      <w:r>
        <w:t>tilsynskoncept indgå i det videre arbejde med tilsyn.</w:t>
      </w:r>
    </w:p>
    <w:p w:rsidR="005244C9" w:rsidRDefault="00DD6657" w:rsidP="00DD6657">
      <w:pPr>
        <w:pStyle w:val="Listeafsnit"/>
        <w:numPr>
          <w:ilvl w:val="0"/>
          <w:numId w:val="6"/>
        </w:numPr>
      </w:pPr>
      <w:r w:rsidRPr="0064536A">
        <w:t xml:space="preserve">Styregruppen besluttede at afvente </w:t>
      </w:r>
      <w:proofErr w:type="spellStart"/>
      <w:r w:rsidRPr="0064536A">
        <w:t>KKRs</w:t>
      </w:r>
      <w:proofErr w:type="spellEnd"/>
      <w:r w:rsidRPr="0064536A">
        <w:t xml:space="preserve"> behandling af sagen 20/3 ift. det videre fo</w:t>
      </w:r>
      <w:r w:rsidRPr="0064536A">
        <w:t>r</w:t>
      </w:r>
      <w:r w:rsidRPr="0064536A">
        <w:t>løb</w:t>
      </w:r>
      <w:r w:rsidR="005244C9">
        <w:t xml:space="preserve">. Umiddelbart efter </w:t>
      </w:r>
      <w:proofErr w:type="spellStart"/>
      <w:r w:rsidR="005244C9">
        <w:t>KKR-mødet</w:t>
      </w:r>
      <w:proofErr w:type="spellEnd"/>
      <w:r w:rsidR="005244C9">
        <w:t xml:space="preserve"> udarbejder de tre tovholdere fra styregruppen oplæg om im</w:t>
      </w:r>
      <w:r w:rsidR="003D2410">
        <w:t>plementering af tilsynskoncept i kommunerne i region sjælland, til næste møde 13/4.</w:t>
      </w:r>
    </w:p>
    <w:p w:rsidR="00835367" w:rsidRPr="005244C9" w:rsidRDefault="00835367" w:rsidP="005244C9">
      <w:pPr>
        <w:pStyle w:val="Listeafsnit"/>
        <w:ind w:left="720"/>
        <w:rPr>
          <w:b/>
        </w:rPr>
      </w:pPr>
    </w:p>
    <w:p w:rsidR="00F9525E" w:rsidRDefault="00F9525E" w:rsidP="00F9525E">
      <w:pPr>
        <w:pStyle w:val="Listeafsnit"/>
        <w:ind w:left="360"/>
        <w:rPr>
          <w:szCs w:val="20"/>
        </w:rPr>
      </w:pPr>
    </w:p>
    <w:p w:rsidR="00F9525E" w:rsidRPr="00F9525E" w:rsidRDefault="000E1307" w:rsidP="007E7D53">
      <w:pPr>
        <w:pStyle w:val="Listeafsnit"/>
        <w:numPr>
          <w:ilvl w:val="0"/>
          <w:numId w:val="4"/>
        </w:numPr>
        <w:rPr>
          <w:szCs w:val="20"/>
        </w:rPr>
      </w:pPr>
      <w:r>
        <w:rPr>
          <w:b/>
        </w:rPr>
        <w:t>Evaluering af kommunalreformen på socialområdet samt af de specialiserede u</w:t>
      </w:r>
      <w:r>
        <w:rPr>
          <w:b/>
        </w:rPr>
        <w:t>n</w:t>
      </w:r>
      <w:r>
        <w:rPr>
          <w:b/>
        </w:rPr>
        <w:t>dervisningstilbud.</w:t>
      </w:r>
    </w:p>
    <w:p w:rsidR="003F11C9" w:rsidRDefault="003F11C9" w:rsidP="00F9525E">
      <w:pPr>
        <w:pStyle w:val="Listeafsnit"/>
        <w:ind w:left="360"/>
        <w:rPr>
          <w:b/>
          <w:szCs w:val="20"/>
        </w:rPr>
      </w:pPr>
    </w:p>
    <w:p w:rsidR="00F9525E" w:rsidRDefault="00F9525E" w:rsidP="00F9525E">
      <w:pPr>
        <w:pStyle w:val="Listeafsnit"/>
        <w:ind w:left="360"/>
        <w:rPr>
          <w:b/>
          <w:szCs w:val="20"/>
        </w:rPr>
      </w:pPr>
      <w:r w:rsidRPr="0090241E">
        <w:rPr>
          <w:b/>
          <w:szCs w:val="20"/>
        </w:rPr>
        <w:t>Baggrund:</w:t>
      </w:r>
    </w:p>
    <w:p w:rsidR="000E1307" w:rsidRPr="00544106" w:rsidRDefault="000E1307" w:rsidP="00544106">
      <w:pPr>
        <w:ind w:left="360"/>
      </w:pPr>
      <w:r w:rsidRPr="00544106">
        <w:t>Med kommunalreformen fik kommunerne hele myndigheds- og finansieringsansvaret for både det sociale område og for specialundervisningsområdet, som før var delt mellem kommuner og amter. På det sociale område fik kommunerne også tillagt hele forsyningsa</w:t>
      </w:r>
      <w:r w:rsidRPr="00544106">
        <w:t>n</w:t>
      </w:r>
      <w:r w:rsidRPr="00544106">
        <w:t>svaret, idet regionerne dog har en forpligtelse til efter aftale med kommunerne at etablere en række specialiserede sociale tilbud, som før lå under amterne. På specialundervisning</w:t>
      </w:r>
      <w:r w:rsidRPr="00544106">
        <w:t>s</w:t>
      </w:r>
      <w:r w:rsidRPr="00544106">
        <w:t xml:space="preserve">området blev der etableret en ordning svarende til social-området, idet regionerne dog fik ansvaret for at videreføre og udvikle de mest specialiserede lands- og landsdelsdækkende undervisningstilbud for børn og voksne. </w:t>
      </w:r>
    </w:p>
    <w:p w:rsidR="000E1307" w:rsidRPr="00544106" w:rsidRDefault="000E1307" w:rsidP="00544106">
      <w:pPr>
        <w:ind w:left="360"/>
      </w:pPr>
    </w:p>
    <w:p w:rsidR="000E1307" w:rsidRPr="00544106" w:rsidRDefault="000E1307" w:rsidP="00544106">
      <w:pPr>
        <w:ind w:left="360"/>
      </w:pPr>
      <w:r w:rsidRPr="00544106">
        <w:t>Med evalueringen af kommunalreformen er det relevant at sætte fokus på udbuddet af s</w:t>
      </w:r>
      <w:r w:rsidRPr="00544106">
        <w:t>o</w:t>
      </w:r>
      <w:r w:rsidRPr="00544106">
        <w:t xml:space="preserve">ciale tilbud og specialiserede undervisningstilbud. Evalueringen skal rette fokus på følgende konkrete udfordringer: </w:t>
      </w:r>
    </w:p>
    <w:p w:rsidR="000E1307" w:rsidRPr="00544106" w:rsidRDefault="000E1307" w:rsidP="00544106">
      <w:pPr>
        <w:ind w:left="360"/>
      </w:pPr>
      <w:r w:rsidRPr="00544106">
        <w:t xml:space="preserve">• Understøttelse af den specialiserede indsats. </w:t>
      </w:r>
    </w:p>
    <w:p w:rsidR="000E1307" w:rsidRPr="00544106" w:rsidRDefault="000E1307" w:rsidP="00544106">
      <w:pPr>
        <w:ind w:left="360"/>
      </w:pPr>
      <w:r w:rsidRPr="00544106">
        <w:t xml:space="preserve">• Drift af tilbud. </w:t>
      </w:r>
    </w:p>
    <w:p w:rsidR="000E1307" w:rsidRPr="00544106" w:rsidRDefault="000E1307" w:rsidP="00544106">
      <w:pPr>
        <w:ind w:left="360"/>
      </w:pPr>
      <w:r w:rsidRPr="00544106">
        <w:t xml:space="preserve">• Placering af tilbud. </w:t>
      </w:r>
    </w:p>
    <w:p w:rsidR="000E1307" w:rsidRPr="00544106" w:rsidRDefault="000E1307" w:rsidP="00544106">
      <w:pPr>
        <w:ind w:left="360"/>
      </w:pPr>
      <w:r w:rsidRPr="00544106">
        <w:t xml:space="preserve">• Specialiserede undervisningstilbud. </w:t>
      </w:r>
    </w:p>
    <w:p w:rsidR="000E1307" w:rsidRPr="00544106" w:rsidRDefault="000E1307" w:rsidP="00544106">
      <w:pPr>
        <w:ind w:left="360"/>
      </w:pPr>
      <w:r w:rsidRPr="00544106">
        <w:t>Endvidere skal evalueringen belyse opgaveplaceringen af familieretten, som i dag varet</w:t>
      </w:r>
      <w:r w:rsidRPr="00544106">
        <w:t>a</w:t>
      </w:r>
      <w:r w:rsidRPr="00544106">
        <w:t xml:space="preserve">ges af statsforvaltningerne. </w:t>
      </w:r>
    </w:p>
    <w:p w:rsidR="000E1307" w:rsidRPr="00544106" w:rsidRDefault="000E1307" w:rsidP="00544106">
      <w:pPr>
        <w:ind w:left="360"/>
      </w:pPr>
    </w:p>
    <w:p w:rsidR="000E1307" w:rsidRPr="00513AE7" w:rsidRDefault="000E1307" w:rsidP="00544106">
      <w:pPr>
        <w:ind w:left="360"/>
        <w:rPr>
          <w:szCs w:val="20"/>
        </w:rPr>
      </w:pPr>
      <w:r w:rsidRPr="00544106">
        <w:t>Evalueringen udarbejdes af en arbejdsgruppe bestående af  Social- og Integrationsminist</w:t>
      </w:r>
      <w:r w:rsidRPr="00544106">
        <w:t>e</w:t>
      </w:r>
      <w:r w:rsidRPr="00544106">
        <w:t>riet (formand),  Ministeriet for Børn og Undervisning, Ministeriet for Sundhed og Foreby</w:t>
      </w:r>
      <w:r w:rsidRPr="00544106">
        <w:t>g</w:t>
      </w:r>
      <w:r w:rsidRPr="00544106">
        <w:t>gelse,  Økonomi- og Indenrigsministeriet, Finansministeriet, Skatteministeriet, KL og Da</w:t>
      </w:r>
      <w:r w:rsidRPr="00544106">
        <w:t>n</w:t>
      </w:r>
      <w:r w:rsidRPr="00544106">
        <w:t>ske Regioner. Evalueringen færdiggøres senest 1. oktober 2012, så den kan indgå i den samlede afrapportering fra udvalget vedr. evaluering af kommunalreformen</w:t>
      </w:r>
      <w:r w:rsidRPr="00513AE7">
        <w:rPr>
          <w:szCs w:val="20"/>
        </w:rPr>
        <w:t>.</w:t>
      </w:r>
    </w:p>
    <w:p w:rsidR="00544106" w:rsidRDefault="00544106" w:rsidP="00F9525E">
      <w:pPr>
        <w:pStyle w:val="Listeafsnit"/>
        <w:ind w:left="360"/>
        <w:rPr>
          <w:b/>
          <w:szCs w:val="20"/>
        </w:rPr>
      </w:pPr>
    </w:p>
    <w:p w:rsidR="00835367" w:rsidRDefault="00F9525E" w:rsidP="00835367">
      <w:pPr>
        <w:pStyle w:val="Listeafsnit"/>
        <w:ind w:left="360"/>
        <w:rPr>
          <w:b/>
          <w:szCs w:val="20"/>
        </w:rPr>
      </w:pPr>
      <w:r w:rsidRPr="0090241E">
        <w:rPr>
          <w:b/>
          <w:szCs w:val="20"/>
        </w:rPr>
        <w:t>Bilag:</w:t>
      </w:r>
    </w:p>
    <w:p w:rsidR="00F9525E" w:rsidRDefault="00835367" w:rsidP="00835367">
      <w:pPr>
        <w:pStyle w:val="Listeafsnit"/>
        <w:numPr>
          <w:ilvl w:val="0"/>
          <w:numId w:val="6"/>
        </w:numPr>
        <w:rPr>
          <w:szCs w:val="20"/>
        </w:rPr>
      </w:pPr>
      <w:r>
        <w:rPr>
          <w:szCs w:val="20"/>
        </w:rPr>
        <w:t xml:space="preserve"> </w:t>
      </w:r>
      <w:r w:rsidR="00F9525E">
        <w:rPr>
          <w:szCs w:val="20"/>
        </w:rPr>
        <w:t xml:space="preserve">Evaluering af </w:t>
      </w:r>
      <w:r w:rsidR="00544106">
        <w:rPr>
          <w:szCs w:val="20"/>
        </w:rPr>
        <w:t>kommunalreformen på socialområdet samt af de specialiserede undervi</w:t>
      </w:r>
      <w:r w:rsidR="00544106">
        <w:rPr>
          <w:szCs w:val="20"/>
        </w:rPr>
        <w:t>s</w:t>
      </w:r>
      <w:r w:rsidR="00544106">
        <w:rPr>
          <w:szCs w:val="20"/>
        </w:rPr>
        <w:t>ningstilbud.</w:t>
      </w:r>
      <w:r w:rsidR="009772DB" w:rsidRPr="009772DB">
        <w:t xml:space="preserve"> </w:t>
      </w:r>
      <w:r w:rsidR="009772DB" w:rsidRPr="009772DB">
        <w:rPr>
          <w:szCs w:val="20"/>
        </w:rPr>
        <w:t>http://www.oeim.dk/indhold/Bilag-2-Evaluering-kommunalreformen-paa-socialomraadet-specialundervisning.pdf</w:t>
      </w:r>
    </w:p>
    <w:p w:rsidR="00F9525E" w:rsidRDefault="00F9525E" w:rsidP="00F9525E">
      <w:pPr>
        <w:pStyle w:val="Listeafsnit"/>
        <w:ind w:left="360"/>
        <w:rPr>
          <w:szCs w:val="20"/>
        </w:rPr>
      </w:pPr>
    </w:p>
    <w:p w:rsidR="00895DDA" w:rsidRDefault="00F9525E" w:rsidP="00895DDA">
      <w:pPr>
        <w:pStyle w:val="Listeafsnit"/>
        <w:ind w:left="360"/>
        <w:rPr>
          <w:b/>
          <w:szCs w:val="20"/>
        </w:rPr>
      </w:pPr>
      <w:r w:rsidRPr="0090241E">
        <w:rPr>
          <w:b/>
          <w:szCs w:val="20"/>
        </w:rPr>
        <w:t xml:space="preserve">Indstilling: </w:t>
      </w:r>
    </w:p>
    <w:p w:rsidR="00895DDA" w:rsidRPr="00895DDA" w:rsidRDefault="00F9525E" w:rsidP="00895DDA">
      <w:pPr>
        <w:pStyle w:val="Listeafsnit"/>
        <w:ind w:left="360"/>
        <w:rPr>
          <w:b/>
          <w:szCs w:val="20"/>
        </w:rPr>
      </w:pPr>
      <w:r>
        <w:t>Sekretariatet indstiller</w:t>
      </w:r>
      <w:r w:rsidR="00895DDA">
        <w:t>:</w:t>
      </w:r>
    </w:p>
    <w:p w:rsidR="00F9525E" w:rsidRPr="0060785C" w:rsidRDefault="00F9525E" w:rsidP="00F9525E">
      <w:pPr>
        <w:pStyle w:val="Listeafsnit"/>
        <w:numPr>
          <w:ilvl w:val="0"/>
          <w:numId w:val="6"/>
        </w:numPr>
        <w:rPr>
          <w:szCs w:val="20"/>
        </w:rPr>
      </w:pPr>
      <w:r>
        <w:t xml:space="preserve"> at Styregruppen drøfter udspillet og dets konsekven</w:t>
      </w:r>
      <w:r w:rsidR="004A59AC">
        <w:t>ser</w:t>
      </w:r>
      <w:r>
        <w:t xml:space="preserve"> i Region Sjælland</w:t>
      </w:r>
      <w:r w:rsidR="004A59AC">
        <w:t>.</w:t>
      </w:r>
    </w:p>
    <w:p w:rsidR="0060785C" w:rsidRDefault="0060785C" w:rsidP="0060785C">
      <w:pPr>
        <w:pStyle w:val="Listeafsnit"/>
      </w:pPr>
    </w:p>
    <w:p w:rsidR="0060785C" w:rsidRPr="00871C29" w:rsidRDefault="0060785C" w:rsidP="0060785C">
      <w:pPr>
        <w:pStyle w:val="Listeafsnit"/>
        <w:ind w:left="360"/>
      </w:pPr>
      <w:r w:rsidRPr="0060785C">
        <w:rPr>
          <w:b/>
        </w:rPr>
        <w:t>Beslutning:</w:t>
      </w:r>
    </w:p>
    <w:p w:rsidR="0064536A" w:rsidRPr="00871C29" w:rsidRDefault="00E86D6A" w:rsidP="00E86D6A">
      <w:pPr>
        <w:pStyle w:val="Listeafsnit"/>
        <w:numPr>
          <w:ilvl w:val="0"/>
          <w:numId w:val="6"/>
        </w:numPr>
      </w:pPr>
      <w:r>
        <w:t>Udsat til næste møde.</w:t>
      </w:r>
    </w:p>
    <w:p w:rsidR="00F9525E" w:rsidRDefault="00F9525E" w:rsidP="00F9525E">
      <w:pPr>
        <w:pStyle w:val="Listeafsnit"/>
        <w:rPr>
          <w:szCs w:val="20"/>
        </w:rPr>
      </w:pPr>
    </w:p>
    <w:p w:rsidR="0090241E" w:rsidRDefault="0090241E" w:rsidP="00F9525E">
      <w:pPr>
        <w:pStyle w:val="Listeafsnit"/>
        <w:rPr>
          <w:szCs w:val="20"/>
        </w:rPr>
      </w:pPr>
    </w:p>
    <w:p w:rsidR="001C3FC4" w:rsidRPr="0039051A" w:rsidRDefault="007E7D53" w:rsidP="001C3FC4">
      <w:pPr>
        <w:numPr>
          <w:ilvl w:val="0"/>
          <w:numId w:val="4"/>
        </w:numPr>
        <w:rPr>
          <w:b/>
        </w:rPr>
      </w:pPr>
      <w:r w:rsidRPr="00C20FB3">
        <w:rPr>
          <w:b/>
          <w:szCs w:val="20"/>
        </w:rPr>
        <w:t>Takstanalyse</w:t>
      </w:r>
      <w:r w:rsidR="00974424">
        <w:rPr>
          <w:szCs w:val="20"/>
        </w:rPr>
        <w:t xml:space="preserve"> </w:t>
      </w:r>
      <w:r w:rsidR="004A59AC">
        <w:rPr>
          <w:szCs w:val="20"/>
        </w:rPr>
        <w:t xml:space="preserve">- </w:t>
      </w:r>
      <w:r w:rsidR="004A59AC" w:rsidRPr="004A59AC">
        <w:rPr>
          <w:b/>
          <w:szCs w:val="20"/>
        </w:rPr>
        <w:t>Budget 2012</w:t>
      </w:r>
    </w:p>
    <w:p w:rsidR="001C3FC4" w:rsidRDefault="001C3FC4" w:rsidP="001C3FC4">
      <w:pPr>
        <w:ind w:left="720"/>
        <w:rPr>
          <w:b/>
        </w:rPr>
      </w:pPr>
      <w:r>
        <w:t xml:space="preserve"> </w:t>
      </w:r>
    </w:p>
    <w:p w:rsidR="001C3FC4" w:rsidRPr="003B4ABC" w:rsidRDefault="001C3FC4" w:rsidP="001C3FC4">
      <w:pPr>
        <w:ind w:left="360"/>
        <w:rPr>
          <w:b/>
        </w:rPr>
      </w:pPr>
      <w:r w:rsidRPr="003B4ABC">
        <w:rPr>
          <w:b/>
        </w:rPr>
        <w:t xml:space="preserve">Baggrund: </w:t>
      </w:r>
    </w:p>
    <w:p w:rsidR="004A59AC" w:rsidRDefault="004A59AC" w:rsidP="001C3FC4">
      <w:pPr>
        <w:ind w:left="360"/>
      </w:pPr>
      <w:r>
        <w:t>Takstanalysen har været til skriftlig høring i Styregruppen og er efterfølgende fremsendt til K17.</w:t>
      </w:r>
    </w:p>
    <w:p w:rsidR="004A59AC" w:rsidRDefault="004A59AC" w:rsidP="001C3FC4">
      <w:pPr>
        <w:ind w:left="360"/>
      </w:pPr>
    </w:p>
    <w:p w:rsidR="000D411F" w:rsidRDefault="00806C84" w:rsidP="000D411F">
      <w:pPr>
        <w:ind w:left="360"/>
      </w:pPr>
      <w:r>
        <w:t xml:space="preserve">Konklusionerne </w:t>
      </w:r>
      <w:r w:rsidR="004A59AC">
        <w:t xml:space="preserve">i takstanalysen </w:t>
      </w:r>
      <w:r>
        <w:t>er følgende:</w:t>
      </w:r>
      <w:r w:rsidR="000D411F">
        <w:t xml:space="preserve"> </w:t>
      </w:r>
    </w:p>
    <w:p w:rsidR="000D411F" w:rsidRDefault="00806C84" w:rsidP="00895DDA">
      <w:pPr>
        <w:numPr>
          <w:ilvl w:val="0"/>
          <w:numId w:val="6"/>
        </w:numPr>
      </w:pPr>
      <w:proofErr w:type="spellStart"/>
      <w:r w:rsidRPr="00806C84">
        <w:t>Pladstallene</w:t>
      </w:r>
      <w:proofErr w:type="spellEnd"/>
      <w:r w:rsidRPr="00806C84">
        <w:t xml:space="preserve"> udviser en svagt vigende tendens i region sjælland set over tid, og der sker nedlukning af institutioner, hvor efterspørgslen kommer under et vist niveau. Der ses dog også pladsudvidelser rundt omkring i de enkelte kommuner. Fra næste analyse vil nye tilbud under rammeaftalen på blandt andet specialskoleområdet blive medtaget i særskilte tabeller.</w:t>
      </w:r>
      <w:r>
        <w:t xml:space="preserve"> </w:t>
      </w:r>
    </w:p>
    <w:p w:rsidR="00806C84" w:rsidRDefault="00806C84" w:rsidP="00895DDA">
      <w:pPr>
        <w:numPr>
          <w:ilvl w:val="0"/>
          <w:numId w:val="6"/>
        </w:numPr>
      </w:pPr>
      <w:r w:rsidRPr="00806C84">
        <w:t>Belægningsprocenterne budgetteres forsigtigt, idet de realiserede belægningsprocenter ligger højere end de budgetterede. Eksempelvis blev der i 2010 budgetteret med en b</w:t>
      </w:r>
      <w:r w:rsidRPr="00806C84">
        <w:t>e</w:t>
      </w:r>
      <w:r w:rsidRPr="00806C84">
        <w:t xml:space="preserve">lægning på 94,43 % og realiseret 97,98 %. I 2011 er der budgetteret med den hidtil højeste belægningsprocent nemlig 98,8 %.  </w:t>
      </w:r>
    </w:p>
    <w:p w:rsidR="00806C84" w:rsidRDefault="00806C84" w:rsidP="00895DDA">
      <w:pPr>
        <w:numPr>
          <w:ilvl w:val="0"/>
          <w:numId w:val="6"/>
        </w:numPr>
      </w:pPr>
      <w:r w:rsidRPr="00806C84">
        <w:t>Virkning af efterreguleringer udgør fra 2008 til 2010 29,5 mio.kr, fra 2009 til 2011 92,8 mio.kr. og fra 2010 til 2012 udgør det overførte beløbet 29,8 mio.kr.</w:t>
      </w:r>
      <w:r>
        <w:t xml:space="preserve"> </w:t>
      </w:r>
    </w:p>
    <w:p w:rsidR="00806C84" w:rsidRDefault="00806C84" w:rsidP="00895DDA">
      <w:pPr>
        <w:numPr>
          <w:ilvl w:val="0"/>
          <w:numId w:val="6"/>
        </w:numPr>
      </w:pPr>
      <w:r w:rsidRPr="00806C84">
        <w:t xml:space="preserve">Omsætningen for regionen under et er faldet med -2,86% fra 2011 til 2012 inklusiv det overførte efterregulering fra 2010. </w:t>
      </w:r>
    </w:p>
    <w:p w:rsidR="00806C84" w:rsidRPr="00895DDA" w:rsidRDefault="00806C84" w:rsidP="00895DDA">
      <w:pPr>
        <w:numPr>
          <w:ilvl w:val="0"/>
          <w:numId w:val="6"/>
        </w:numPr>
      </w:pPr>
      <w:r w:rsidRPr="00806C84">
        <w:t>Omsætningen for regionen under et er faldet med -0,41 %, når den overførte efterr</w:t>
      </w:r>
      <w:r w:rsidRPr="00806C84">
        <w:t>e</w:t>
      </w:r>
      <w:r w:rsidRPr="00806C84">
        <w:t xml:space="preserve">gulering fratrækkes. </w:t>
      </w:r>
    </w:p>
    <w:p w:rsidR="00806C84" w:rsidRPr="00806C84" w:rsidRDefault="00806C84" w:rsidP="00895DDA">
      <w:pPr>
        <w:numPr>
          <w:ilvl w:val="0"/>
          <w:numId w:val="6"/>
        </w:numPr>
      </w:pPr>
      <w:r w:rsidRPr="00806C84">
        <w:t>Driftsherrerne i region sjælland under et har overholdt hensigtserklæringen om at ne</w:t>
      </w:r>
      <w:r w:rsidRPr="00806C84">
        <w:t>d</w:t>
      </w:r>
      <w:r w:rsidRPr="00806C84">
        <w:t>sætte taksterne med 2 procentpoint</w:t>
      </w:r>
      <w:r w:rsidRPr="00895DDA">
        <w:t>.</w:t>
      </w:r>
      <w:r w:rsidRPr="00806C84">
        <w:rPr>
          <w:szCs w:val="20"/>
        </w:rPr>
        <w:t xml:space="preserve"> </w:t>
      </w:r>
    </w:p>
    <w:p w:rsidR="00806C84" w:rsidRPr="00895DDA" w:rsidRDefault="00806C84" w:rsidP="00895DDA">
      <w:pPr>
        <w:numPr>
          <w:ilvl w:val="0"/>
          <w:numId w:val="6"/>
        </w:numPr>
      </w:pPr>
      <w:r w:rsidRPr="00895DDA">
        <w:t>Ser man på kommunernes samlede budgetterede udgifter fra 2011 til 2012 er der på børn og ungeområdet er et fald, mens voksenområdet stiger. Samlet set er budgettet for 2012 på niveau med budgettet for 2011, hvilket er en fastholdelse af udgiftsnivea</w:t>
      </w:r>
      <w:r w:rsidRPr="00895DDA">
        <w:t>u</w:t>
      </w:r>
      <w:r w:rsidRPr="00895DDA">
        <w:t>et. Det højere budget 2012 kan give en større sammenhæng mellem budget og reg</w:t>
      </w:r>
      <w:r w:rsidRPr="00895DDA">
        <w:t>n</w:t>
      </w:r>
      <w:r w:rsidRPr="00895DDA">
        <w:t>skab.</w:t>
      </w:r>
      <w:r w:rsidRPr="00806C84">
        <w:rPr>
          <w:szCs w:val="20"/>
        </w:rPr>
        <w:t xml:space="preserve">  </w:t>
      </w:r>
    </w:p>
    <w:p w:rsidR="00895DDA" w:rsidRDefault="00895DDA" w:rsidP="00895DDA">
      <w:pPr>
        <w:spacing w:line="240" w:lineRule="exact"/>
        <w:ind w:right="28"/>
        <w:rPr>
          <w:szCs w:val="20"/>
        </w:rPr>
      </w:pPr>
    </w:p>
    <w:p w:rsidR="00895DDA" w:rsidRDefault="00895DDA" w:rsidP="00895DDA">
      <w:pPr>
        <w:ind w:left="360"/>
      </w:pPr>
      <w:r w:rsidRPr="00895DDA">
        <w:t>Notat om budgetreguleringsmekanismer vedlægges med henblik på drøftelse. K17 har b</w:t>
      </w:r>
      <w:r w:rsidRPr="00895DDA">
        <w:t>e</w:t>
      </w:r>
      <w:r w:rsidRPr="00895DDA">
        <w:t>handlet emnet på møde 24/2</w:t>
      </w:r>
      <w:r>
        <w:t>.</w:t>
      </w:r>
    </w:p>
    <w:p w:rsidR="00806C84" w:rsidRDefault="00806C84" w:rsidP="001C3FC4">
      <w:pPr>
        <w:ind w:left="360"/>
      </w:pPr>
    </w:p>
    <w:p w:rsidR="00856C3A" w:rsidRDefault="00856C3A" w:rsidP="001C3FC4">
      <w:pPr>
        <w:ind w:left="360"/>
      </w:pPr>
      <w:r>
        <w:t xml:space="preserve">Endvidere vedlægges til inspiration </w:t>
      </w:r>
      <w:r w:rsidR="00A96DB4">
        <w:t xml:space="preserve">et notat om </w:t>
      </w:r>
      <w:r w:rsidR="00886A88">
        <w:t xml:space="preserve">sikring af tilbud og kompetencer på det specialiserede socialområde </w:t>
      </w:r>
      <w:r w:rsidR="00895DDA">
        <w:t>med henblik på forberedelse af styringsaftalen</w:t>
      </w:r>
      <w:r w:rsidR="00886A88">
        <w:t>.</w:t>
      </w:r>
    </w:p>
    <w:p w:rsidR="001C3FC4" w:rsidRDefault="001C3FC4" w:rsidP="001C3FC4"/>
    <w:p w:rsidR="00895DDA" w:rsidRDefault="00856C3A" w:rsidP="00895DDA">
      <w:pPr>
        <w:ind w:left="360"/>
        <w:rPr>
          <w:b/>
        </w:rPr>
      </w:pPr>
      <w:r w:rsidRPr="003B000D">
        <w:rPr>
          <w:b/>
        </w:rPr>
        <w:t>Bilag:</w:t>
      </w:r>
    </w:p>
    <w:p w:rsidR="00856C3A" w:rsidRDefault="00402C7D" w:rsidP="00895DDA">
      <w:pPr>
        <w:numPr>
          <w:ilvl w:val="0"/>
          <w:numId w:val="6"/>
        </w:numPr>
      </w:pPr>
      <w:r>
        <w:t>Bud</w:t>
      </w:r>
      <w:r w:rsidR="00895DDA">
        <w:t>getr</w:t>
      </w:r>
      <w:r w:rsidR="00856C3A">
        <w:t>eguleringsmekanismer</w:t>
      </w:r>
      <w:r w:rsidR="004F5D36">
        <w:t xml:space="preserve"> 2013 – det specialiserede socialområde og undervi</w:t>
      </w:r>
      <w:r w:rsidR="004F5D36">
        <w:t>s</w:t>
      </w:r>
      <w:r w:rsidR="004F5D36">
        <w:t>ningsområde</w:t>
      </w:r>
    </w:p>
    <w:p w:rsidR="004F5D36" w:rsidRPr="003B4ABC" w:rsidRDefault="00886A88" w:rsidP="00895DDA">
      <w:pPr>
        <w:numPr>
          <w:ilvl w:val="0"/>
          <w:numId w:val="6"/>
        </w:numPr>
      </w:pPr>
      <w:r>
        <w:t>Sikring af tilbud og kompetencer på det specialiserede socialområde</w:t>
      </w:r>
    </w:p>
    <w:p w:rsidR="001C3FC4" w:rsidRPr="00496BAE" w:rsidRDefault="001C3FC4" w:rsidP="001C3FC4">
      <w:pPr>
        <w:ind w:left="360"/>
      </w:pPr>
    </w:p>
    <w:p w:rsidR="001C3FC4" w:rsidRPr="00496BAE" w:rsidRDefault="001C3FC4" w:rsidP="001C3FC4">
      <w:pPr>
        <w:ind w:left="360"/>
        <w:rPr>
          <w:b/>
        </w:rPr>
      </w:pPr>
      <w:r w:rsidRPr="00496BAE">
        <w:rPr>
          <w:b/>
        </w:rPr>
        <w:t>Indstilling:</w:t>
      </w:r>
    </w:p>
    <w:p w:rsidR="00856C3A" w:rsidRDefault="00856C3A" w:rsidP="001C3FC4">
      <w:pPr>
        <w:ind w:left="360"/>
      </w:pPr>
      <w:r>
        <w:t>Sekretariatet</w:t>
      </w:r>
      <w:r w:rsidR="001C3FC4" w:rsidRPr="007E465C">
        <w:t xml:space="preserve"> indstiller</w:t>
      </w:r>
      <w:r w:rsidR="00B21156">
        <w:t>:</w:t>
      </w:r>
      <w:r w:rsidR="001C3FC4" w:rsidRPr="007E465C">
        <w:t xml:space="preserve"> </w:t>
      </w:r>
    </w:p>
    <w:p w:rsidR="00EE3935" w:rsidRDefault="00856C3A" w:rsidP="00EE3935">
      <w:pPr>
        <w:numPr>
          <w:ilvl w:val="0"/>
          <w:numId w:val="6"/>
        </w:numPr>
      </w:pPr>
      <w:r>
        <w:t xml:space="preserve">At </w:t>
      </w:r>
      <w:r w:rsidR="00EE3935">
        <w:t>S</w:t>
      </w:r>
      <w:r>
        <w:t>tyregruppen drøfter</w:t>
      </w:r>
      <w:r w:rsidR="00EE3935">
        <w:t xml:space="preserve"> økonomiske reguleringsmekanismer</w:t>
      </w:r>
      <w:r w:rsidR="00895DDA">
        <w:t>.</w:t>
      </w:r>
      <w:r w:rsidR="00EE3935">
        <w:t xml:space="preserve"> </w:t>
      </w:r>
    </w:p>
    <w:p w:rsidR="0060785C" w:rsidRDefault="0060785C" w:rsidP="0060785C"/>
    <w:p w:rsidR="0060785C" w:rsidRPr="00871C29" w:rsidRDefault="0060785C" w:rsidP="0060785C">
      <w:pPr>
        <w:ind w:left="360"/>
      </w:pPr>
      <w:r w:rsidRPr="0060785C">
        <w:rPr>
          <w:b/>
        </w:rPr>
        <w:t>Beslutning:</w:t>
      </w:r>
    </w:p>
    <w:p w:rsidR="00251F56" w:rsidRDefault="00251F56" w:rsidP="00871C29">
      <w:pPr>
        <w:numPr>
          <w:ilvl w:val="0"/>
          <w:numId w:val="6"/>
        </w:numPr>
      </w:pPr>
      <w:r>
        <w:t>Styregruppen blev af kommunaldirektørerne informeret om K17 mødets konklusioner.</w:t>
      </w:r>
    </w:p>
    <w:p w:rsidR="006B24C9" w:rsidRDefault="00871C29" w:rsidP="00871C29">
      <w:pPr>
        <w:numPr>
          <w:ilvl w:val="0"/>
          <w:numId w:val="6"/>
        </w:numPr>
      </w:pPr>
      <w:r w:rsidRPr="00871C29">
        <w:t>Styregruppen drøftede budgetreguleringsmekanismer</w:t>
      </w:r>
      <w:r>
        <w:t xml:space="preserve"> </w:t>
      </w:r>
      <w:r w:rsidR="00F0004C">
        <w:t xml:space="preserve">og herunder </w:t>
      </w:r>
      <w:r w:rsidR="006B24C9">
        <w:t xml:space="preserve">at det er væsentligt </w:t>
      </w:r>
      <w:r>
        <w:t>i høj</w:t>
      </w:r>
      <w:r w:rsidR="006B24C9">
        <w:t>e</w:t>
      </w:r>
      <w:r>
        <w:t xml:space="preserve">re grad at fokusere på myndighedsdelen </w:t>
      </w:r>
      <w:r w:rsidR="00F0004C">
        <w:t xml:space="preserve">og private tilbud </w:t>
      </w:r>
      <w:r>
        <w:t>ift. at realisere bespare</w:t>
      </w:r>
      <w:r>
        <w:t>l</w:t>
      </w:r>
      <w:r w:rsidR="00F0004C">
        <w:t>ser.</w:t>
      </w:r>
    </w:p>
    <w:p w:rsidR="00871C29" w:rsidRPr="00871C29" w:rsidRDefault="006B24C9" w:rsidP="00871C29">
      <w:pPr>
        <w:numPr>
          <w:ilvl w:val="0"/>
          <w:numId w:val="6"/>
        </w:numPr>
      </w:pPr>
      <w:r>
        <w:lastRenderedPageBreak/>
        <w:t>Styregruppen besluttede at fortsætte drøftelsen af budgetreguleringsmekanismer på næste møde 13/4.</w:t>
      </w:r>
    </w:p>
    <w:p w:rsidR="00871C29" w:rsidRDefault="00871C29" w:rsidP="00871C29">
      <w:pPr>
        <w:numPr>
          <w:ilvl w:val="0"/>
          <w:numId w:val="6"/>
        </w:numPr>
      </w:pPr>
      <w:r w:rsidRPr="00871C29">
        <w:t>Styregruppen besluttede at udsætte d</w:t>
      </w:r>
      <w:r w:rsidR="006B24C9">
        <w:t xml:space="preserve">røftelsen </w:t>
      </w:r>
      <w:r w:rsidRPr="00871C29">
        <w:t>omkring sikring af tilbud og kompete</w:t>
      </w:r>
      <w:r w:rsidRPr="00871C29">
        <w:t>n</w:t>
      </w:r>
      <w:r w:rsidRPr="00871C29">
        <w:t xml:space="preserve">cer på det specialiserede socialområde til næste </w:t>
      </w:r>
      <w:r w:rsidR="006B24C9">
        <w:t>møde 13/4.</w:t>
      </w:r>
    </w:p>
    <w:p w:rsidR="00171720" w:rsidRDefault="00171720" w:rsidP="00171720">
      <w:pPr>
        <w:ind w:left="720"/>
      </w:pPr>
    </w:p>
    <w:p w:rsidR="00171720" w:rsidRDefault="00171720" w:rsidP="00171720">
      <w:pPr>
        <w:ind w:left="720"/>
      </w:pPr>
      <w:r>
        <w:t>”Der kom ikke nogen fælles anbefaling fra K17 ift. takstreguleringen i 2013. Der er hermed lagt op til en beslutning i KKR.” ( JF 16/3-2012)</w:t>
      </w:r>
    </w:p>
    <w:p w:rsidR="00171720" w:rsidRPr="00871C29" w:rsidRDefault="00171720" w:rsidP="00171720"/>
    <w:p w:rsidR="0090241E" w:rsidRDefault="0090241E" w:rsidP="00EE3935"/>
    <w:p w:rsidR="00895DDA" w:rsidRDefault="00895DDA" w:rsidP="00EE3935"/>
    <w:p w:rsidR="00A96DB4" w:rsidRDefault="00974424" w:rsidP="00C20FB3">
      <w:pPr>
        <w:pStyle w:val="Listeafsnit"/>
        <w:numPr>
          <w:ilvl w:val="0"/>
          <w:numId w:val="4"/>
        </w:numPr>
        <w:rPr>
          <w:szCs w:val="20"/>
        </w:rPr>
      </w:pPr>
      <w:r>
        <w:rPr>
          <w:b/>
          <w:szCs w:val="20"/>
        </w:rPr>
        <w:t>§§109 og 110 i Region S</w:t>
      </w:r>
      <w:r w:rsidR="007E7D53" w:rsidRPr="00C20FB3">
        <w:rPr>
          <w:b/>
          <w:szCs w:val="20"/>
        </w:rPr>
        <w:t>jælland</w:t>
      </w:r>
      <w:r w:rsidR="007E7D53" w:rsidRPr="00C20FB3">
        <w:rPr>
          <w:szCs w:val="20"/>
        </w:rPr>
        <w:t xml:space="preserve">. </w:t>
      </w:r>
    </w:p>
    <w:p w:rsidR="00061966" w:rsidRDefault="00061966" w:rsidP="00A96DB4">
      <w:pPr>
        <w:pStyle w:val="Listeafsnit"/>
        <w:ind w:left="360"/>
        <w:rPr>
          <w:szCs w:val="20"/>
        </w:rPr>
      </w:pPr>
    </w:p>
    <w:p w:rsidR="00061966" w:rsidRPr="00061966" w:rsidRDefault="00061966" w:rsidP="00061966">
      <w:pPr>
        <w:pStyle w:val="Listeafsnit"/>
        <w:ind w:left="360"/>
        <w:rPr>
          <w:b/>
        </w:rPr>
      </w:pPr>
      <w:r w:rsidRPr="00061966">
        <w:rPr>
          <w:b/>
        </w:rPr>
        <w:t xml:space="preserve">Baggrund: </w:t>
      </w:r>
    </w:p>
    <w:p w:rsidR="00061966" w:rsidRDefault="00061966" w:rsidP="00061966">
      <w:pPr>
        <w:pStyle w:val="Listeafsnit"/>
        <w:ind w:left="360"/>
      </w:pPr>
      <w:r w:rsidRPr="00061966">
        <w:t>Økonomigruppen udtrykker behov for en præcisering af retsgrundlaget vedr. §§ 109 og 110 (krisecentre og forsorgshjem) Det fremgår af stk. 3 i begge paragraffer at ”lederen træffer afgørelse om optagelse” jf. uddrag fra lov om social service i bilag</w:t>
      </w:r>
      <w:r w:rsidR="00442A0B">
        <w:t>.</w:t>
      </w:r>
    </w:p>
    <w:p w:rsidR="000F0EB4" w:rsidRDefault="000F0EB4" w:rsidP="000F0EB4">
      <w:pPr>
        <w:ind w:left="720"/>
      </w:pPr>
    </w:p>
    <w:p w:rsidR="003B000D" w:rsidRPr="003B000D" w:rsidRDefault="00402C7D" w:rsidP="00061966">
      <w:pPr>
        <w:pStyle w:val="Listeafsnit"/>
        <w:ind w:left="360"/>
        <w:rPr>
          <w:b/>
        </w:rPr>
      </w:pPr>
      <w:r w:rsidRPr="003B000D">
        <w:rPr>
          <w:b/>
        </w:rPr>
        <w:t>Bilag:</w:t>
      </w:r>
    </w:p>
    <w:p w:rsidR="00402C7D" w:rsidRPr="00061966" w:rsidRDefault="00402C7D" w:rsidP="00061966">
      <w:pPr>
        <w:pStyle w:val="Listeafsnit"/>
        <w:ind w:left="360"/>
      </w:pPr>
      <w:r w:rsidRPr="00061966">
        <w:t>Uddrag af Servicelovens paragraf 109 og 110.</w:t>
      </w:r>
    </w:p>
    <w:p w:rsidR="00402C7D" w:rsidRDefault="00402C7D" w:rsidP="00C20FB3">
      <w:pPr>
        <w:pStyle w:val="Listeafsnit"/>
        <w:ind w:left="360"/>
      </w:pPr>
    </w:p>
    <w:p w:rsidR="00C20FB3" w:rsidRPr="00A96DB4" w:rsidRDefault="00C20FB3" w:rsidP="00C20FB3">
      <w:pPr>
        <w:pStyle w:val="Listeafsnit"/>
        <w:ind w:left="360"/>
        <w:rPr>
          <w:b/>
          <w:szCs w:val="20"/>
        </w:rPr>
      </w:pPr>
      <w:r w:rsidRPr="00A96DB4">
        <w:rPr>
          <w:b/>
        </w:rPr>
        <w:t>Indstilling:</w:t>
      </w:r>
    </w:p>
    <w:p w:rsidR="00061966" w:rsidRDefault="00C20FB3" w:rsidP="00C20FB3">
      <w:pPr>
        <w:pStyle w:val="Listeafsnit"/>
        <w:ind w:left="360"/>
      </w:pPr>
      <w:r>
        <w:t>Sekretariatet indstiller</w:t>
      </w:r>
      <w:r w:rsidR="00895DDA">
        <w:t>:</w:t>
      </w:r>
      <w:r>
        <w:t xml:space="preserve"> </w:t>
      </w:r>
    </w:p>
    <w:p w:rsidR="00061966" w:rsidRDefault="00895DDA" w:rsidP="00061966">
      <w:pPr>
        <w:pStyle w:val="Listeafsnit"/>
        <w:numPr>
          <w:ilvl w:val="0"/>
          <w:numId w:val="6"/>
        </w:numPr>
      </w:pPr>
      <w:r>
        <w:t xml:space="preserve">At </w:t>
      </w:r>
      <w:r w:rsidR="00C20FB3">
        <w:t xml:space="preserve">Styregruppen diskuterer den kommunale praksis på </w:t>
      </w:r>
      <w:r w:rsidR="0090241E">
        <w:t xml:space="preserve">området i forhold til, hvordan </w:t>
      </w:r>
      <w:r w:rsidR="00C20FB3">
        <w:t xml:space="preserve">kommunerne støtter op om indsatsen før, under og efter ophold efter disse §§. </w:t>
      </w:r>
    </w:p>
    <w:p w:rsidR="00C20FB3" w:rsidRDefault="00895DDA" w:rsidP="00061966">
      <w:pPr>
        <w:pStyle w:val="Listeafsnit"/>
        <w:numPr>
          <w:ilvl w:val="0"/>
          <w:numId w:val="6"/>
        </w:numPr>
      </w:pPr>
      <w:r>
        <w:t xml:space="preserve">At </w:t>
      </w:r>
      <w:r w:rsidR="00061966">
        <w:t xml:space="preserve">Styregruppen overvejer </w:t>
      </w:r>
      <w:r w:rsidR="00C20FB3">
        <w:t>at iværksætte en kortlægning set i lyset af flere kommuners indmeldinger vedrørende indsatsområder.</w:t>
      </w:r>
    </w:p>
    <w:p w:rsidR="0060785C" w:rsidRDefault="0060785C" w:rsidP="0060785C">
      <w:pPr>
        <w:pStyle w:val="Listeafsnit"/>
      </w:pPr>
    </w:p>
    <w:p w:rsidR="0060785C" w:rsidRDefault="0060785C" w:rsidP="0060785C">
      <w:pPr>
        <w:ind w:left="360"/>
        <w:rPr>
          <w:b/>
        </w:rPr>
      </w:pPr>
      <w:r w:rsidRPr="0060785C">
        <w:rPr>
          <w:b/>
        </w:rPr>
        <w:t>Beslutning:</w:t>
      </w:r>
    </w:p>
    <w:p w:rsidR="007C645B" w:rsidRDefault="007C645B" w:rsidP="007C645B">
      <w:pPr>
        <w:numPr>
          <w:ilvl w:val="0"/>
          <w:numId w:val="6"/>
        </w:numPr>
      </w:pPr>
      <w:r>
        <w:t>Udsat til næste møde.</w:t>
      </w:r>
    </w:p>
    <w:p w:rsidR="00C20FB3" w:rsidRPr="00C20FB3" w:rsidRDefault="00C20FB3" w:rsidP="00C20FB3">
      <w:pPr>
        <w:pStyle w:val="Listeafsnit"/>
        <w:ind w:left="360"/>
        <w:rPr>
          <w:szCs w:val="20"/>
        </w:rPr>
      </w:pPr>
    </w:p>
    <w:p w:rsidR="007E7D53" w:rsidRDefault="007E7D53" w:rsidP="007E7D53">
      <w:pPr>
        <w:pStyle w:val="Listeafsnit"/>
        <w:ind w:left="360"/>
        <w:rPr>
          <w:szCs w:val="20"/>
        </w:rPr>
      </w:pPr>
    </w:p>
    <w:p w:rsidR="00C20FB3" w:rsidRPr="00361E79" w:rsidRDefault="00C20FB3" w:rsidP="00C20FB3">
      <w:pPr>
        <w:numPr>
          <w:ilvl w:val="0"/>
          <w:numId w:val="4"/>
        </w:numPr>
        <w:rPr>
          <w:b/>
          <w:szCs w:val="20"/>
        </w:rPr>
      </w:pPr>
      <w:r w:rsidRPr="00361E79">
        <w:rPr>
          <w:b/>
          <w:szCs w:val="20"/>
        </w:rPr>
        <w:t>Orientering om afvikling af Slagelse Børn &amp; Unge Center.</w:t>
      </w:r>
    </w:p>
    <w:p w:rsidR="00C20FB3" w:rsidRDefault="00C20FB3" w:rsidP="00C20FB3">
      <w:pPr>
        <w:ind w:left="360"/>
      </w:pPr>
    </w:p>
    <w:p w:rsidR="00C20FB3" w:rsidRPr="00361E79" w:rsidRDefault="00C20FB3" w:rsidP="00C20FB3">
      <w:pPr>
        <w:ind w:left="360"/>
        <w:rPr>
          <w:b/>
        </w:rPr>
      </w:pPr>
      <w:r w:rsidRPr="00361E79">
        <w:rPr>
          <w:b/>
        </w:rPr>
        <w:t>Baggrund:</w:t>
      </w:r>
    </w:p>
    <w:p w:rsidR="00C20FB3" w:rsidRDefault="00C20FB3" w:rsidP="00C20FB3">
      <w:pPr>
        <w:ind w:left="360"/>
      </w:pPr>
      <w:r>
        <w:t>Slagelse Byråd besluttede den 11. oktober 2010, at Slagelse Børn &amp; Unge Center skulle a</w:t>
      </w:r>
      <w:r>
        <w:t>f</w:t>
      </w:r>
      <w:r>
        <w:t>vikles med udgangen af maj 2011. Alle brugerkommuner blev orienteret om afviklingen i brev af 11. oktober 2010. Ved den økonomiske afvikling af tilbuddet oplyser Slag</w:t>
      </w:r>
      <w:r w:rsidR="0090241E">
        <w:t xml:space="preserve">else Kommune at de har anvendt </w:t>
      </w:r>
      <w:r>
        <w:t>gældende regler efter Takstaftalen for region Sjælland. Jf. u</w:t>
      </w:r>
      <w:r>
        <w:t>d</w:t>
      </w:r>
      <w:r>
        <w:t>sendte efterregninger til brugerkommunerne pr. 21. december 2011, fremgår at den sa</w:t>
      </w:r>
      <w:r>
        <w:t>m</w:t>
      </w:r>
      <w:r>
        <w:t>lede opkrævning for udgifter ved afvikling af Slagelse B&amp;UC beløber sig til godt 22 mio. kr. heraf er Slagelse Kommunes andel knap halvdelen af dette beløb, 10½ mio. kr.</w:t>
      </w:r>
    </w:p>
    <w:p w:rsidR="00C20FB3" w:rsidRDefault="00C20FB3" w:rsidP="00C20FB3">
      <w:pPr>
        <w:ind w:left="360"/>
      </w:pPr>
    </w:p>
    <w:p w:rsidR="00974424" w:rsidRDefault="00974424" w:rsidP="00C20FB3">
      <w:pPr>
        <w:ind w:left="360"/>
      </w:pPr>
      <w:r>
        <w:t>Sagen blev behandlet p</w:t>
      </w:r>
      <w:r w:rsidR="00C20FB3">
        <w:t>å styregruppemøde 20/1</w:t>
      </w:r>
      <w:r>
        <w:t>, hvor styregruppen tog orienteringen til efterretning. Indholdsmæssigt er der tale om en sag mellem Slagelse og de respektive k</w:t>
      </w:r>
      <w:r>
        <w:t>ø</w:t>
      </w:r>
      <w:r>
        <w:t>berkommuner. Styregruppen opfordrede Slagelse kommune til at indkalde køberkomm</w:t>
      </w:r>
      <w:r>
        <w:t>u</w:t>
      </w:r>
      <w:r>
        <w:t>nerne til et møde</w:t>
      </w:r>
      <w:r w:rsidR="00F86251">
        <w:t>.</w:t>
      </w:r>
    </w:p>
    <w:p w:rsidR="00974424" w:rsidRDefault="00974424" w:rsidP="00C20FB3">
      <w:pPr>
        <w:ind w:left="360"/>
      </w:pPr>
    </w:p>
    <w:p w:rsidR="00A96DB4" w:rsidRPr="00402C7D" w:rsidRDefault="00C20FB3" w:rsidP="00402C7D">
      <w:pPr>
        <w:ind w:left="360"/>
      </w:pPr>
      <w:r w:rsidRPr="00402C7D">
        <w:t xml:space="preserve">Slagelse har pr. </w:t>
      </w:r>
      <w:r w:rsidR="00A96DB4" w:rsidRPr="00402C7D">
        <w:t>13/2 oplyst at de indkalder de involverede kommuner omkring afviklingen af SBUC til et orienterende møde i begyndelsen af marts.</w:t>
      </w:r>
    </w:p>
    <w:p w:rsidR="00C20FB3" w:rsidRDefault="00C20FB3" w:rsidP="00C20FB3">
      <w:pPr>
        <w:ind w:left="360"/>
      </w:pPr>
    </w:p>
    <w:p w:rsidR="00C20FB3" w:rsidRDefault="00C20FB3" w:rsidP="00C20FB3">
      <w:pPr>
        <w:ind w:left="360"/>
        <w:rPr>
          <w:b/>
        </w:rPr>
      </w:pPr>
      <w:r w:rsidRPr="00361E79">
        <w:rPr>
          <w:b/>
        </w:rPr>
        <w:t>Bilag:</w:t>
      </w:r>
      <w:r>
        <w:rPr>
          <w:b/>
        </w:rPr>
        <w:t xml:space="preserve"> </w:t>
      </w:r>
    </w:p>
    <w:p w:rsidR="00A96DB4" w:rsidRPr="00272F4B" w:rsidRDefault="00A96DB4" w:rsidP="00A96DB4">
      <w:pPr>
        <w:numPr>
          <w:ilvl w:val="0"/>
          <w:numId w:val="3"/>
        </w:numPr>
      </w:pPr>
      <w:r w:rsidRPr="00272F4B">
        <w:t>Mail fra Slage</w:t>
      </w:r>
      <w:r w:rsidR="00B21156">
        <w:t>lse 13/2</w:t>
      </w:r>
      <w:r w:rsidR="00895DDA">
        <w:t>-2012</w:t>
      </w:r>
    </w:p>
    <w:p w:rsidR="00C20FB3" w:rsidRDefault="00C20FB3" w:rsidP="00C20FB3">
      <w:pPr>
        <w:ind w:left="360"/>
      </w:pPr>
    </w:p>
    <w:p w:rsidR="00C20FB3" w:rsidRPr="00361E79" w:rsidRDefault="00C20FB3" w:rsidP="00C20FB3">
      <w:pPr>
        <w:ind w:left="360"/>
        <w:rPr>
          <w:b/>
        </w:rPr>
      </w:pPr>
      <w:r w:rsidRPr="00361E79">
        <w:rPr>
          <w:b/>
        </w:rPr>
        <w:t xml:space="preserve">Indstilling: </w:t>
      </w:r>
    </w:p>
    <w:p w:rsidR="00895DDA" w:rsidRDefault="00C20FB3" w:rsidP="00C20FB3">
      <w:pPr>
        <w:ind w:left="360"/>
      </w:pPr>
      <w:r>
        <w:t>Sekretariatet indstiller</w:t>
      </w:r>
      <w:r w:rsidR="00895DDA">
        <w:t>:</w:t>
      </w:r>
    </w:p>
    <w:p w:rsidR="00C20FB3" w:rsidRDefault="00895DDA" w:rsidP="00895DDA">
      <w:pPr>
        <w:numPr>
          <w:ilvl w:val="0"/>
          <w:numId w:val="3"/>
        </w:numPr>
      </w:pPr>
      <w:r>
        <w:lastRenderedPageBreak/>
        <w:t xml:space="preserve"> A</w:t>
      </w:r>
      <w:r w:rsidR="00C20FB3">
        <w:t>t Styregruppen tager orienteringen til efterretning.</w:t>
      </w:r>
    </w:p>
    <w:p w:rsidR="0060785C" w:rsidRDefault="0060785C" w:rsidP="0060785C"/>
    <w:p w:rsidR="0060785C" w:rsidRDefault="0060785C" w:rsidP="0060785C">
      <w:pPr>
        <w:ind w:left="360"/>
        <w:rPr>
          <w:b/>
        </w:rPr>
      </w:pPr>
      <w:r w:rsidRPr="0060785C">
        <w:rPr>
          <w:b/>
        </w:rPr>
        <w:t>Beslutning:</w:t>
      </w:r>
    </w:p>
    <w:p w:rsidR="00167D32" w:rsidRPr="002E28F2" w:rsidRDefault="00167D32" w:rsidP="00167D32">
      <w:pPr>
        <w:numPr>
          <w:ilvl w:val="0"/>
          <w:numId w:val="3"/>
        </w:numPr>
      </w:pPr>
      <w:r w:rsidRPr="002E28F2">
        <w:t>Styregruppen tog orienteringen til efterretning</w:t>
      </w:r>
    </w:p>
    <w:p w:rsidR="00167D32" w:rsidRPr="002E28F2" w:rsidRDefault="00167D32" w:rsidP="00167D32">
      <w:pPr>
        <w:numPr>
          <w:ilvl w:val="0"/>
          <w:numId w:val="3"/>
        </w:numPr>
      </w:pPr>
      <w:r w:rsidRPr="002E28F2">
        <w:t>Slagelse afhold</w:t>
      </w:r>
      <w:r w:rsidR="00251F56">
        <w:t>er møde med de berørte kommuner senere - fastsat til 22/3.</w:t>
      </w:r>
    </w:p>
    <w:p w:rsidR="000C6D82" w:rsidRDefault="000C6D82" w:rsidP="000C6D82">
      <w:pPr>
        <w:pStyle w:val="Listeafsnit"/>
        <w:ind w:left="360"/>
        <w:rPr>
          <w:szCs w:val="20"/>
        </w:rPr>
      </w:pPr>
    </w:p>
    <w:p w:rsidR="00895DDA" w:rsidRPr="00C20FB3" w:rsidRDefault="00895DDA" w:rsidP="000C6D82">
      <w:pPr>
        <w:pStyle w:val="Listeafsnit"/>
        <w:ind w:left="360"/>
        <w:rPr>
          <w:szCs w:val="20"/>
        </w:rPr>
      </w:pPr>
    </w:p>
    <w:p w:rsidR="000C6D82" w:rsidRPr="00A96DB4" w:rsidRDefault="000C6D82" w:rsidP="000C6D82">
      <w:pPr>
        <w:numPr>
          <w:ilvl w:val="0"/>
          <w:numId w:val="4"/>
        </w:numPr>
        <w:rPr>
          <w:b/>
        </w:rPr>
      </w:pPr>
      <w:r w:rsidRPr="00A96DB4">
        <w:rPr>
          <w:b/>
        </w:rPr>
        <w:t xml:space="preserve">Orientering fra KKR </w:t>
      </w:r>
      <w:r>
        <w:rPr>
          <w:b/>
        </w:rPr>
        <w:t xml:space="preserve">- </w:t>
      </w:r>
      <w:r w:rsidRPr="00A96DB4">
        <w:rPr>
          <w:szCs w:val="20"/>
        </w:rPr>
        <w:t xml:space="preserve">Nyt fra K17 og KKR – herunder dialogforum (møde 28/2) </w:t>
      </w:r>
    </w:p>
    <w:p w:rsidR="000C6D82" w:rsidRDefault="000C6D82" w:rsidP="000C6D82">
      <w:pPr>
        <w:ind w:left="360"/>
      </w:pPr>
    </w:p>
    <w:p w:rsidR="000C6D82" w:rsidRDefault="000C6D82" w:rsidP="000C6D82">
      <w:pPr>
        <w:ind w:left="360"/>
        <w:rPr>
          <w:b/>
        </w:rPr>
      </w:pPr>
      <w:r w:rsidRPr="00D85A46">
        <w:rPr>
          <w:b/>
        </w:rPr>
        <w:t xml:space="preserve">Bilag: </w:t>
      </w:r>
    </w:p>
    <w:p w:rsidR="000C6D82" w:rsidRDefault="000C6D82" w:rsidP="000C6D82">
      <w:pPr>
        <w:numPr>
          <w:ilvl w:val="0"/>
          <w:numId w:val="3"/>
        </w:numPr>
      </w:pPr>
      <w:r>
        <w:t xml:space="preserve">Dagsorden K17 24/2 </w:t>
      </w:r>
    </w:p>
    <w:p w:rsidR="000C6D82" w:rsidRDefault="000C6D82" w:rsidP="000C6D82">
      <w:pPr>
        <w:numPr>
          <w:ilvl w:val="0"/>
          <w:numId w:val="3"/>
        </w:numPr>
      </w:pPr>
      <w:r>
        <w:t>Dagsorden til Dialogforum 28/2</w:t>
      </w:r>
    </w:p>
    <w:p w:rsidR="000C6D82" w:rsidRPr="00CC36E9" w:rsidRDefault="000C6D82" w:rsidP="000C6D82">
      <w:pPr>
        <w:ind w:left="360"/>
      </w:pPr>
    </w:p>
    <w:p w:rsidR="000C6D82" w:rsidRPr="00D85A46" w:rsidRDefault="000C6D82" w:rsidP="000C6D82">
      <w:pPr>
        <w:ind w:left="360"/>
        <w:rPr>
          <w:b/>
        </w:rPr>
      </w:pPr>
      <w:r w:rsidRPr="00D85A46">
        <w:rPr>
          <w:b/>
        </w:rPr>
        <w:t>Indstilling:</w:t>
      </w:r>
    </w:p>
    <w:p w:rsidR="00895DDA" w:rsidRDefault="000C6D82" w:rsidP="000C6D82">
      <w:pPr>
        <w:ind w:left="360"/>
      </w:pPr>
      <w:r>
        <w:t>Sekretariatet indstiller</w:t>
      </w:r>
      <w:r w:rsidR="00895DDA">
        <w:t>:</w:t>
      </w:r>
    </w:p>
    <w:p w:rsidR="000C6D82" w:rsidRDefault="00895DDA" w:rsidP="00895DDA">
      <w:pPr>
        <w:numPr>
          <w:ilvl w:val="0"/>
          <w:numId w:val="3"/>
        </w:numPr>
      </w:pPr>
      <w:r>
        <w:t>A</w:t>
      </w:r>
      <w:r w:rsidR="000C6D82">
        <w:t>t styregruppen tager orienteringen til efterretning.</w:t>
      </w:r>
    </w:p>
    <w:p w:rsidR="0060785C" w:rsidRDefault="0060785C" w:rsidP="0060785C"/>
    <w:p w:rsidR="0060785C" w:rsidRDefault="0060785C" w:rsidP="0060785C">
      <w:pPr>
        <w:ind w:left="360"/>
        <w:rPr>
          <w:b/>
        </w:rPr>
      </w:pPr>
      <w:r w:rsidRPr="0060785C">
        <w:rPr>
          <w:b/>
        </w:rPr>
        <w:t>Beslutning:</w:t>
      </w:r>
    </w:p>
    <w:p w:rsidR="002E28F2" w:rsidRPr="002E28F2" w:rsidRDefault="002E28F2" w:rsidP="0060785C">
      <w:pPr>
        <w:ind w:left="360"/>
      </w:pPr>
      <w:r w:rsidRPr="002E28F2">
        <w:t>Styregruppen tog orienteringen til efterretning</w:t>
      </w:r>
      <w:r w:rsidR="001D7B84">
        <w:t>. K17 havde på deres møde</w:t>
      </w:r>
      <w:r w:rsidR="00A2055B">
        <w:t xml:space="preserve"> </w:t>
      </w:r>
      <w:r w:rsidR="001D7B84">
        <w:t xml:space="preserve">24/2 </w:t>
      </w:r>
      <w:r w:rsidR="00A2055B">
        <w:t xml:space="preserve"> drøftet spørgsmålet om regulering af takster</w:t>
      </w:r>
      <w:r w:rsidR="00082349">
        <w:t>.</w:t>
      </w:r>
      <w:r w:rsidR="001D7B84">
        <w:t xml:space="preserve"> </w:t>
      </w:r>
      <w:r w:rsidR="00832152">
        <w:t>D</w:t>
      </w:r>
      <w:r w:rsidR="001D7B84" w:rsidRPr="00871C29">
        <w:t>er var enighed om at fastholde budgettakster som reguleringsinstrum</w:t>
      </w:r>
      <w:r w:rsidR="001D7B84">
        <w:t>ent og indstille til KKR at taksterne skulle reguleres</w:t>
      </w:r>
      <w:r w:rsidR="00082349">
        <w:t xml:space="preserve">, </w:t>
      </w:r>
      <w:r w:rsidR="00171720">
        <w:t>(</w:t>
      </w:r>
      <w:r w:rsidR="00082349">
        <w:t>der blev dog ikke på mødet fastsat en % andel.</w:t>
      </w:r>
      <w:r w:rsidR="00171720">
        <w:t xml:space="preserve"> – JF foreslår ud 16/3)</w:t>
      </w:r>
      <w:r w:rsidR="001D7B84">
        <w:t xml:space="preserve"> </w:t>
      </w:r>
    </w:p>
    <w:p w:rsidR="007E7D53" w:rsidRDefault="007E7D53" w:rsidP="007E7D53">
      <w:pPr>
        <w:pStyle w:val="Listeafsnit"/>
        <w:rPr>
          <w:szCs w:val="20"/>
        </w:rPr>
      </w:pPr>
    </w:p>
    <w:p w:rsidR="00A96DB4" w:rsidRDefault="00A96DB4" w:rsidP="00A96DB4">
      <w:pPr>
        <w:ind w:left="360"/>
      </w:pPr>
    </w:p>
    <w:p w:rsidR="000C6D82" w:rsidRPr="000C6D82" w:rsidRDefault="00402C7D" w:rsidP="000C6D82">
      <w:pPr>
        <w:numPr>
          <w:ilvl w:val="0"/>
          <w:numId w:val="4"/>
        </w:numPr>
      </w:pPr>
      <w:r w:rsidRPr="000C6D82">
        <w:rPr>
          <w:b/>
        </w:rPr>
        <w:t>Orientering fra S</w:t>
      </w:r>
      <w:r w:rsidR="00A96DB4" w:rsidRPr="000C6D82">
        <w:rPr>
          <w:b/>
        </w:rPr>
        <w:t>ekretariatet</w:t>
      </w:r>
      <w:r w:rsidR="000C6D82" w:rsidRPr="000C6D82">
        <w:rPr>
          <w:b/>
        </w:rPr>
        <w:t xml:space="preserve">: </w:t>
      </w:r>
    </w:p>
    <w:p w:rsidR="000C6D82" w:rsidRPr="000C6D82" w:rsidRDefault="00402C7D" w:rsidP="000C6D82">
      <w:pPr>
        <w:numPr>
          <w:ilvl w:val="0"/>
          <w:numId w:val="3"/>
        </w:numPr>
      </w:pPr>
      <w:r w:rsidRPr="000C6D82">
        <w:t>S</w:t>
      </w:r>
      <w:r w:rsidR="00330BEA" w:rsidRPr="000C6D82">
        <w:t>ærligt dyre enkeltsager</w:t>
      </w:r>
      <w:r w:rsidR="000C6D82" w:rsidRPr="000C6D82">
        <w:t xml:space="preserve"> </w:t>
      </w:r>
    </w:p>
    <w:p w:rsidR="000C6D82" w:rsidRDefault="00402C7D" w:rsidP="000C6D82">
      <w:pPr>
        <w:numPr>
          <w:ilvl w:val="0"/>
          <w:numId w:val="3"/>
        </w:numPr>
      </w:pPr>
      <w:r w:rsidRPr="000C6D82">
        <w:t>T</w:t>
      </w:r>
      <w:r w:rsidR="00C20FB3" w:rsidRPr="000C6D82">
        <w:t>akstdatabase</w:t>
      </w:r>
      <w:r w:rsidR="000C6D82" w:rsidRPr="000C6D82">
        <w:t xml:space="preserve"> </w:t>
      </w:r>
    </w:p>
    <w:p w:rsidR="0060785C" w:rsidRDefault="0060785C" w:rsidP="0060785C"/>
    <w:p w:rsidR="0060785C" w:rsidRPr="00871C29" w:rsidRDefault="0060785C" w:rsidP="0060785C">
      <w:pPr>
        <w:ind w:left="360"/>
      </w:pPr>
      <w:r w:rsidRPr="0060785C">
        <w:rPr>
          <w:b/>
        </w:rPr>
        <w:t>Beslutning:</w:t>
      </w:r>
    </w:p>
    <w:p w:rsidR="00167D32" w:rsidRPr="00871C29" w:rsidRDefault="00167D32" w:rsidP="00167D32">
      <w:pPr>
        <w:numPr>
          <w:ilvl w:val="0"/>
          <w:numId w:val="3"/>
        </w:numPr>
      </w:pPr>
      <w:r w:rsidRPr="00871C29">
        <w:t>Rapporten om særligt dyre enkeltsager foreligger til næste møde 13/4</w:t>
      </w:r>
    </w:p>
    <w:p w:rsidR="00167D32" w:rsidRPr="00871C29" w:rsidRDefault="00167D32" w:rsidP="00167D32">
      <w:pPr>
        <w:numPr>
          <w:ilvl w:val="0"/>
          <w:numId w:val="3"/>
        </w:numPr>
      </w:pPr>
      <w:r w:rsidRPr="00871C29">
        <w:t>Takstdatabasen er under udarbejdelse og forventes færdig til næste møde 13/4</w:t>
      </w:r>
    </w:p>
    <w:p w:rsidR="00C20FB3" w:rsidRDefault="00C20FB3" w:rsidP="00C20FB3">
      <w:pPr>
        <w:pStyle w:val="Listeafsnit"/>
        <w:rPr>
          <w:szCs w:val="20"/>
        </w:rPr>
      </w:pPr>
    </w:p>
    <w:p w:rsidR="00C20FB3" w:rsidRPr="00C20FB3" w:rsidRDefault="00C20FB3" w:rsidP="00C20FB3">
      <w:pPr>
        <w:pStyle w:val="Listeafsnit"/>
        <w:ind w:left="360"/>
        <w:rPr>
          <w:szCs w:val="20"/>
        </w:rPr>
      </w:pPr>
    </w:p>
    <w:p w:rsidR="007E7D53" w:rsidRPr="000C6D82" w:rsidRDefault="007E7D53" w:rsidP="007E7D53">
      <w:pPr>
        <w:pStyle w:val="Listeafsnit"/>
        <w:numPr>
          <w:ilvl w:val="0"/>
          <w:numId w:val="4"/>
        </w:numPr>
        <w:rPr>
          <w:b/>
          <w:szCs w:val="20"/>
        </w:rPr>
      </w:pPr>
      <w:r w:rsidRPr="000C6D82">
        <w:rPr>
          <w:b/>
          <w:szCs w:val="20"/>
        </w:rPr>
        <w:t>Evt.</w:t>
      </w:r>
    </w:p>
    <w:p w:rsidR="000C6D82" w:rsidRDefault="000C6D82" w:rsidP="00A96DB4">
      <w:pPr>
        <w:pStyle w:val="Listeafsnit"/>
        <w:rPr>
          <w:szCs w:val="20"/>
        </w:rPr>
      </w:pPr>
    </w:p>
    <w:p w:rsidR="000C6D82" w:rsidRDefault="000C6D82" w:rsidP="00A96DB4">
      <w:pPr>
        <w:pStyle w:val="Listeafsnit"/>
        <w:rPr>
          <w:szCs w:val="20"/>
        </w:rPr>
      </w:pPr>
    </w:p>
    <w:p w:rsidR="000C6D82" w:rsidRDefault="000C6D82" w:rsidP="00A96DB4">
      <w:pPr>
        <w:pStyle w:val="Listeafsnit"/>
        <w:rPr>
          <w:szCs w:val="20"/>
        </w:rPr>
      </w:pPr>
    </w:p>
    <w:p w:rsidR="00A96DB4" w:rsidRPr="00886A88" w:rsidRDefault="00A96DB4" w:rsidP="00886A88">
      <w:pPr>
        <w:ind w:left="360"/>
      </w:pPr>
      <w:r w:rsidRPr="00886A88">
        <w:t>Næste møde 13/4 i Næstved</w:t>
      </w:r>
    </w:p>
    <w:p w:rsidR="00A96DB4" w:rsidRDefault="00A96DB4" w:rsidP="00A96DB4">
      <w:pPr>
        <w:pStyle w:val="Listeafsnit"/>
        <w:rPr>
          <w:szCs w:val="20"/>
        </w:rPr>
      </w:pPr>
    </w:p>
    <w:p w:rsidR="007E7D53" w:rsidRPr="007E7D53" w:rsidRDefault="007E7D53" w:rsidP="00B2331B">
      <w:pPr>
        <w:pStyle w:val="Listeafsnit"/>
        <w:rPr>
          <w:szCs w:val="20"/>
        </w:rPr>
      </w:pPr>
    </w:p>
    <w:sectPr w:rsidR="007E7D53" w:rsidRPr="007E7D53" w:rsidSect="00722289">
      <w:headerReference w:type="first" r:id="rId10"/>
      <w:footerReference w:type="first" r:id="rId11"/>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99D" w:rsidRDefault="0060399D">
      <w:r>
        <w:separator/>
      </w:r>
    </w:p>
  </w:endnote>
  <w:endnote w:type="continuationSeparator" w:id="0">
    <w:p w:rsidR="0060399D" w:rsidRDefault="00603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60399D" w:rsidTr="000E473D">
      <w:tc>
        <w:tcPr>
          <w:tcW w:w="6804" w:type="dxa"/>
        </w:tcPr>
        <w:p w:rsidR="0060399D" w:rsidRDefault="0060399D" w:rsidP="00553A8A">
          <w:pPr>
            <w:pStyle w:val="Sidefod"/>
          </w:pPr>
        </w:p>
      </w:tc>
      <w:tc>
        <w:tcPr>
          <w:tcW w:w="851" w:type="dxa"/>
        </w:tcPr>
        <w:p w:rsidR="0060399D" w:rsidRDefault="0060399D" w:rsidP="00553A8A">
          <w:pPr>
            <w:pStyle w:val="Sidefod"/>
          </w:pPr>
        </w:p>
      </w:tc>
      <w:tc>
        <w:tcPr>
          <w:tcW w:w="2268" w:type="dxa"/>
        </w:tcPr>
        <w:p w:rsidR="0060399D" w:rsidRPr="000E473D" w:rsidRDefault="0060399D" w:rsidP="00553A8A">
          <w:pPr>
            <w:pStyle w:val="Sidefod"/>
            <w:rPr>
              <w:sz w:val="15"/>
            </w:rPr>
          </w:pPr>
          <w:r w:rsidRPr="000E473D">
            <w:rPr>
              <w:sz w:val="15"/>
            </w:rPr>
            <w:t xml:space="preserve">Side </w:t>
          </w:r>
          <w:r w:rsidR="00DE5CF8" w:rsidRPr="000E473D">
            <w:rPr>
              <w:rStyle w:val="Sidetal"/>
              <w:sz w:val="15"/>
            </w:rPr>
            <w:fldChar w:fldCharType="begin"/>
          </w:r>
          <w:r w:rsidRPr="000E473D">
            <w:rPr>
              <w:rStyle w:val="Sidetal"/>
              <w:sz w:val="15"/>
            </w:rPr>
            <w:instrText xml:space="preserve"> PAGE </w:instrText>
          </w:r>
          <w:r w:rsidR="00DE5CF8" w:rsidRPr="000E473D">
            <w:rPr>
              <w:rStyle w:val="Sidetal"/>
              <w:sz w:val="15"/>
            </w:rPr>
            <w:fldChar w:fldCharType="separate"/>
          </w:r>
          <w:r w:rsidR="00171720">
            <w:rPr>
              <w:rStyle w:val="Sidetal"/>
              <w:noProof/>
              <w:sz w:val="15"/>
            </w:rPr>
            <w:t>3</w:t>
          </w:r>
          <w:r w:rsidR="00DE5CF8" w:rsidRPr="000E473D">
            <w:rPr>
              <w:rStyle w:val="Sidetal"/>
              <w:sz w:val="15"/>
            </w:rPr>
            <w:fldChar w:fldCharType="end"/>
          </w:r>
          <w:r w:rsidRPr="000E473D">
            <w:rPr>
              <w:rStyle w:val="Sidetal"/>
              <w:sz w:val="15"/>
            </w:rPr>
            <w:t xml:space="preserve"> af </w:t>
          </w:r>
          <w:r w:rsidR="00DE5CF8" w:rsidRPr="000E473D">
            <w:rPr>
              <w:rStyle w:val="Sidetal"/>
              <w:sz w:val="15"/>
            </w:rPr>
            <w:fldChar w:fldCharType="begin"/>
          </w:r>
          <w:r w:rsidRPr="000E473D">
            <w:rPr>
              <w:rStyle w:val="Sidetal"/>
              <w:sz w:val="15"/>
            </w:rPr>
            <w:instrText xml:space="preserve"> NUMPAGES </w:instrText>
          </w:r>
          <w:r w:rsidR="00DE5CF8" w:rsidRPr="000E473D">
            <w:rPr>
              <w:rStyle w:val="Sidetal"/>
              <w:sz w:val="15"/>
            </w:rPr>
            <w:fldChar w:fldCharType="separate"/>
          </w:r>
          <w:r w:rsidR="00171720">
            <w:rPr>
              <w:rStyle w:val="Sidetal"/>
              <w:noProof/>
              <w:sz w:val="15"/>
            </w:rPr>
            <w:t>9</w:t>
          </w:r>
          <w:r w:rsidR="00DE5CF8" w:rsidRPr="000E473D">
            <w:rPr>
              <w:rStyle w:val="Sidetal"/>
              <w:sz w:val="15"/>
            </w:rPr>
            <w:fldChar w:fldCharType="end"/>
          </w:r>
          <w:r w:rsidRPr="000E473D">
            <w:rPr>
              <w:rStyle w:val="Sidetal"/>
              <w:sz w:val="15"/>
            </w:rPr>
            <w:t xml:space="preserve"> sider</w:t>
          </w:r>
        </w:p>
      </w:tc>
    </w:tr>
  </w:tbl>
  <w:p w:rsidR="0060399D" w:rsidRDefault="0060399D">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99D" w:rsidRPr="00BB067C" w:rsidRDefault="0060399D" w:rsidP="00BB067C">
    <w:pPr>
      <w:pStyle w:val="Sidefod"/>
      <w:jc w:val="right"/>
    </w:pPr>
    <w:r w:rsidRPr="00EE0105">
      <w:rPr>
        <w:sz w:val="15"/>
      </w:rPr>
      <w:t xml:space="preserve">Side </w:t>
    </w:r>
    <w:r w:rsidR="00DE5CF8" w:rsidRPr="00EE0105">
      <w:rPr>
        <w:rStyle w:val="Sidetal"/>
        <w:sz w:val="15"/>
      </w:rPr>
      <w:fldChar w:fldCharType="begin"/>
    </w:r>
    <w:r w:rsidRPr="00EE0105">
      <w:rPr>
        <w:rStyle w:val="Sidetal"/>
        <w:sz w:val="15"/>
      </w:rPr>
      <w:instrText xml:space="preserve"> PAGE </w:instrText>
    </w:r>
    <w:r w:rsidR="00DE5CF8" w:rsidRPr="00EE0105">
      <w:rPr>
        <w:rStyle w:val="Sidetal"/>
        <w:sz w:val="15"/>
      </w:rPr>
      <w:fldChar w:fldCharType="separate"/>
    </w:r>
    <w:r w:rsidR="00171720">
      <w:rPr>
        <w:rStyle w:val="Sidetal"/>
        <w:noProof/>
        <w:sz w:val="15"/>
      </w:rPr>
      <w:t>2</w:t>
    </w:r>
    <w:r w:rsidR="00DE5CF8" w:rsidRPr="00EE0105">
      <w:rPr>
        <w:rStyle w:val="Sidetal"/>
        <w:sz w:val="15"/>
      </w:rPr>
      <w:fldChar w:fldCharType="end"/>
    </w:r>
    <w:r w:rsidRPr="00EE0105">
      <w:rPr>
        <w:rStyle w:val="Sidetal"/>
        <w:sz w:val="15"/>
      </w:rPr>
      <w:t xml:space="preserve"> af </w:t>
    </w:r>
    <w:r w:rsidR="00DE5CF8" w:rsidRPr="00EE0105">
      <w:rPr>
        <w:rStyle w:val="Sidetal"/>
        <w:sz w:val="15"/>
      </w:rPr>
      <w:fldChar w:fldCharType="begin"/>
    </w:r>
    <w:r w:rsidRPr="00EE0105">
      <w:rPr>
        <w:rStyle w:val="Sidetal"/>
        <w:sz w:val="15"/>
      </w:rPr>
      <w:instrText xml:space="preserve"> NUMPAGES </w:instrText>
    </w:r>
    <w:r w:rsidR="00DE5CF8" w:rsidRPr="00EE0105">
      <w:rPr>
        <w:rStyle w:val="Sidetal"/>
        <w:sz w:val="15"/>
      </w:rPr>
      <w:fldChar w:fldCharType="separate"/>
    </w:r>
    <w:r w:rsidR="00171720">
      <w:rPr>
        <w:rStyle w:val="Sidetal"/>
        <w:noProof/>
        <w:sz w:val="15"/>
      </w:rPr>
      <w:t>9</w:t>
    </w:r>
    <w:r w:rsidR="00DE5CF8"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99D" w:rsidRDefault="0060399D">
      <w:r>
        <w:separator/>
      </w:r>
    </w:p>
  </w:footnote>
  <w:footnote w:type="continuationSeparator" w:id="0">
    <w:p w:rsidR="0060399D" w:rsidRDefault="00603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99D" w:rsidRDefault="00DE5CF8">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99D" w:rsidRDefault="0060399D">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B4E"/>
    <w:multiLevelType w:val="hybridMultilevel"/>
    <w:tmpl w:val="69F09C44"/>
    <w:lvl w:ilvl="0" w:tplc="5A24A7F6">
      <w:start w:val="1"/>
      <w:numFmt w:val="decimal"/>
      <w:lvlText w:val="%1)"/>
      <w:lvlJc w:val="left"/>
      <w:pPr>
        <w:ind w:left="36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C2F2208"/>
    <w:multiLevelType w:val="hybridMultilevel"/>
    <w:tmpl w:val="9BE66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DFF2442"/>
    <w:multiLevelType w:val="hybridMultilevel"/>
    <w:tmpl w:val="4AB80DF4"/>
    <w:lvl w:ilvl="0" w:tplc="0406000F">
      <w:start w:val="10"/>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
    <w:nsid w:val="106517B9"/>
    <w:multiLevelType w:val="hybridMultilevel"/>
    <w:tmpl w:val="9AE84BF6"/>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nsid w:val="18A35D2E"/>
    <w:multiLevelType w:val="hybridMultilevel"/>
    <w:tmpl w:val="2FE02814"/>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99F22DE"/>
    <w:multiLevelType w:val="hybridMultilevel"/>
    <w:tmpl w:val="71B0D196"/>
    <w:lvl w:ilvl="0" w:tplc="04060001">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23006655"/>
    <w:multiLevelType w:val="hybridMultilevel"/>
    <w:tmpl w:val="E348CE40"/>
    <w:lvl w:ilvl="0" w:tplc="04060001">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1CC0AEC"/>
    <w:multiLevelType w:val="hybridMultilevel"/>
    <w:tmpl w:val="564ABDD6"/>
    <w:lvl w:ilvl="0" w:tplc="04060001">
      <w:numFmt w:val="bullet"/>
      <w:lvlText w:val=""/>
      <w:lvlJc w:val="left"/>
      <w:pPr>
        <w:ind w:left="1080" w:hanging="360"/>
      </w:pPr>
      <w:rPr>
        <w:rFonts w:ascii="Symbol" w:eastAsia="Times New Roman" w:hAnsi="Symbol"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434D1F25"/>
    <w:multiLevelType w:val="hybridMultilevel"/>
    <w:tmpl w:val="8474BCD6"/>
    <w:lvl w:ilvl="0" w:tplc="152EDAA4">
      <w:start w:val="1"/>
      <w:numFmt w:val="bullet"/>
      <w:lvlText w:val=""/>
      <w:lvlJc w:val="left"/>
      <w:pPr>
        <w:ind w:left="1080" w:hanging="360"/>
      </w:pPr>
      <w:rPr>
        <w:rFonts w:ascii="Symbol" w:eastAsia="Times New Roman"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nsid w:val="471F3071"/>
    <w:multiLevelType w:val="hybridMultilevel"/>
    <w:tmpl w:val="15A6C2E8"/>
    <w:lvl w:ilvl="0" w:tplc="DD56BF4C">
      <w:start w:val="1"/>
      <w:numFmt w:val="bullet"/>
      <w:lvlText w:val="•"/>
      <w:lvlJc w:val="left"/>
      <w:pPr>
        <w:tabs>
          <w:tab w:val="num" w:pos="720"/>
        </w:tabs>
        <w:ind w:left="720" w:hanging="360"/>
      </w:pPr>
      <w:rPr>
        <w:rFonts w:ascii="Arial" w:hAnsi="Arial" w:hint="default"/>
      </w:rPr>
    </w:lvl>
    <w:lvl w:ilvl="1" w:tplc="5CA81708" w:tentative="1">
      <w:start w:val="1"/>
      <w:numFmt w:val="bullet"/>
      <w:lvlText w:val="•"/>
      <w:lvlJc w:val="left"/>
      <w:pPr>
        <w:tabs>
          <w:tab w:val="num" w:pos="1440"/>
        </w:tabs>
        <w:ind w:left="1440" w:hanging="360"/>
      </w:pPr>
      <w:rPr>
        <w:rFonts w:ascii="Arial" w:hAnsi="Arial" w:hint="default"/>
      </w:rPr>
    </w:lvl>
    <w:lvl w:ilvl="2" w:tplc="EDF69C68" w:tentative="1">
      <w:start w:val="1"/>
      <w:numFmt w:val="bullet"/>
      <w:lvlText w:val="•"/>
      <w:lvlJc w:val="left"/>
      <w:pPr>
        <w:tabs>
          <w:tab w:val="num" w:pos="2160"/>
        </w:tabs>
        <w:ind w:left="2160" w:hanging="360"/>
      </w:pPr>
      <w:rPr>
        <w:rFonts w:ascii="Arial" w:hAnsi="Arial" w:hint="default"/>
      </w:rPr>
    </w:lvl>
    <w:lvl w:ilvl="3" w:tplc="B1686FCA" w:tentative="1">
      <w:start w:val="1"/>
      <w:numFmt w:val="bullet"/>
      <w:lvlText w:val="•"/>
      <w:lvlJc w:val="left"/>
      <w:pPr>
        <w:tabs>
          <w:tab w:val="num" w:pos="2880"/>
        </w:tabs>
        <w:ind w:left="2880" w:hanging="360"/>
      </w:pPr>
      <w:rPr>
        <w:rFonts w:ascii="Arial" w:hAnsi="Arial" w:hint="default"/>
      </w:rPr>
    </w:lvl>
    <w:lvl w:ilvl="4" w:tplc="270AF5BC" w:tentative="1">
      <w:start w:val="1"/>
      <w:numFmt w:val="bullet"/>
      <w:lvlText w:val="•"/>
      <w:lvlJc w:val="left"/>
      <w:pPr>
        <w:tabs>
          <w:tab w:val="num" w:pos="3600"/>
        </w:tabs>
        <w:ind w:left="3600" w:hanging="360"/>
      </w:pPr>
      <w:rPr>
        <w:rFonts w:ascii="Arial" w:hAnsi="Arial" w:hint="default"/>
      </w:rPr>
    </w:lvl>
    <w:lvl w:ilvl="5" w:tplc="E86055A8" w:tentative="1">
      <w:start w:val="1"/>
      <w:numFmt w:val="bullet"/>
      <w:lvlText w:val="•"/>
      <w:lvlJc w:val="left"/>
      <w:pPr>
        <w:tabs>
          <w:tab w:val="num" w:pos="4320"/>
        </w:tabs>
        <w:ind w:left="4320" w:hanging="360"/>
      </w:pPr>
      <w:rPr>
        <w:rFonts w:ascii="Arial" w:hAnsi="Arial" w:hint="default"/>
      </w:rPr>
    </w:lvl>
    <w:lvl w:ilvl="6" w:tplc="A98C1012" w:tentative="1">
      <w:start w:val="1"/>
      <w:numFmt w:val="bullet"/>
      <w:lvlText w:val="•"/>
      <w:lvlJc w:val="left"/>
      <w:pPr>
        <w:tabs>
          <w:tab w:val="num" w:pos="5040"/>
        </w:tabs>
        <w:ind w:left="5040" w:hanging="360"/>
      </w:pPr>
      <w:rPr>
        <w:rFonts w:ascii="Arial" w:hAnsi="Arial" w:hint="default"/>
      </w:rPr>
    </w:lvl>
    <w:lvl w:ilvl="7" w:tplc="C9926CB4" w:tentative="1">
      <w:start w:val="1"/>
      <w:numFmt w:val="bullet"/>
      <w:lvlText w:val="•"/>
      <w:lvlJc w:val="left"/>
      <w:pPr>
        <w:tabs>
          <w:tab w:val="num" w:pos="5760"/>
        </w:tabs>
        <w:ind w:left="5760" w:hanging="360"/>
      </w:pPr>
      <w:rPr>
        <w:rFonts w:ascii="Arial" w:hAnsi="Arial" w:hint="default"/>
      </w:rPr>
    </w:lvl>
    <w:lvl w:ilvl="8" w:tplc="AA4A8A9A" w:tentative="1">
      <w:start w:val="1"/>
      <w:numFmt w:val="bullet"/>
      <w:lvlText w:val="•"/>
      <w:lvlJc w:val="left"/>
      <w:pPr>
        <w:tabs>
          <w:tab w:val="num" w:pos="6480"/>
        </w:tabs>
        <w:ind w:left="6480" w:hanging="360"/>
      </w:pPr>
      <w:rPr>
        <w:rFonts w:ascii="Arial" w:hAnsi="Arial" w:hint="default"/>
      </w:rPr>
    </w:lvl>
  </w:abstractNum>
  <w:abstractNum w:abstractNumId="12">
    <w:nsid w:val="4DCD76D6"/>
    <w:multiLevelType w:val="hybridMultilevel"/>
    <w:tmpl w:val="7CB22D1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nsid w:val="4E560A68"/>
    <w:multiLevelType w:val="hybridMultilevel"/>
    <w:tmpl w:val="1A521038"/>
    <w:lvl w:ilvl="0" w:tplc="C438247C">
      <w:start w:val="1"/>
      <w:numFmt w:val="bullet"/>
      <w:lvlText w:val=""/>
      <w:lvlJc w:val="left"/>
      <w:pPr>
        <w:ind w:left="1080" w:hanging="360"/>
      </w:pPr>
      <w:rPr>
        <w:rFonts w:ascii="Symbol" w:eastAsia="Times New Roman"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nsid w:val="544D5635"/>
    <w:multiLevelType w:val="hybridMultilevel"/>
    <w:tmpl w:val="F09889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DF541A3"/>
    <w:multiLevelType w:val="hybridMultilevel"/>
    <w:tmpl w:val="9AE84BF6"/>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6">
    <w:nsid w:val="6902335B"/>
    <w:multiLevelType w:val="hybridMultilevel"/>
    <w:tmpl w:val="6352D2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715C1F02"/>
    <w:multiLevelType w:val="hybridMultilevel"/>
    <w:tmpl w:val="9AE84BF6"/>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8">
    <w:nsid w:val="74B467A1"/>
    <w:multiLevelType w:val="hybridMultilevel"/>
    <w:tmpl w:val="8C180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0"/>
  </w:num>
  <w:num w:numId="5">
    <w:abstractNumId w:val="4"/>
  </w:num>
  <w:num w:numId="6">
    <w:abstractNumId w:val="7"/>
  </w:num>
  <w:num w:numId="7">
    <w:abstractNumId w:val="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8"/>
  </w:num>
  <w:num w:numId="12">
    <w:abstractNumId w:val="14"/>
  </w:num>
  <w:num w:numId="1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6"/>
  </w:num>
  <w:num w:numId="17">
    <w:abstractNumId w:val="12"/>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4E3D"/>
    <w:rsid w:val="000009C1"/>
    <w:rsid w:val="00004213"/>
    <w:rsid w:val="00025E3C"/>
    <w:rsid w:val="00061966"/>
    <w:rsid w:val="00065FBF"/>
    <w:rsid w:val="00082349"/>
    <w:rsid w:val="000C6D82"/>
    <w:rsid w:val="000D411F"/>
    <w:rsid w:val="000E1307"/>
    <w:rsid w:val="000E473D"/>
    <w:rsid w:val="000F0EB4"/>
    <w:rsid w:val="0013121F"/>
    <w:rsid w:val="00142270"/>
    <w:rsid w:val="00150899"/>
    <w:rsid w:val="00167D32"/>
    <w:rsid w:val="00171720"/>
    <w:rsid w:val="0017279D"/>
    <w:rsid w:val="00184B27"/>
    <w:rsid w:val="001853F4"/>
    <w:rsid w:val="00193C1B"/>
    <w:rsid w:val="001A14F0"/>
    <w:rsid w:val="001C3FC4"/>
    <w:rsid w:val="001D7B84"/>
    <w:rsid w:val="00225F67"/>
    <w:rsid w:val="00226CFA"/>
    <w:rsid w:val="00230578"/>
    <w:rsid w:val="00231381"/>
    <w:rsid w:val="00251F56"/>
    <w:rsid w:val="00272F4B"/>
    <w:rsid w:val="0029099F"/>
    <w:rsid w:val="002C581D"/>
    <w:rsid w:val="002E28F2"/>
    <w:rsid w:val="00330BEA"/>
    <w:rsid w:val="003532CA"/>
    <w:rsid w:val="003B000D"/>
    <w:rsid w:val="003D0331"/>
    <w:rsid w:val="003D22F2"/>
    <w:rsid w:val="003D2410"/>
    <w:rsid w:val="003F06FE"/>
    <w:rsid w:val="003F11C9"/>
    <w:rsid w:val="00402C7D"/>
    <w:rsid w:val="00442A0B"/>
    <w:rsid w:val="004607E4"/>
    <w:rsid w:val="004A59AC"/>
    <w:rsid w:val="004B17A3"/>
    <w:rsid w:val="004D4572"/>
    <w:rsid w:val="004D4C32"/>
    <w:rsid w:val="004D6BA7"/>
    <w:rsid w:val="004F1F99"/>
    <w:rsid w:val="004F5D36"/>
    <w:rsid w:val="005244C9"/>
    <w:rsid w:val="00526CAA"/>
    <w:rsid w:val="00544106"/>
    <w:rsid w:val="00551A2B"/>
    <w:rsid w:val="00553A8A"/>
    <w:rsid w:val="005660F2"/>
    <w:rsid w:val="00567457"/>
    <w:rsid w:val="005740AA"/>
    <w:rsid w:val="00583417"/>
    <w:rsid w:val="005B3569"/>
    <w:rsid w:val="005E1199"/>
    <w:rsid w:val="00602D2B"/>
    <w:rsid w:val="0060399D"/>
    <w:rsid w:val="006051FF"/>
    <w:rsid w:val="0060785C"/>
    <w:rsid w:val="00627661"/>
    <w:rsid w:val="00637016"/>
    <w:rsid w:val="0064536A"/>
    <w:rsid w:val="00646403"/>
    <w:rsid w:val="00672594"/>
    <w:rsid w:val="006B24C9"/>
    <w:rsid w:val="006F22FC"/>
    <w:rsid w:val="006F3DC7"/>
    <w:rsid w:val="006F470C"/>
    <w:rsid w:val="0070305F"/>
    <w:rsid w:val="0070452D"/>
    <w:rsid w:val="00722289"/>
    <w:rsid w:val="00775EA1"/>
    <w:rsid w:val="007C120B"/>
    <w:rsid w:val="007C645B"/>
    <w:rsid w:val="007E7D53"/>
    <w:rsid w:val="00806C84"/>
    <w:rsid w:val="00811CCC"/>
    <w:rsid w:val="008230F4"/>
    <w:rsid w:val="00832152"/>
    <w:rsid w:val="0083326A"/>
    <w:rsid w:val="00835367"/>
    <w:rsid w:val="00856C3A"/>
    <w:rsid w:val="00871C29"/>
    <w:rsid w:val="008856AD"/>
    <w:rsid w:val="00886A88"/>
    <w:rsid w:val="00890660"/>
    <w:rsid w:val="008910C1"/>
    <w:rsid w:val="00895DDA"/>
    <w:rsid w:val="008A4656"/>
    <w:rsid w:val="008C1A0B"/>
    <w:rsid w:val="008D76A8"/>
    <w:rsid w:val="0090241E"/>
    <w:rsid w:val="00904849"/>
    <w:rsid w:val="00911FD3"/>
    <w:rsid w:val="00916D11"/>
    <w:rsid w:val="009174D6"/>
    <w:rsid w:val="0092064A"/>
    <w:rsid w:val="00922EA5"/>
    <w:rsid w:val="00926DF1"/>
    <w:rsid w:val="00930B4F"/>
    <w:rsid w:val="00931E5F"/>
    <w:rsid w:val="00974424"/>
    <w:rsid w:val="009772DB"/>
    <w:rsid w:val="009802CE"/>
    <w:rsid w:val="00982BEF"/>
    <w:rsid w:val="00985074"/>
    <w:rsid w:val="009878C4"/>
    <w:rsid w:val="009B7D53"/>
    <w:rsid w:val="009D1509"/>
    <w:rsid w:val="009E3F7E"/>
    <w:rsid w:val="009F30EB"/>
    <w:rsid w:val="009F4A64"/>
    <w:rsid w:val="00A15A68"/>
    <w:rsid w:val="00A2055B"/>
    <w:rsid w:val="00A436A8"/>
    <w:rsid w:val="00A455CE"/>
    <w:rsid w:val="00A65868"/>
    <w:rsid w:val="00A7682B"/>
    <w:rsid w:val="00A77ABA"/>
    <w:rsid w:val="00A80F28"/>
    <w:rsid w:val="00A82C3C"/>
    <w:rsid w:val="00A9396C"/>
    <w:rsid w:val="00A96DB4"/>
    <w:rsid w:val="00AB3F7E"/>
    <w:rsid w:val="00AC1E06"/>
    <w:rsid w:val="00AE0F0B"/>
    <w:rsid w:val="00AE1981"/>
    <w:rsid w:val="00B21156"/>
    <w:rsid w:val="00B2331B"/>
    <w:rsid w:val="00B33AB5"/>
    <w:rsid w:val="00B85254"/>
    <w:rsid w:val="00B95795"/>
    <w:rsid w:val="00BA395D"/>
    <w:rsid w:val="00BB067C"/>
    <w:rsid w:val="00BB1B73"/>
    <w:rsid w:val="00BC4C46"/>
    <w:rsid w:val="00BD012F"/>
    <w:rsid w:val="00BF5CCB"/>
    <w:rsid w:val="00C03C24"/>
    <w:rsid w:val="00C17B88"/>
    <w:rsid w:val="00C20FB3"/>
    <w:rsid w:val="00C93ECD"/>
    <w:rsid w:val="00CF6FDC"/>
    <w:rsid w:val="00D07509"/>
    <w:rsid w:val="00D32163"/>
    <w:rsid w:val="00D325F1"/>
    <w:rsid w:val="00D44E3D"/>
    <w:rsid w:val="00D56206"/>
    <w:rsid w:val="00D7418F"/>
    <w:rsid w:val="00D74693"/>
    <w:rsid w:val="00D9465C"/>
    <w:rsid w:val="00DB073D"/>
    <w:rsid w:val="00DD6657"/>
    <w:rsid w:val="00DE5CF8"/>
    <w:rsid w:val="00DE6760"/>
    <w:rsid w:val="00DF0E38"/>
    <w:rsid w:val="00E014B1"/>
    <w:rsid w:val="00E02D78"/>
    <w:rsid w:val="00E11167"/>
    <w:rsid w:val="00E14DF9"/>
    <w:rsid w:val="00E60F1A"/>
    <w:rsid w:val="00E86D6A"/>
    <w:rsid w:val="00E90649"/>
    <w:rsid w:val="00EB424B"/>
    <w:rsid w:val="00EC0B6F"/>
    <w:rsid w:val="00ED2CF7"/>
    <w:rsid w:val="00EE3935"/>
    <w:rsid w:val="00EE6F58"/>
    <w:rsid w:val="00F0004C"/>
    <w:rsid w:val="00F10019"/>
    <w:rsid w:val="00F258F9"/>
    <w:rsid w:val="00F46699"/>
    <w:rsid w:val="00F47996"/>
    <w:rsid w:val="00F642E5"/>
    <w:rsid w:val="00F64F6F"/>
    <w:rsid w:val="00F6590D"/>
    <w:rsid w:val="00F86251"/>
    <w:rsid w:val="00F9525E"/>
    <w:rsid w:val="00FE42D1"/>
    <w:rsid w:val="00FE4CB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EE6F58"/>
    <w:pPr>
      <w:ind w:left="1304"/>
    </w:pPr>
  </w:style>
  <w:style w:type="paragraph" w:customStyle="1" w:styleId="paragraf">
    <w:name w:val="paragraf"/>
    <w:basedOn w:val="Normal"/>
    <w:rsid w:val="00402C7D"/>
    <w:pPr>
      <w:spacing w:before="200"/>
      <w:ind w:firstLine="240"/>
    </w:pPr>
    <w:rPr>
      <w:rFonts w:ascii="Tahoma" w:hAnsi="Tahoma" w:cs="Tahoma"/>
      <w:color w:val="000000"/>
      <w:sz w:val="24"/>
    </w:rPr>
  </w:style>
  <w:style w:type="character" w:customStyle="1" w:styleId="paragrafnr1">
    <w:name w:val="paragrafnr1"/>
    <w:basedOn w:val="Standardskrifttypeiafsnit"/>
    <w:rsid w:val="00402C7D"/>
    <w:rPr>
      <w:rFonts w:ascii="Tahoma" w:hAnsi="Tahoma" w:cs="Tahoma" w:hint="default"/>
      <w:b/>
      <w:bCs/>
      <w:color w:val="000000"/>
      <w:sz w:val="24"/>
      <w:szCs w:val="24"/>
      <w:shd w:val="clear" w:color="auto" w:fill="auto"/>
    </w:rPr>
  </w:style>
  <w:style w:type="paragraph" w:customStyle="1" w:styleId="Default">
    <w:name w:val="Default"/>
    <w:rsid w:val="000E1307"/>
    <w:pPr>
      <w:autoSpaceDE w:val="0"/>
      <w:autoSpaceDN w:val="0"/>
      <w:adjustRightInd w:val="0"/>
    </w:pPr>
    <w:rPr>
      <w:rFonts w:ascii="Garamond" w:eastAsiaTheme="minorHAnsi" w:hAnsi="Garamond" w:cs="Garamond"/>
      <w:color w:val="000000"/>
      <w:sz w:val="24"/>
      <w:szCs w:val="24"/>
      <w:lang w:eastAsia="en-US"/>
    </w:rPr>
  </w:style>
  <w:style w:type="paragraph" w:styleId="Almindeligtekst">
    <w:name w:val="Plain Text"/>
    <w:basedOn w:val="Normal"/>
    <w:link w:val="AlmindeligtekstTegn"/>
    <w:uiPriority w:val="99"/>
    <w:unhideWhenUsed/>
    <w:rsid w:val="00061966"/>
    <w:rPr>
      <w:rFonts w:cstheme="minorBidi"/>
      <w:szCs w:val="21"/>
      <w:lang w:eastAsia="en-US"/>
    </w:rPr>
  </w:style>
  <w:style w:type="character" w:customStyle="1" w:styleId="AlmindeligtekstTegn">
    <w:name w:val="Almindelig tekst Tegn"/>
    <w:basedOn w:val="Standardskrifttypeiafsnit"/>
    <w:link w:val="Almindeligtekst"/>
    <w:uiPriority w:val="99"/>
    <w:rsid w:val="00061966"/>
    <w:rPr>
      <w:rFonts w:ascii="Verdana" w:hAnsi="Verdana" w:cstheme="minorBidi"/>
      <w:szCs w:val="21"/>
      <w:lang w:eastAsia="en-US"/>
    </w:rPr>
  </w:style>
</w:styles>
</file>

<file path=word/webSettings.xml><?xml version="1.0" encoding="utf-8"?>
<w:webSettings xmlns:r="http://schemas.openxmlformats.org/officeDocument/2006/relationships" xmlns:w="http://schemas.openxmlformats.org/wordprocessingml/2006/main">
  <w:divs>
    <w:div w:id="177889978">
      <w:bodyDiv w:val="1"/>
      <w:marLeft w:val="0"/>
      <w:marRight w:val="0"/>
      <w:marTop w:val="0"/>
      <w:marBottom w:val="0"/>
      <w:divBdr>
        <w:top w:val="none" w:sz="0" w:space="0" w:color="auto"/>
        <w:left w:val="none" w:sz="0" w:space="0" w:color="auto"/>
        <w:bottom w:val="none" w:sz="0" w:space="0" w:color="auto"/>
        <w:right w:val="none" w:sz="0" w:space="0" w:color="auto"/>
      </w:divBdr>
    </w:div>
    <w:div w:id="231938091">
      <w:bodyDiv w:val="1"/>
      <w:marLeft w:val="0"/>
      <w:marRight w:val="0"/>
      <w:marTop w:val="0"/>
      <w:marBottom w:val="0"/>
      <w:divBdr>
        <w:top w:val="none" w:sz="0" w:space="0" w:color="auto"/>
        <w:left w:val="none" w:sz="0" w:space="0" w:color="auto"/>
        <w:bottom w:val="none" w:sz="0" w:space="0" w:color="auto"/>
        <w:right w:val="none" w:sz="0" w:space="0" w:color="auto"/>
      </w:divBdr>
    </w:div>
    <w:div w:id="245774395">
      <w:bodyDiv w:val="1"/>
      <w:marLeft w:val="0"/>
      <w:marRight w:val="0"/>
      <w:marTop w:val="0"/>
      <w:marBottom w:val="0"/>
      <w:divBdr>
        <w:top w:val="none" w:sz="0" w:space="0" w:color="auto"/>
        <w:left w:val="none" w:sz="0" w:space="0" w:color="auto"/>
        <w:bottom w:val="none" w:sz="0" w:space="0" w:color="auto"/>
        <w:right w:val="none" w:sz="0" w:space="0" w:color="auto"/>
      </w:divBdr>
    </w:div>
    <w:div w:id="371225510">
      <w:bodyDiv w:val="1"/>
      <w:marLeft w:val="0"/>
      <w:marRight w:val="0"/>
      <w:marTop w:val="0"/>
      <w:marBottom w:val="0"/>
      <w:divBdr>
        <w:top w:val="none" w:sz="0" w:space="0" w:color="auto"/>
        <w:left w:val="none" w:sz="0" w:space="0" w:color="auto"/>
        <w:bottom w:val="none" w:sz="0" w:space="0" w:color="auto"/>
        <w:right w:val="none" w:sz="0" w:space="0" w:color="auto"/>
      </w:divBdr>
    </w:div>
    <w:div w:id="414278005">
      <w:bodyDiv w:val="1"/>
      <w:marLeft w:val="0"/>
      <w:marRight w:val="0"/>
      <w:marTop w:val="0"/>
      <w:marBottom w:val="0"/>
      <w:divBdr>
        <w:top w:val="none" w:sz="0" w:space="0" w:color="auto"/>
        <w:left w:val="none" w:sz="0" w:space="0" w:color="auto"/>
        <w:bottom w:val="none" w:sz="0" w:space="0" w:color="auto"/>
        <w:right w:val="none" w:sz="0" w:space="0" w:color="auto"/>
      </w:divBdr>
    </w:div>
    <w:div w:id="438990922">
      <w:bodyDiv w:val="1"/>
      <w:marLeft w:val="0"/>
      <w:marRight w:val="0"/>
      <w:marTop w:val="0"/>
      <w:marBottom w:val="0"/>
      <w:divBdr>
        <w:top w:val="none" w:sz="0" w:space="0" w:color="auto"/>
        <w:left w:val="none" w:sz="0" w:space="0" w:color="auto"/>
        <w:bottom w:val="none" w:sz="0" w:space="0" w:color="auto"/>
        <w:right w:val="none" w:sz="0" w:space="0" w:color="auto"/>
      </w:divBdr>
    </w:div>
    <w:div w:id="753666126">
      <w:bodyDiv w:val="1"/>
      <w:marLeft w:val="0"/>
      <w:marRight w:val="0"/>
      <w:marTop w:val="0"/>
      <w:marBottom w:val="0"/>
      <w:divBdr>
        <w:top w:val="none" w:sz="0" w:space="0" w:color="auto"/>
        <w:left w:val="none" w:sz="0" w:space="0" w:color="auto"/>
        <w:bottom w:val="none" w:sz="0" w:space="0" w:color="auto"/>
        <w:right w:val="none" w:sz="0" w:space="0" w:color="auto"/>
      </w:divBdr>
    </w:div>
    <w:div w:id="856046699">
      <w:bodyDiv w:val="1"/>
      <w:marLeft w:val="0"/>
      <w:marRight w:val="0"/>
      <w:marTop w:val="0"/>
      <w:marBottom w:val="0"/>
      <w:divBdr>
        <w:top w:val="none" w:sz="0" w:space="0" w:color="auto"/>
        <w:left w:val="none" w:sz="0" w:space="0" w:color="auto"/>
        <w:bottom w:val="none" w:sz="0" w:space="0" w:color="auto"/>
        <w:right w:val="none" w:sz="0" w:space="0" w:color="auto"/>
      </w:divBdr>
    </w:div>
    <w:div w:id="1457406108">
      <w:bodyDiv w:val="1"/>
      <w:marLeft w:val="0"/>
      <w:marRight w:val="0"/>
      <w:marTop w:val="0"/>
      <w:marBottom w:val="0"/>
      <w:divBdr>
        <w:top w:val="none" w:sz="0" w:space="0" w:color="auto"/>
        <w:left w:val="none" w:sz="0" w:space="0" w:color="auto"/>
        <w:bottom w:val="none" w:sz="0" w:space="0" w:color="auto"/>
        <w:right w:val="none" w:sz="0" w:space="0" w:color="auto"/>
      </w:divBdr>
    </w:div>
    <w:div w:id="17207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2\eDoc%20Temporary%20Files\_WordTemplate\d1d3426a-0338-4fec-adf6-6adef0a2625f\8150ad94-8dff-4292-a094-88a482c0224e.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8150ad94-8dff-4292-a094-88a482c0224e</Template>
  <TotalTime>1563</TotalTime>
  <Pages>9</Pages>
  <Words>2731</Words>
  <Characters>17680</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20371</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98</cp:revision>
  <cp:lastPrinted>2012-03-15T13:28:00Z</cp:lastPrinted>
  <dcterms:created xsi:type="dcterms:W3CDTF">2012-02-26T05:24:00Z</dcterms:created>
  <dcterms:modified xsi:type="dcterms:W3CDTF">2012-03-16T11:36:00Z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2012-02-25T23:00:00Z</vt:filetime>
  </property>
  <property fmtid="{D5CDD505-2E9C-101B-9397-08002B2CF9AE}" pid="13" name="eDocCaseOrganisation">
    <vt:lpwstr>JOS Konsulentenhed</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2012-13726</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Styregruppemøde 1/3-2012</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Styregruppemøde 1/3-2012</vt:lpwstr>
  </property>
  <property fmtid="{D5CDD505-2E9C-101B-9397-08002B2CF9AE}" pid="32" name="eDocDocumentLetterDate">
    <vt:filetime>2012-02-25T23:00:00Z</vt:filetime>
  </property>
  <property fmtid="{D5CDD505-2E9C-101B-9397-08002B2CF9AE}" pid="33" name="eDocDocumentLogicIdentifierPrefix">
    <vt:i4>2012</vt:i4>
  </property>
  <property fmtid="{D5CDD505-2E9C-101B-9397-08002B2CF9AE}" pid="34" name="eDocDocumentLogicIdentifierSuffix">
    <vt:i4>75151</vt:i4>
  </property>
  <property fmtid="{D5CDD505-2E9C-101B-9397-08002B2CF9AE}" pid="35" name="eDocDocumentCaseSerialNumber">
    <vt:i4>1</vt:i4>
  </property>
  <property fmtid="{D5CDD505-2E9C-101B-9397-08002B2CF9AE}" pid="36" name="eDocDocumentDocumentNumber">
    <vt:lpwstr>2012-75151</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JOS Konsulentenhed</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2012-13726</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Styregruppemøde 1/3-2012</vt:lpwstr>
  </property>
  <property fmtid="{D5CDD505-2E9C-101B-9397-08002B2CF9AE}" pid="57" name="eDocCaseLogicIdentifierPrefix">
    <vt:i4>2012</vt:i4>
  </property>
  <property fmtid="{D5CDD505-2E9C-101B-9397-08002B2CF9AE}" pid="58" name="eDocCaseLogicIdentifierSuffix">
    <vt:i4>13726</vt:i4>
  </property>
  <property fmtid="{D5CDD505-2E9C-101B-9397-08002B2CF9AE}" pid="59" name="eDocDocumentCreatedDate">
    <vt:filetime>2012-02-25T23:00:00Z</vt:filetime>
  </property>
</Properties>
</file>