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A455CE" w:rsidRDefault="00A455CE"/>
    <w:p w:rsidR="00A455CE" w:rsidRDefault="00A455CE"/>
    <w:p w:rsidR="00A455CE" w:rsidRDefault="00A455CE"/>
    <w:p w:rsidR="00F642E5" w:rsidRDefault="00F642E5"/>
    <w:p w:rsidR="00F642E5" w:rsidRDefault="00F642E5"/>
    <w:p w:rsidR="00F642E5" w:rsidRDefault="00F642E5"/>
    <w:p w:rsidR="00F642E5" w:rsidRDefault="00F642E5"/>
    <w:p w:rsidR="00F642E5" w:rsidRDefault="00F642E5"/>
    <w:p w:rsidR="00F642E5" w:rsidRPr="00F642E5" w:rsidRDefault="00F642E5" w:rsidP="00AB3F7E">
      <w:pPr>
        <w:ind w:left="567"/>
        <w:rPr>
          <w:color w:val="999999"/>
          <w:sz w:val="15"/>
        </w:rPr>
      </w:pPr>
      <w:r w:rsidRPr="00F642E5">
        <w:rPr>
          <w:color w:val="999999"/>
          <w:sz w:val="15"/>
        </w:rPr>
        <w:t>Næstved Kommune</w:t>
      </w:r>
    </w:p>
    <w:p w:rsidR="00F642E5" w:rsidRPr="00F642E5" w:rsidRDefault="00BF0655" w:rsidP="00AB3F7E">
      <w:pPr>
        <w:ind w:left="567"/>
        <w:rPr>
          <w:color w:val="999999"/>
          <w:sz w:val="15"/>
        </w:rPr>
      </w:pPr>
      <w:r>
        <w:rPr>
          <w:color w:val="999999"/>
          <w:sz w:val="15"/>
        </w:rPr>
        <w:t>Teatergade 8, 2. sal.</w:t>
      </w:r>
    </w:p>
    <w:p w:rsidR="00F642E5" w:rsidRDefault="00BF0655" w:rsidP="00AB3F7E">
      <w:pPr>
        <w:ind w:left="567"/>
        <w:rPr>
          <w:color w:val="999999"/>
          <w:sz w:val="15"/>
        </w:rPr>
      </w:pPr>
      <w:r>
        <w:rPr>
          <w:color w:val="999999"/>
          <w:sz w:val="15"/>
        </w:rPr>
        <w:t>4700</w:t>
      </w:r>
      <w:r w:rsidR="00F642E5" w:rsidRPr="00F642E5">
        <w:rPr>
          <w:color w:val="999999"/>
          <w:sz w:val="15"/>
        </w:rPr>
        <w:t xml:space="preserve"> </w:t>
      </w:r>
      <w:r>
        <w:rPr>
          <w:color w:val="999999"/>
          <w:sz w:val="15"/>
        </w:rPr>
        <w:t>Næstved</w:t>
      </w:r>
    </w:p>
    <w:p w:rsidR="00F642E5" w:rsidRPr="00F642E5" w:rsidRDefault="00F642E5" w:rsidP="00AB3F7E">
      <w:pPr>
        <w:ind w:left="567"/>
        <w:rPr>
          <w:color w:val="999999"/>
          <w:sz w:val="15"/>
        </w:rPr>
      </w:pPr>
    </w:p>
    <w:p w:rsidR="00F642E5" w:rsidRPr="00F642E5" w:rsidRDefault="00BF0655" w:rsidP="00AB3F7E">
      <w:pPr>
        <w:ind w:left="567"/>
        <w:rPr>
          <w:color w:val="999999"/>
          <w:sz w:val="15"/>
        </w:rPr>
      </w:pPr>
      <w:r>
        <w:rPr>
          <w:color w:val="999999"/>
          <w:sz w:val="15"/>
        </w:rPr>
        <w:t>5588 5010</w:t>
      </w:r>
    </w:p>
    <w:p w:rsidR="00F642E5" w:rsidRPr="00F642E5" w:rsidRDefault="00F642E5" w:rsidP="00AB3F7E">
      <w:pPr>
        <w:ind w:left="567"/>
        <w:rPr>
          <w:color w:val="999999"/>
          <w:sz w:val="15"/>
        </w:rPr>
      </w:pPr>
    </w:p>
    <w:p w:rsidR="00F642E5" w:rsidRPr="00F642E5" w:rsidRDefault="00F642E5" w:rsidP="00AB3F7E">
      <w:pPr>
        <w:ind w:left="567"/>
        <w:rPr>
          <w:color w:val="999999"/>
          <w:sz w:val="15"/>
        </w:rPr>
      </w:pPr>
    </w:p>
    <w:p w:rsidR="00F642E5" w:rsidRPr="00F642E5" w:rsidRDefault="00DD677B" w:rsidP="00AB3F7E">
      <w:pPr>
        <w:ind w:left="567"/>
        <w:rPr>
          <w:color w:val="999999"/>
          <w:sz w:val="15"/>
        </w:rPr>
      </w:pPr>
      <w:hyperlink r:id="rId7" w:history="1">
        <w:r w:rsidR="00F642E5" w:rsidRPr="00F642E5">
          <w:rPr>
            <w:rStyle w:val="Hyperlink"/>
            <w:color w:val="999999"/>
            <w:sz w:val="15"/>
          </w:rPr>
          <w:t>www.naestved.dk</w:t>
        </w:r>
      </w:hyperlink>
    </w:p>
    <w:p w:rsidR="009802CE" w:rsidRPr="00AB3F7E" w:rsidRDefault="009802CE" w:rsidP="00F642E5">
      <w:pPr>
        <w:rPr>
          <w:sz w:val="40"/>
          <w:szCs w:val="40"/>
        </w:rPr>
      </w:pPr>
      <w:r>
        <w:rPr>
          <w:color w:val="999999"/>
          <w:sz w:val="15"/>
        </w:rPr>
        <w:br w:type="column"/>
      </w:r>
      <w:r w:rsidR="00D1605F">
        <w:rPr>
          <w:sz w:val="40"/>
          <w:szCs w:val="40"/>
        </w:rPr>
        <w:lastRenderedPageBreak/>
        <w:t>Dagsorden</w:t>
      </w:r>
    </w:p>
    <w:p w:rsidR="009802CE" w:rsidRPr="00AB3F7E" w:rsidRDefault="009802CE" w:rsidP="00F642E5">
      <w:pPr>
        <w:rPr>
          <w:szCs w:val="40"/>
        </w:rPr>
      </w:pPr>
    </w:p>
    <w:p w:rsidR="009802CE" w:rsidRPr="00AB3F7E" w:rsidRDefault="009802CE" w:rsidP="00F642E5">
      <w:pPr>
        <w:rPr>
          <w:szCs w:val="40"/>
        </w:rPr>
      </w:pPr>
    </w:p>
    <w:p w:rsidR="009802CE" w:rsidRDefault="009802CE" w:rsidP="00F642E5">
      <w:pPr>
        <w:rPr>
          <w:szCs w:val="40"/>
        </w:rPr>
      </w:pPr>
      <w:r w:rsidRPr="00AB3F7E">
        <w:rPr>
          <w:szCs w:val="40"/>
        </w:rPr>
        <w:t>Mødeforum</w:t>
      </w:r>
    </w:p>
    <w:p w:rsidR="00D1605F" w:rsidRPr="00D1605F" w:rsidRDefault="00D1605F" w:rsidP="00F642E5">
      <w:pPr>
        <w:rPr>
          <w:b/>
          <w:szCs w:val="40"/>
        </w:rPr>
      </w:pPr>
      <w:r w:rsidRPr="00D1605F">
        <w:rPr>
          <w:b/>
          <w:szCs w:val="40"/>
        </w:rPr>
        <w:t>Styregruppen Rammeaftale Sjælland</w:t>
      </w:r>
    </w:p>
    <w:p w:rsidR="009802CE" w:rsidRPr="00AB3F7E" w:rsidRDefault="009802CE" w:rsidP="00F642E5">
      <w:pPr>
        <w:rPr>
          <w:b/>
          <w:szCs w:val="40"/>
        </w:rPr>
      </w:pPr>
    </w:p>
    <w:p w:rsidR="009802CE" w:rsidRPr="00F46699" w:rsidRDefault="009802CE" w:rsidP="00F642E5">
      <w:pPr>
        <w:rPr>
          <w:szCs w:val="40"/>
          <w:lang w:val="de-DE"/>
        </w:rPr>
      </w:pPr>
      <w:proofErr w:type="spellStart"/>
      <w:r w:rsidRPr="00F46699">
        <w:rPr>
          <w:szCs w:val="40"/>
          <w:lang w:val="de-DE"/>
        </w:rPr>
        <w:t>Sagsnr</w:t>
      </w:r>
      <w:proofErr w:type="spellEnd"/>
      <w:r w:rsidRPr="00F46699">
        <w:rPr>
          <w:szCs w:val="40"/>
          <w:lang w:val="de-DE"/>
        </w:rPr>
        <w:t>.</w:t>
      </w:r>
    </w:p>
    <w:p w:rsidR="009802CE" w:rsidRPr="00F46699" w:rsidRDefault="00DD677B" w:rsidP="009802CE">
      <w:pPr>
        <w:rPr>
          <w:b/>
          <w:bCs/>
          <w:lang w:val="de-DE"/>
        </w:rPr>
      </w:pPr>
      <w:fldSimple w:instr=" DOCPROPERTY eDocDocumentCaseNumber \* MERGEFORMAT ">
        <w:r w:rsidR="00BF0655">
          <w:rPr>
            <w:b/>
            <w:bCs/>
            <w:lang w:val="de-DE"/>
          </w:rPr>
          <w:t>2013-55282</w:t>
        </w:r>
      </w:fldSimple>
    </w:p>
    <w:p w:rsidR="009802CE" w:rsidRPr="00F46699" w:rsidRDefault="009802CE" w:rsidP="00F642E5">
      <w:pPr>
        <w:rPr>
          <w:color w:val="999999"/>
          <w:szCs w:val="40"/>
          <w:lang w:val="de-DE"/>
        </w:rPr>
      </w:pPr>
    </w:p>
    <w:p w:rsidR="00F642E5" w:rsidRPr="00F46699" w:rsidRDefault="009802CE">
      <w:pPr>
        <w:rPr>
          <w:lang w:val="de-DE"/>
        </w:rPr>
      </w:pPr>
      <w:proofErr w:type="spellStart"/>
      <w:r w:rsidRPr="00F46699">
        <w:rPr>
          <w:lang w:val="de-DE"/>
        </w:rPr>
        <w:t>Dokumentnr</w:t>
      </w:r>
      <w:proofErr w:type="spellEnd"/>
      <w:r w:rsidRPr="00F46699">
        <w:rPr>
          <w:lang w:val="de-DE"/>
        </w:rPr>
        <w:t>.</w:t>
      </w:r>
    </w:p>
    <w:p w:rsidR="009802CE" w:rsidRPr="00F46699" w:rsidRDefault="00DD677B">
      <w:pPr>
        <w:rPr>
          <w:b/>
          <w:lang w:val="de-DE"/>
        </w:rPr>
      </w:pPr>
      <w:fldSimple w:instr=" DOCPROPERTY eDocDocumentDocumentNumber \* MERGEFORMAT ">
        <w:r w:rsidR="00BF0655">
          <w:rPr>
            <w:b/>
            <w:lang w:val="de-DE"/>
          </w:rPr>
          <w:t>2013-317484</w:t>
        </w:r>
      </w:fldSimple>
    </w:p>
    <w:p w:rsidR="009802CE" w:rsidRPr="00F46699" w:rsidRDefault="009802CE">
      <w:pPr>
        <w:rPr>
          <w:lang w:val="de-DE"/>
        </w:rPr>
      </w:pPr>
    </w:p>
    <w:p w:rsidR="009802CE" w:rsidRDefault="009802CE">
      <w:r>
        <w:t>Mødedato</w:t>
      </w:r>
    </w:p>
    <w:p w:rsidR="00152D01" w:rsidRPr="00D1605F" w:rsidRDefault="00152D01">
      <w:pPr>
        <w:rPr>
          <w:b/>
        </w:rPr>
      </w:pPr>
      <w:r w:rsidRPr="00D1605F">
        <w:rPr>
          <w:b/>
        </w:rPr>
        <w:t>25/10-2013</w:t>
      </w:r>
    </w:p>
    <w:p w:rsidR="009802CE" w:rsidRDefault="009802CE"/>
    <w:p w:rsidR="009802CE" w:rsidRDefault="009802CE">
      <w:r>
        <w:t>Tid</w:t>
      </w:r>
    </w:p>
    <w:p w:rsidR="009802CE" w:rsidRDefault="00AB3F7E">
      <w:pPr>
        <w:rPr>
          <w:b/>
        </w:rPr>
      </w:pPr>
      <w:r>
        <w:rPr>
          <w:b/>
        </w:rPr>
        <w:t xml:space="preserve">Kl. </w:t>
      </w:r>
      <w:r w:rsidR="00152D01">
        <w:rPr>
          <w:b/>
        </w:rPr>
        <w:t>9-12</w:t>
      </w:r>
    </w:p>
    <w:p w:rsidR="009802CE" w:rsidRDefault="009802CE">
      <w:pPr>
        <w:rPr>
          <w:b/>
        </w:rPr>
      </w:pPr>
    </w:p>
    <w:p w:rsidR="009802CE" w:rsidRDefault="009802CE">
      <w:r>
        <w:t>Sted</w:t>
      </w:r>
    </w:p>
    <w:p w:rsidR="00D1605F" w:rsidRPr="00D1605F" w:rsidRDefault="00152D01">
      <w:pPr>
        <w:rPr>
          <w:b/>
        </w:rPr>
      </w:pPr>
      <w:r w:rsidRPr="00D1605F">
        <w:rPr>
          <w:b/>
        </w:rPr>
        <w:t xml:space="preserve">Næstved </w:t>
      </w:r>
      <w:proofErr w:type="spellStart"/>
      <w:r w:rsidRPr="00D1605F">
        <w:rPr>
          <w:b/>
        </w:rPr>
        <w:t>Kommmune</w:t>
      </w:r>
      <w:proofErr w:type="spellEnd"/>
      <w:r w:rsidR="00D1605F" w:rsidRPr="00D1605F">
        <w:rPr>
          <w:b/>
        </w:rPr>
        <w:t>, Teatergade 8</w:t>
      </w:r>
      <w:r w:rsidRPr="00D1605F">
        <w:rPr>
          <w:b/>
        </w:rPr>
        <w:t xml:space="preserve"> </w:t>
      </w:r>
    </w:p>
    <w:p w:rsidR="00152D01" w:rsidRPr="00D1605F" w:rsidRDefault="00152D01">
      <w:pPr>
        <w:rPr>
          <w:b/>
        </w:rPr>
      </w:pPr>
      <w:r w:rsidRPr="00D1605F">
        <w:rPr>
          <w:b/>
        </w:rPr>
        <w:t xml:space="preserve">– Mødelokale </w:t>
      </w:r>
      <w:proofErr w:type="spellStart"/>
      <w:r w:rsidRPr="00D1605F">
        <w:rPr>
          <w:b/>
        </w:rPr>
        <w:t>Boxen</w:t>
      </w:r>
      <w:proofErr w:type="spellEnd"/>
      <w:r w:rsidRPr="00D1605F">
        <w:rPr>
          <w:b/>
        </w:rPr>
        <w:t xml:space="preserve"> 1. sal Tv.</w:t>
      </w:r>
    </w:p>
    <w:p w:rsidR="009802CE" w:rsidRDefault="009802CE"/>
    <w:p w:rsidR="009802CE" w:rsidRDefault="009802CE">
      <w:r>
        <w:t>Deltagere</w:t>
      </w:r>
    </w:p>
    <w:p w:rsidR="00152D01" w:rsidRDefault="00152D01" w:rsidP="00152D01">
      <w:pPr>
        <w:rPr>
          <w:b/>
        </w:rPr>
      </w:pPr>
      <w:r>
        <w:rPr>
          <w:b/>
        </w:rPr>
        <w:t>Bruno Lind – Næstved</w:t>
      </w:r>
    </w:p>
    <w:p w:rsidR="00152D01" w:rsidRDefault="00152D01" w:rsidP="00152D01">
      <w:pPr>
        <w:rPr>
          <w:b/>
        </w:rPr>
      </w:pPr>
      <w:r>
        <w:rPr>
          <w:b/>
        </w:rPr>
        <w:t>Mo</w:t>
      </w:r>
      <w:r w:rsidR="00D1605F">
        <w:rPr>
          <w:b/>
        </w:rPr>
        <w:t>gens Raun Andersen</w:t>
      </w:r>
      <w:r>
        <w:rPr>
          <w:b/>
        </w:rPr>
        <w:t xml:space="preserve"> – Roskilde</w:t>
      </w:r>
    </w:p>
    <w:p w:rsidR="00152D01" w:rsidRDefault="00152D01" w:rsidP="00152D01">
      <w:pPr>
        <w:rPr>
          <w:b/>
        </w:rPr>
      </w:pPr>
      <w:r>
        <w:rPr>
          <w:b/>
        </w:rPr>
        <w:t>Poul Bjergved - Slagelse</w:t>
      </w:r>
    </w:p>
    <w:p w:rsidR="00152D01" w:rsidRDefault="00152D01" w:rsidP="00152D01">
      <w:pPr>
        <w:rPr>
          <w:b/>
        </w:rPr>
      </w:pPr>
      <w:r>
        <w:rPr>
          <w:b/>
        </w:rPr>
        <w:t>Lone Feddersen – Lejre</w:t>
      </w:r>
    </w:p>
    <w:p w:rsidR="00152D01" w:rsidRDefault="00152D01" w:rsidP="00152D01">
      <w:pPr>
        <w:rPr>
          <w:b/>
        </w:rPr>
      </w:pPr>
      <w:r>
        <w:rPr>
          <w:b/>
        </w:rPr>
        <w:t>Rita Pedersen – Solrød</w:t>
      </w:r>
    </w:p>
    <w:p w:rsidR="00152D01" w:rsidRDefault="00152D01" w:rsidP="00152D01">
      <w:pPr>
        <w:rPr>
          <w:b/>
        </w:rPr>
      </w:pPr>
      <w:r>
        <w:rPr>
          <w:b/>
        </w:rPr>
        <w:t>Michael Nørgaard – Region Sjælland</w:t>
      </w:r>
    </w:p>
    <w:p w:rsidR="00152D01" w:rsidRDefault="00152D01" w:rsidP="00152D01">
      <w:pPr>
        <w:rPr>
          <w:b/>
        </w:rPr>
      </w:pPr>
      <w:r>
        <w:rPr>
          <w:b/>
        </w:rPr>
        <w:t>Bo Gammelgaard – Sekretariatet</w:t>
      </w:r>
    </w:p>
    <w:p w:rsidR="0037780D" w:rsidRDefault="0037780D" w:rsidP="0037780D">
      <w:pPr>
        <w:rPr>
          <w:b/>
        </w:rPr>
      </w:pPr>
      <w:r>
        <w:rPr>
          <w:b/>
        </w:rPr>
        <w:t xml:space="preserve">Svetlana Sokolska – Sekretariatet </w:t>
      </w:r>
    </w:p>
    <w:p w:rsidR="00152D01" w:rsidRDefault="00152D01" w:rsidP="00152D01">
      <w:pPr>
        <w:rPr>
          <w:b/>
        </w:rPr>
      </w:pPr>
      <w:r>
        <w:rPr>
          <w:b/>
        </w:rPr>
        <w:t>Povl Skov – Sekretariatet</w:t>
      </w:r>
    </w:p>
    <w:p w:rsidR="00152D01" w:rsidRDefault="00152D01"/>
    <w:p w:rsidR="009802CE" w:rsidRDefault="00D1605F">
      <w:r>
        <w:t>Gæster</w:t>
      </w:r>
    </w:p>
    <w:p w:rsidR="00D1605F" w:rsidRDefault="00D1605F" w:rsidP="00D1605F">
      <w:pPr>
        <w:rPr>
          <w:b/>
        </w:rPr>
      </w:pPr>
      <w:r>
        <w:rPr>
          <w:b/>
        </w:rPr>
        <w:t>John Frejlev – Økonomigruppen</w:t>
      </w:r>
    </w:p>
    <w:p w:rsidR="00D1605F" w:rsidRDefault="00D1605F"/>
    <w:p w:rsidR="009802CE" w:rsidRPr="00D1605F" w:rsidRDefault="00D1605F">
      <w:r w:rsidRPr="00D1605F">
        <w:t>Afbud</w:t>
      </w:r>
    </w:p>
    <w:p w:rsidR="0037780D" w:rsidRDefault="0037780D" w:rsidP="0037780D">
      <w:pPr>
        <w:rPr>
          <w:b/>
        </w:rPr>
      </w:pPr>
      <w:r>
        <w:rPr>
          <w:b/>
        </w:rPr>
        <w:t>Jacob Nordby – Ringsted</w:t>
      </w:r>
    </w:p>
    <w:p w:rsidR="0037780D" w:rsidRDefault="0037780D" w:rsidP="0037780D">
      <w:pPr>
        <w:rPr>
          <w:b/>
        </w:rPr>
      </w:pPr>
      <w:r>
        <w:rPr>
          <w:b/>
        </w:rPr>
        <w:t xml:space="preserve">Inger Marie </w:t>
      </w:r>
      <w:proofErr w:type="spellStart"/>
      <w:r>
        <w:rPr>
          <w:b/>
        </w:rPr>
        <w:t>Vynne</w:t>
      </w:r>
      <w:proofErr w:type="spellEnd"/>
      <w:r>
        <w:rPr>
          <w:b/>
        </w:rPr>
        <w:t xml:space="preserve"> – Lejre</w:t>
      </w:r>
    </w:p>
    <w:p w:rsidR="00DF5D1F" w:rsidRDefault="00DF5D1F" w:rsidP="00DF5D1F">
      <w:pPr>
        <w:rPr>
          <w:b/>
        </w:rPr>
      </w:pPr>
      <w:r w:rsidRPr="00332C8F">
        <w:rPr>
          <w:b/>
        </w:rPr>
        <w:t>Kenn Thomsen</w:t>
      </w:r>
      <w:r>
        <w:rPr>
          <w:b/>
        </w:rPr>
        <w:t xml:space="preserve"> – Holbæk</w:t>
      </w:r>
    </w:p>
    <w:p w:rsidR="009802CE" w:rsidRDefault="00DF5D1F">
      <w:pPr>
        <w:rPr>
          <w:b/>
        </w:rPr>
      </w:pPr>
      <w:r>
        <w:rPr>
          <w:b/>
        </w:rPr>
        <w:t>Gitte Løvgren – Odsherred</w:t>
      </w:r>
    </w:p>
    <w:p w:rsidR="003B6625" w:rsidRDefault="003B6625" w:rsidP="003B6625">
      <w:pPr>
        <w:rPr>
          <w:b/>
        </w:rPr>
      </w:pPr>
      <w:r w:rsidRPr="00332C8F">
        <w:rPr>
          <w:b/>
        </w:rPr>
        <w:t>Jesper Rahn Jensen</w:t>
      </w:r>
      <w:r>
        <w:rPr>
          <w:b/>
        </w:rPr>
        <w:t xml:space="preserve"> – Guldborgsund</w:t>
      </w:r>
    </w:p>
    <w:p w:rsidR="00E20DC3" w:rsidRDefault="00E20DC3" w:rsidP="00E20DC3">
      <w:pPr>
        <w:rPr>
          <w:b/>
        </w:rPr>
      </w:pPr>
      <w:r>
        <w:rPr>
          <w:b/>
        </w:rPr>
        <w:t>Anne Andersen – KKR</w:t>
      </w:r>
    </w:p>
    <w:p w:rsidR="0037780D" w:rsidRDefault="0037780D">
      <w:pPr>
        <w:rPr>
          <w:b/>
        </w:rPr>
      </w:pPr>
    </w:p>
    <w:p w:rsidR="00D1605F" w:rsidRDefault="009802CE">
      <w:r>
        <w:t>Referent</w:t>
      </w:r>
    </w:p>
    <w:p w:rsidR="009802CE" w:rsidRDefault="00DD677B">
      <w:pPr>
        <w:rPr>
          <w:b/>
        </w:rPr>
      </w:pPr>
      <w:fldSimple w:instr=" DOCPROPERTY eDocDocumentCaseWorker \* MERGEFORMAT ">
        <w:r w:rsidR="00BF0655">
          <w:rPr>
            <w:b/>
          </w:rPr>
          <w:t>Povl Skov</w:t>
        </w:r>
      </w:fldSimple>
    </w:p>
    <w:p w:rsidR="00BF5CCB" w:rsidRDefault="00BF5CCB" w:rsidP="00BF5CCB">
      <w:pPr>
        <w:ind w:left="360"/>
        <w:sectPr w:rsidR="00BF5CCB" w:rsidSect="00553A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835" w:right="1134" w:bottom="1701" w:left="1134" w:header="709" w:footer="709" w:gutter="0"/>
          <w:cols w:num="2" w:space="710" w:equalWidth="0">
            <w:col w:w="4082" w:space="710"/>
            <w:col w:w="4846"/>
          </w:cols>
          <w:titlePg/>
          <w:docGrid w:linePitch="360"/>
        </w:sectPr>
      </w:pPr>
    </w:p>
    <w:p w:rsidR="00D1605F" w:rsidRPr="00E86A54" w:rsidRDefault="00D1605F" w:rsidP="00D1605F">
      <w:pPr>
        <w:rPr>
          <w:b/>
          <w:szCs w:val="20"/>
        </w:rPr>
      </w:pPr>
      <w:r>
        <w:rPr>
          <w:b/>
          <w:szCs w:val="20"/>
        </w:rPr>
        <w:lastRenderedPageBreak/>
        <w:t>1.Godk</w:t>
      </w:r>
      <w:r w:rsidRPr="00E86A54">
        <w:rPr>
          <w:b/>
          <w:szCs w:val="20"/>
        </w:rPr>
        <w:t>e</w:t>
      </w:r>
      <w:r>
        <w:rPr>
          <w:b/>
          <w:szCs w:val="20"/>
        </w:rPr>
        <w:t>nde</w:t>
      </w:r>
      <w:r w:rsidRPr="00E86A54">
        <w:rPr>
          <w:b/>
          <w:szCs w:val="20"/>
        </w:rPr>
        <w:t>lse a</w:t>
      </w:r>
      <w:r w:rsidR="00875362">
        <w:rPr>
          <w:b/>
          <w:szCs w:val="20"/>
        </w:rPr>
        <w:t>f referat fra Styregruppemøde 6/9</w:t>
      </w:r>
      <w:r w:rsidR="00204622">
        <w:rPr>
          <w:b/>
          <w:szCs w:val="20"/>
        </w:rPr>
        <w:t>-</w:t>
      </w:r>
      <w:r>
        <w:rPr>
          <w:b/>
          <w:szCs w:val="20"/>
        </w:rPr>
        <w:t xml:space="preserve"> 2013</w:t>
      </w:r>
    </w:p>
    <w:p w:rsidR="00D1605F" w:rsidRPr="00E86A54" w:rsidRDefault="00D1605F" w:rsidP="00D1605F">
      <w:pPr>
        <w:rPr>
          <w:b/>
          <w:szCs w:val="20"/>
        </w:rPr>
      </w:pPr>
    </w:p>
    <w:p w:rsidR="00D1605F" w:rsidRPr="00E86A54" w:rsidRDefault="00D1605F" w:rsidP="00D1605F">
      <w:pPr>
        <w:rPr>
          <w:b/>
          <w:szCs w:val="20"/>
        </w:rPr>
      </w:pPr>
      <w:r w:rsidRPr="00E86A54">
        <w:rPr>
          <w:b/>
          <w:szCs w:val="20"/>
        </w:rPr>
        <w:t>Indstilling:</w:t>
      </w:r>
    </w:p>
    <w:p w:rsidR="00D1605F" w:rsidRDefault="00D1605F" w:rsidP="00D1605F">
      <w:pPr>
        <w:rPr>
          <w:szCs w:val="20"/>
        </w:rPr>
      </w:pPr>
      <w:r>
        <w:rPr>
          <w:szCs w:val="20"/>
        </w:rPr>
        <w:t>Sekretariatet indstiller:</w:t>
      </w:r>
    </w:p>
    <w:p w:rsidR="00D1605F" w:rsidRPr="00E86A54" w:rsidRDefault="00D1605F" w:rsidP="00D1605F">
      <w:pPr>
        <w:numPr>
          <w:ilvl w:val="0"/>
          <w:numId w:val="5"/>
        </w:numPr>
        <w:rPr>
          <w:szCs w:val="20"/>
        </w:rPr>
      </w:pPr>
      <w:r>
        <w:rPr>
          <w:szCs w:val="20"/>
        </w:rPr>
        <w:t xml:space="preserve"> A</w:t>
      </w:r>
      <w:r w:rsidRPr="00E86A54">
        <w:rPr>
          <w:szCs w:val="20"/>
        </w:rPr>
        <w:t xml:space="preserve">t </w:t>
      </w:r>
      <w:r w:rsidR="00B244BC">
        <w:rPr>
          <w:szCs w:val="20"/>
        </w:rPr>
        <w:t>s</w:t>
      </w:r>
      <w:r w:rsidRPr="00E86A54">
        <w:rPr>
          <w:szCs w:val="20"/>
        </w:rPr>
        <w:t>tyregruppen godkender referatet</w:t>
      </w:r>
    </w:p>
    <w:p w:rsidR="00D1605F" w:rsidRPr="00E86A54" w:rsidRDefault="00D1605F" w:rsidP="00D1605F">
      <w:pPr>
        <w:rPr>
          <w:b/>
          <w:szCs w:val="20"/>
        </w:rPr>
      </w:pPr>
    </w:p>
    <w:p w:rsidR="00D1605F" w:rsidRPr="00E86A54" w:rsidRDefault="00D1605F" w:rsidP="00D1605F">
      <w:pPr>
        <w:rPr>
          <w:b/>
          <w:szCs w:val="20"/>
        </w:rPr>
      </w:pPr>
      <w:r w:rsidRPr="00E86A54">
        <w:rPr>
          <w:b/>
          <w:szCs w:val="20"/>
        </w:rPr>
        <w:t xml:space="preserve">Bilag: </w:t>
      </w:r>
    </w:p>
    <w:p w:rsidR="00D1605F" w:rsidRDefault="00D1605F" w:rsidP="00D1605F">
      <w:pPr>
        <w:numPr>
          <w:ilvl w:val="0"/>
          <w:numId w:val="5"/>
        </w:numPr>
      </w:pPr>
      <w:r>
        <w:t>Referat fra styregruppemøde 6/9-2013</w:t>
      </w:r>
    </w:p>
    <w:p w:rsidR="003B6625" w:rsidRDefault="003B6625" w:rsidP="003B6625"/>
    <w:p w:rsidR="003B6625" w:rsidRPr="003B6625" w:rsidRDefault="003B6625" w:rsidP="003B6625">
      <w:pPr>
        <w:rPr>
          <w:b/>
        </w:rPr>
      </w:pPr>
      <w:r w:rsidRPr="003B6625">
        <w:rPr>
          <w:b/>
        </w:rPr>
        <w:t>Beslutning:</w:t>
      </w:r>
    </w:p>
    <w:p w:rsidR="003B6625" w:rsidRDefault="003B6625" w:rsidP="003B6625">
      <w:pPr>
        <w:numPr>
          <w:ilvl w:val="0"/>
          <w:numId w:val="5"/>
        </w:numPr>
      </w:pPr>
      <w:r>
        <w:t>Referatet blev godkendt</w:t>
      </w:r>
    </w:p>
    <w:p w:rsidR="003B6625" w:rsidRPr="00D1605F" w:rsidRDefault="003B6625" w:rsidP="003B6625">
      <w:pPr>
        <w:ind w:left="720"/>
      </w:pPr>
    </w:p>
    <w:p w:rsidR="00D1605F" w:rsidRDefault="00D1605F" w:rsidP="00D1605F">
      <w:pPr>
        <w:rPr>
          <w:b/>
        </w:rPr>
      </w:pPr>
    </w:p>
    <w:p w:rsidR="00374BDA" w:rsidRDefault="00374BDA" w:rsidP="00D1605F">
      <w:pPr>
        <w:rPr>
          <w:b/>
          <w:szCs w:val="20"/>
        </w:rPr>
      </w:pPr>
      <w:r>
        <w:rPr>
          <w:b/>
          <w:szCs w:val="20"/>
        </w:rPr>
        <w:t>2. Analyse af styrkelse af familieplejeanbringelser – ministertema rammeaftale 2013</w:t>
      </w:r>
    </w:p>
    <w:p w:rsidR="00374BDA" w:rsidRDefault="00374BDA" w:rsidP="00D1605F">
      <w:pPr>
        <w:rPr>
          <w:b/>
          <w:szCs w:val="20"/>
        </w:rPr>
      </w:pPr>
    </w:p>
    <w:p w:rsidR="00473E9D" w:rsidRDefault="00473E9D" w:rsidP="00D1605F">
      <w:pPr>
        <w:rPr>
          <w:b/>
          <w:szCs w:val="20"/>
        </w:rPr>
      </w:pPr>
      <w:r>
        <w:rPr>
          <w:b/>
          <w:szCs w:val="20"/>
        </w:rPr>
        <w:t>Baggrund:</w:t>
      </w:r>
    </w:p>
    <w:p w:rsidR="00204622" w:rsidRDefault="00B244BC" w:rsidP="003A64B5">
      <w:r>
        <w:rPr>
          <w:szCs w:val="20"/>
        </w:rPr>
        <w:t>F</w:t>
      </w:r>
      <w:r w:rsidR="00473E9D" w:rsidRPr="00B02EFC">
        <w:rPr>
          <w:szCs w:val="20"/>
        </w:rPr>
        <w:t>amilieplejeanbringelser er udpeget som ministertema i udviklingsstrategien for rammeaftale 2013</w:t>
      </w:r>
      <w:r w:rsidR="00B02EFC" w:rsidRPr="00B02EFC">
        <w:rPr>
          <w:szCs w:val="20"/>
        </w:rPr>
        <w:t>. Den af styregruppen nedsatte arbejdsgruppe arbejdsgruppen har pr. ultimo august fæ</w:t>
      </w:r>
      <w:r w:rsidR="00B02EFC" w:rsidRPr="00B02EFC">
        <w:rPr>
          <w:szCs w:val="20"/>
        </w:rPr>
        <w:t>r</w:t>
      </w:r>
      <w:r w:rsidR="00B02EFC" w:rsidRPr="00B02EFC">
        <w:rPr>
          <w:szCs w:val="20"/>
        </w:rPr>
        <w:t xml:space="preserve">diggjort deres analyse. </w:t>
      </w:r>
      <w:r w:rsidR="00B02EFC" w:rsidRPr="00B02EFC">
        <w:t>Rapporten er drøftet i netværksgruppen for Børn og Unge i september som på baggrund af rapportens resultater giver en række anbefalinger jf. nedenstående og bilag.</w:t>
      </w:r>
      <w:r w:rsidR="003A64B5">
        <w:t xml:space="preserve"> </w:t>
      </w:r>
    </w:p>
    <w:p w:rsidR="00473E9D" w:rsidRDefault="00473E9D" w:rsidP="00D1605F">
      <w:pPr>
        <w:rPr>
          <w:b/>
          <w:szCs w:val="20"/>
        </w:rPr>
      </w:pPr>
    </w:p>
    <w:p w:rsidR="00473E9D" w:rsidRPr="00B02EFC" w:rsidRDefault="00B02EFC" w:rsidP="00D1605F">
      <w:pPr>
        <w:rPr>
          <w:i/>
          <w:szCs w:val="20"/>
        </w:rPr>
      </w:pPr>
      <w:r w:rsidRPr="00B02EFC">
        <w:rPr>
          <w:i/>
          <w:szCs w:val="20"/>
        </w:rPr>
        <w:t>Kommissorium:</w:t>
      </w:r>
    </w:p>
    <w:p w:rsidR="00473E9D" w:rsidRDefault="00473E9D" w:rsidP="00473E9D">
      <w:pPr>
        <w:rPr>
          <w:noProof/>
        </w:rPr>
      </w:pPr>
      <w:r>
        <w:t xml:space="preserve">Social- og Integrationsministeren har i 2013 besluttet at ministertemaet for Rammeaftalerne er </w:t>
      </w:r>
      <w:r>
        <w:rPr>
          <w:noProof/>
        </w:rPr>
        <w:t xml:space="preserve">udviklingen i brug af forskellige former for familieplejeanbringelser. </w:t>
      </w:r>
    </w:p>
    <w:p w:rsidR="00473E9D" w:rsidRDefault="00473E9D" w:rsidP="00473E9D">
      <w:pPr>
        <w:rPr>
          <w:noProof/>
        </w:rPr>
      </w:pPr>
    </w:p>
    <w:p w:rsidR="00473E9D" w:rsidRDefault="00473E9D" w:rsidP="00473E9D">
      <w:pPr>
        <w:rPr>
          <w:noProof/>
        </w:rPr>
      </w:pPr>
      <w:r>
        <w:rPr>
          <w:noProof/>
        </w:rPr>
        <w:t xml:space="preserve">KKR-styregruppen nedsatte derfor en arbejdsgruppe til at se på familieplejeanbringelser i regionen. I arbejdsgruppen deltager Næstved, Lolland, Kalundborg, Odsherred og Roskilde Kommune. </w:t>
      </w:r>
    </w:p>
    <w:p w:rsidR="00473E9D" w:rsidRDefault="00473E9D" w:rsidP="00473E9D">
      <w:pPr>
        <w:rPr>
          <w:noProof/>
        </w:rPr>
      </w:pPr>
    </w:p>
    <w:p w:rsidR="00473E9D" w:rsidRDefault="00473E9D" w:rsidP="00473E9D">
      <w:r>
        <w:t>Arbejdsgruppen skal i samarbejde med netværket for børn og unge udarbejde anbefalinger til kommunerne i Regions Sjælland om, hvordan de kan styrke anvendelse af familiepleje, heru</w:t>
      </w:r>
      <w:r>
        <w:t>n</w:t>
      </w:r>
      <w:r>
        <w:t xml:space="preserve">der kommunale plejefamilier, almindelige plejefamilier og netværksplejefamilier. </w:t>
      </w:r>
    </w:p>
    <w:p w:rsidR="00473E9D" w:rsidRDefault="00473E9D" w:rsidP="00473E9D"/>
    <w:p w:rsidR="00473E9D" w:rsidRDefault="00473E9D" w:rsidP="00473E9D">
      <w:r>
        <w:t>For at udarbejde anbefalingerne undersøges følgende:</w:t>
      </w:r>
    </w:p>
    <w:p w:rsidR="00473E9D" w:rsidRDefault="00473E9D" w:rsidP="00473E9D">
      <w:pPr>
        <w:numPr>
          <w:ilvl w:val="0"/>
          <w:numId w:val="23"/>
        </w:numPr>
        <w:spacing w:line="280" w:lineRule="atLeast"/>
      </w:pPr>
      <w:r>
        <w:t>Graden af anvendelse af familiepleje i de forskellige kommuner i regionen i dag</w:t>
      </w:r>
    </w:p>
    <w:p w:rsidR="00473E9D" w:rsidRDefault="00473E9D" w:rsidP="00473E9D">
      <w:pPr>
        <w:numPr>
          <w:ilvl w:val="0"/>
          <w:numId w:val="23"/>
        </w:numPr>
        <w:spacing w:line="280" w:lineRule="atLeast"/>
      </w:pPr>
      <w:r>
        <w:t>Muligheder og udfordringer for i højere grad at anvende familiepleje, herunder de øk</w:t>
      </w:r>
      <w:r>
        <w:t>o</w:t>
      </w:r>
      <w:r>
        <w:t>nomiske aspekter af anbringelser i familiepleje i forhold til anbringelse på opholdsst</w:t>
      </w:r>
      <w:r>
        <w:t>e</w:t>
      </w:r>
      <w:r>
        <w:t>der/døgninstitutioner</w:t>
      </w:r>
    </w:p>
    <w:p w:rsidR="00473E9D" w:rsidRDefault="00473E9D" w:rsidP="00473E9D">
      <w:pPr>
        <w:numPr>
          <w:ilvl w:val="0"/>
          <w:numId w:val="23"/>
        </w:numPr>
        <w:spacing w:line="280" w:lineRule="atLeast"/>
      </w:pPr>
      <w:r>
        <w:t>De gode eksempler fra kommuner der arbejder med at styrke anvendelsen af plejefam</w:t>
      </w:r>
      <w:r>
        <w:t>i</w:t>
      </w:r>
      <w:r>
        <w:t>lier, herunder inddragelse af erfaringer fra Borås i Sverige.</w:t>
      </w:r>
    </w:p>
    <w:p w:rsidR="00473E9D" w:rsidRDefault="00473E9D" w:rsidP="00473E9D"/>
    <w:p w:rsidR="00473E9D" w:rsidRDefault="00473E9D" w:rsidP="00473E9D">
      <w:r>
        <w:t>I undersøgelsen indgår ikke grunduddannelsen af plejefamilier, da dette med den nye tilsyn</w:t>
      </w:r>
      <w:r>
        <w:t>s</w:t>
      </w:r>
      <w:r>
        <w:t>reform flyttes til tilsynsenheden pr. 1. januar 2014.</w:t>
      </w:r>
    </w:p>
    <w:p w:rsidR="00473E9D" w:rsidRDefault="00473E9D" w:rsidP="00473E9D"/>
    <w:p w:rsidR="00B02EFC" w:rsidRPr="00B02EFC" w:rsidRDefault="006540A7" w:rsidP="00473E9D">
      <w:pPr>
        <w:rPr>
          <w:i/>
        </w:rPr>
      </w:pPr>
      <w:r>
        <w:rPr>
          <w:i/>
        </w:rPr>
        <w:t>Indledning:</w:t>
      </w:r>
    </w:p>
    <w:p w:rsidR="00473E9D" w:rsidRDefault="00473E9D" w:rsidP="00473E9D">
      <w:r>
        <w:t>Kommunerne har i dag mulighed for at anvende forskellige former for familieplejeanbringelser, herunder netværks- og slægtsanbringelser, familiepleje og kommunale plejefamilier. Med Ba</w:t>
      </w:r>
      <w:r>
        <w:t>r</w:t>
      </w:r>
      <w:r>
        <w:t>nets reform er der sat yderligere fokus på brug af familielignende anbringelsesformer. Heri er d</w:t>
      </w:r>
      <w:r w:rsidRPr="00512815">
        <w:t>et præciseret, at der ved anbringelse af børn og unge altid skal tages stilling til, om en a</w:t>
      </w:r>
      <w:r w:rsidRPr="00512815">
        <w:t>n</w:t>
      </w:r>
      <w:r w:rsidRPr="00512815">
        <w:t xml:space="preserve">bringelse i en plejefamilie vil være det bedste for barnet. </w:t>
      </w:r>
      <w:r>
        <w:t xml:space="preserve">I </w:t>
      </w:r>
      <w:r w:rsidRPr="00512815">
        <w:t xml:space="preserve">Barnets Reform </w:t>
      </w:r>
      <w:r>
        <w:t xml:space="preserve">er der også </w:t>
      </w:r>
      <w:r w:rsidRPr="00512815">
        <w:t>øget fokus på uddannelse og supervision af plejefamilier</w:t>
      </w:r>
      <w:r>
        <w:t>. Den nye lovgivning giver også mulighed for</w:t>
      </w:r>
      <w:r w:rsidRPr="00512815">
        <w:t xml:space="preserve"> nye typer af specialiserede plejefamilier, kommunale plejefamilier</w:t>
      </w:r>
      <w:r>
        <w:t>. Kommunale plejefamil</w:t>
      </w:r>
      <w:r>
        <w:t>i</w:t>
      </w:r>
      <w:r>
        <w:t>er er et nyt tilbud på anbringelsesviften</w:t>
      </w:r>
      <w:r w:rsidRPr="00512815">
        <w:t xml:space="preserve">, </w:t>
      </w:r>
      <w:r>
        <w:t>hvor formålet er at anbringe børn og</w:t>
      </w:r>
      <w:r w:rsidRPr="00512815">
        <w:t xml:space="preserve"> unge</w:t>
      </w:r>
      <w:r>
        <w:t>, der tidl</w:t>
      </w:r>
      <w:r>
        <w:t>i</w:t>
      </w:r>
      <w:r>
        <w:lastRenderedPageBreak/>
        <w:t>gere ville være anbragt på institutioner</w:t>
      </w:r>
      <w:r w:rsidRPr="00512815">
        <w:t xml:space="preserve"> i en plejefamilie</w:t>
      </w:r>
      <w:r>
        <w:t xml:space="preserve"> (</w:t>
      </w:r>
      <w:proofErr w:type="spellStart"/>
      <w:r>
        <w:t>Vidensportal</w:t>
      </w:r>
      <w:proofErr w:type="spellEnd"/>
      <w:r>
        <w:t xml:space="preserve"> om udsatte børn og u</w:t>
      </w:r>
      <w:r>
        <w:t>n</w:t>
      </w:r>
      <w:r>
        <w:t>ge)</w:t>
      </w:r>
      <w:r w:rsidRPr="00512815">
        <w:t xml:space="preserve">. </w:t>
      </w:r>
    </w:p>
    <w:p w:rsidR="00473E9D" w:rsidRDefault="00473E9D" w:rsidP="00473E9D"/>
    <w:p w:rsidR="00473E9D" w:rsidRDefault="00473E9D" w:rsidP="00473E9D">
      <w:pPr>
        <w:rPr>
          <w:b/>
          <w:szCs w:val="20"/>
        </w:rPr>
      </w:pPr>
      <w:r>
        <w:t>Der er variation kommunerne imellem i forhold til, i hvor stor udstrækning de anvender disse former for anbringelser, og hvordan de arbejder med disse former for anbringelser. Der er de</w:t>
      </w:r>
      <w:r>
        <w:t>r</w:t>
      </w:r>
      <w:r>
        <w:t>for mulighed for at kommunerne kan blive inspireret af hinanden, af kommuner udenfor regi</w:t>
      </w:r>
      <w:r>
        <w:t>o</w:t>
      </w:r>
      <w:r>
        <w:t>nen og af andre lande. I denne analyse inddrages derfor også erfaringer fra Sverige og Norge, hvor kommunerne anbringer en større andel af børn og unge i plejefamilier og slægt/netværk end i Danmark.</w:t>
      </w:r>
    </w:p>
    <w:p w:rsidR="00473E9D" w:rsidRDefault="00473E9D" w:rsidP="00D1605F">
      <w:pPr>
        <w:rPr>
          <w:b/>
          <w:szCs w:val="20"/>
        </w:rPr>
      </w:pPr>
    </w:p>
    <w:p w:rsidR="00B02EFC" w:rsidRPr="00B02EFC" w:rsidRDefault="00B02EFC" w:rsidP="00B02EFC">
      <w:pPr>
        <w:rPr>
          <w:i/>
        </w:rPr>
      </w:pPr>
      <w:r w:rsidRPr="00B02EFC">
        <w:rPr>
          <w:i/>
        </w:rPr>
        <w:t>Anbefalinger:</w:t>
      </w:r>
    </w:p>
    <w:p w:rsidR="00473E9D" w:rsidRDefault="00473E9D" w:rsidP="00473E9D">
      <w:proofErr w:type="spellStart"/>
      <w:r>
        <w:t>KKR-netværket</w:t>
      </w:r>
      <w:proofErr w:type="spellEnd"/>
      <w:r>
        <w:t xml:space="preserve"> for børn og unge har drøftet arbejdsgruppens anbefalinger. Anbefalingerne handler både om erfaringsudveksling mellem kommunerne, som kan varetages i </w:t>
      </w:r>
      <w:proofErr w:type="spellStart"/>
      <w:r>
        <w:t>KKR-netværket</w:t>
      </w:r>
      <w:proofErr w:type="spellEnd"/>
      <w:r>
        <w:t xml:space="preserve"> for børn og unge. Der ud over handler anbefalingerne om, hvordan de enkelte kommuner arbejder aktivt med styrkelse af familieplejeanbringelser generelt. </w:t>
      </w:r>
    </w:p>
    <w:p w:rsidR="00473E9D" w:rsidRDefault="00473E9D" w:rsidP="00473E9D"/>
    <w:p w:rsidR="00473E9D" w:rsidRDefault="00473E9D" w:rsidP="00473E9D">
      <w:r>
        <w:t xml:space="preserve">På baggrund af ovenstående kan </w:t>
      </w:r>
      <w:proofErr w:type="spellStart"/>
      <w:r>
        <w:t>KKR-netværket</w:t>
      </w:r>
      <w:proofErr w:type="spellEnd"/>
      <w:r>
        <w:t xml:space="preserve"> for børn og unge anbefale følgende for at styrke anvendelse af plejefamilieanbringelser i kommunerne i regionen:</w:t>
      </w:r>
    </w:p>
    <w:p w:rsidR="00473E9D" w:rsidRDefault="00473E9D" w:rsidP="00473E9D">
      <w:pPr>
        <w:numPr>
          <w:ilvl w:val="0"/>
          <w:numId w:val="24"/>
        </w:numPr>
        <w:spacing w:line="280" w:lineRule="atLeast"/>
      </w:pPr>
      <w:r>
        <w:t>At der så tidligt som muligt etableres et tæt samarbejde med Socialtilsynet om plejef</w:t>
      </w:r>
      <w:r>
        <w:t>a</w:t>
      </w:r>
      <w:r>
        <w:t>milier, herunder rekruttering og hvordan man bedst muligt kan matche et barn med en familie godkendt af tilsynet. Det foreslås at styregruppen medvirker til at etablere dette samarbejde</w:t>
      </w:r>
    </w:p>
    <w:p w:rsidR="00473E9D" w:rsidRDefault="00473E9D" w:rsidP="00473E9D">
      <w:pPr>
        <w:numPr>
          <w:ilvl w:val="0"/>
          <w:numId w:val="24"/>
        </w:numPr>
        <w:spacing w:line="280" w:lineRule="atLeast"/>
      </w:pPr>
      <w:r>
        <w:t>At der sættes fokus på kvaliteten af arbejdet med plejefamilier og udveksles erfaringer kommunerne imellem ift. kurser, supervision m.m., herunder at der fokuseres på ko</w:t>
      </w:r>
      <w:r>
        <w:t>n</w:t>
      </w:r>
      <w:r>
        <w:t>takt med familier i form af råd og vejledning</w:t>
      </w:r>
    </w:p>
    <w:p w:rsidR="00473E9D" w:rsidRDefault="00473E9D" w:rsidP="00473E9D">
      <w:pPr>
        <w:numPr>
          <w:ilvl w:val="0"/>
          <w:numId w:val="24"/>
        </w:numPr>
        <w:spacing w:line="280" w:lineRule="atLeast"/>
      </w:pPr>
      <w:r>
        <w:t>At de enkelte kommuner overvejer at indgå samarbejde med nærliggende kommuner om efteruddannelse af plejefamilier, hvis de vurderer at der har brug for større kapac</w:t>
      </w:r>
      <w:r>
        <w:t>i</w:t>
      </w:r>
      <w:r>
        <w:t>tet af familier for at kunne tilpasse udbuddet af kurser til de konkrete familiers behov</w:t>
      </w:r>
    </w:p>
    <w:p w:rsidR="00473E9D" w:rsidRDefault="00473E9D" w:rsidP="00473E9D">
      <w:pPr>
        <w:numPr>
          <w:ilvl w:val="0"/>
          <w:numId w:val="24"/>
        </w:numPr>
        <w:spacing w:line="280" w:lineRule="atLeast"/>
      </w:pPr>
      <w:r>
        <w:t>At de enkelte kommuner arbejder aktivt med rekruttering og anvendelse af kommunale plejefamilier</w:t>
      </w:r>
    </w:p>
    <w:p w:rsidR="00473E9D" w:rsidRDefault="00473E9D" w:rsidP="00473E9D">
      <w:pPr>
        <w:numPr>
          <w:ilvl w:val="0"/>
          <w:numId w:val="24"/>
        </w:numPr>
        <w:spacing w:line="280" w:lineRule="atLeast"/>
      </w:pPr>
      <w:r>
        <w:t>At de enkelte kommuner overvejer at anvende plejefamilier til akutanbringelser og mor/barn anbringelser, da der vurderes at være et potentiale heri, selvom der ikke er et færdigudviklet koncept der kan anvendes</w:t>
      </w:r>
    </w:p>
    <w:p w:rsidR="00473E9D" w:rsidRDefault="00473E9D" w:rsidP="00473E9D">
      <w:pPr>
        <w:numPr>
          <w:ilvl w:val="0"/>
          <w:numId w:val="24"/>
        </w:numPr>
        <w:spacing w:line="280" w:lineRule="atLeast"/>
      </w:pPr>
      <w:r>
        <w:t>At kommunerne systematisk anvender metoder til afdækning af netværk/slægt med henblik på netværks- og slægtsanbringelser</w:t>
      </w:r>
    </w:p>
    <w:p w:rsidR="00473E9D" w:rsidRPr="00473E9D" w:rsidRDefault="00473E9D" w:rsidP="00473E9D">
      <w:pPr>
        <w:numPr>
          <w:ilvl w:val="0"/>
          <w:numId w:val="24"/>
        </w:numPr>
        <w:spacing w:line="280" w:lineRule="atLeast"/>
        <w:rPr>
          <w:b/>
          <w:szCs w:val="20"/>
        </w:rPr>
      </w:pPr>
      <w:r>
        <w:t xml:space="preserve">At kommunerne generelt arbejder med inddragelse af familie og netværk </w:t>
      </w:r>
    </w:p>
    <w:p w:rsidR="00473E9D" w:rsidRPr="00473E9D" w:rsidRDefault="00473E9D" w:rsidP="00473E9D">
      <w:pPr>
        <w:numPr>
          <w:ilvl w:val="0"/>
          <w:numId w:val="24"/>
        </w:numPr>
        <w:spacing w:line="280" w:lineRule="atLeast"/>
        <w:rPr>
          <w:b/>
          <w:szCs w:val="20"/>
        </w:rPr>
      </w:pPr>
      <w:r>
        <w:t>At kommunerne drøfter hvordan man kan arbejde med kortere institutionsanbringelser gennem inspiration fra f.eks. Borås i Sverige og Vejle Kommune</w:t>
      </w:r>
    </w:p>
    <w:p w:rsidR="003B5A48" w:rsidRDefault="003B5A48" w:rsidP="00D1605F">
      <w:pPr>
        <w:rPr>
          <w:szCs w:val="20"/>
        </w:rPr>
      </w:pPr>
    </w:p>
    <w:p w:rsidR="00473E9D" w:rsidRPr="00473E9D" w:rsidRDefault="00473E9D" w:rsidP="00D1605F">
      <w:pPr>
        <w:rPr>
          <w:szCs w:val="20"/>
        </w:rPr>
      </w:pPr>
      <w:r w:rsidRPr="00473E9D">
        <w:rPr>
          <w:szCs w:val="20"/>
        </w:rPr>
        <w:t>På mødet vil repræsentanter for arbejdsgruppen</w:t>
      </w:r>
      <w:r w:rsidR="00B02EFC">
        <w:rPr>
          <w:szCs w:val="20"/>
        </w:rPr>
        <w:t xml:space="preserve"> og netværksgruppen</w:t>
      </w:r>
      <w:r w:rsidRPr="00473E9D">
        <w:rPr>
          <w:szCs w:val="20"/>
        </w:rPr>
        <w:t xml:space="preserve"> fremlægge </w:t>
      </w:r>
      <w:r w:rsidR="00B02EFC">
        <w:rPr>
          <w:szCs w:val="20"/>
        </w:rPr>
        <w:t>(</w:t>
      </w:r>
      <w:r w:rsidRPr="00473E9D">
        <w:rPr>
          <w:szCs w:val="20"/>
        </w:rPr>
        <w:t>rapportens</w:t>
      </w:r>
      <w:r w:rsidR="00B02EFC">
        <w:rPr>
          <w:szCs w:val="20"/>
        </w:rPr>
        <w:t>)</w:t>
      </w:r>
      <w:r w:rsidRPr="00473E9D">
        <w:rPr>
          <w:szCs w:val="20"/>
        </w:rPr>
        <w:t xml:space="preserve"> resultater og anbefalinger</w:t>
      </w:r>
      <w:r>
        <w:rPr>
          <w:szCs w:val="20"/>
        </w:rPr>
        <w:t>.</w:t>
      </w:r>
    </w:p>
    <w:p w:rsidR="00473E9D" w:rsidRDefault="00473E9D" w:rsidP="00D1605F">
      <w:pPr>
        <w:rPr>
          <w:b/>
          <w:szCs w:val="20"/>
        </w:rPr>
      </w:pPr>
    </w:p>
    <w:p w:rsidR="00473E9D" w:rsidRDefault="00473E9D" w:rsidP="00D1605F">
      <w:pPr>
        <w:rPr>
          <w:b/>
          <w:szCs w:val="20"/>
        </w:rPr>
      </w:pPr>
      <w:r>
        <w:rPr>
          <w:b/>
          <w:szCs w:val="20"/>
        </w:rPr>
        <w:t>Indstilling:</w:t>
      </w:r>
    </w:p>
    <w:p w:rsidR="00473E9D" w:rsidRPr="00473E9D" w:rsidRDefault="00473E9D" w:rsidP="00D1605F">
      <w:pPr>
        <w:rPr>
          <w:szCs w:val="20"/>
        </w:rPr>
      </w:pPr>
      <w:r w:rsidRPr="00473E9D">
        <w:rPr>
          <w:szCs w:val="20"/>
        </w:rPr>
        <w:t>Sekretariatet indstiller:</w:t>
      </w:r>
    </w:p>
    <w:p w:rsidR="00473E9D" w:rsidRPr="00473E9D" w:rsidRDefault="00473E9D" w:rsidP="00473E9D">
      <w:pPr>
        <w:numPr>
          <w:ilvl w:val="0"/>
          <w:numId w:val="5"/>
        </w:numPr>
        <w:rPr>
          <w:szCs w:val="20"/>
        </w:rPr>
      </w:pPr>
      <w:r w:rsidRPr="00473E9D">
        <w:rPr>
          <w:szCs w:val="20"/>
        </w:rPr>
        <w:t>At styregruppen tager orienteringen til efterretning</w:t>
      </w:r>
    </w:p>
    <w:p w:rsidR="00473E9D" w:rsidRDefault="00473E9D" w:rsidP="00473E9D">
      <w:pPr>
        <w:numPr>
          <w:ilvl w:val="0"/>
          <w:numId w:val="5"/>
        </w:numPr>
        <w:rPr>
          <w:szCs w:val="20"/>
        </w:rPr>
      </w:pPr>
      <w:r w:rsidRPr="00473E9D">
        <w:rPr>
          <w:szCs w:val="20"/>
        </w:rPr>
        <w:t>At styregruppen drøfter den videre proces og herunder resultater og anbefalinger</w:t>
      </w:r>
    </w:p>
    <w:p w:rsidR="00B02EFC" w:rsidRDefault="00B02EFC" w:rsidP="00B02EFC">
      <w:pPr>
        <w:rPr>
          <w:szCs w:val="20"/>
        </w:rPr>
      </w:pPr>
    </w:p>
    <w:p w:rsidR="00B02EFC" w:rsidRPr="00B02EFC" w:rsidRDefault="00B02EFC" w:rsidP="00B02EFC">
      <w:pPr>
        <w:rPr>
          <w:b/>
          <w:szCs w:val="20"/>
        </w:rPr>
      </w:pPr>
      <w:r w:rsidRPr="00B02EFC">
        <w:rPr>
          <w:b/>
          <w:szCs w:val="20"/>
        </w:rPr>
        <w:t xml:space="preserve">Bilag: </w:t>
      </w:r>
    </w:p>
    <w:p w:rsidR="00B02EFC" w:rsidRDefault="00B02EFC" w:rsidP="00B02EFC">
      <w:pPr>
        <w:numPr>
          <w:ilvl w:val="0"/>
          <w:numId w:val="5"/>
        </w:numPr>
        <w:rPr>
          <w:szCs w:val="20"/>
        </w:rPr>
      </w:pPr>
      <w:r>
        <w:rPr>
          <w:szCs w:val="20"/>
        </w:rPr>
        <w:t>Notat: Analyse af styrkelse af familieplejeanbringelser.</w:t>
      </w:r>
    </w:p>
    <w:p w:rsidR="003B6625" w:rsidRDefault="003B6625" w:rsidP="003B6625">
      <w:pPr>
        <w:rPr>
          <w:szCs w:val="20"/>
        </w:rPr>
      </w:pPr>
    </w:p>
    <w:p w:rsidR="00226DD9" w:rsidRDefault="003B6625" w:rsidP="001D276B">
      <w:pPr>
        <w:rPr>
          <w:b/>
          <w:szCs w:val="20"/>
        </w:rPr>
      </w:pPr>
      <w:r w:rsidRPr="003B6625">
        <w:rPr>
          <w:b/>
          <w:szCs w:val="20"/>
        </w:rPr>
        <w:t>Beslutning:</w:t>
      </w:r>
    </w:p>
    <w:p w:rsidR="001D276B" w:rsidRDefault="001D276B" w:rsidP="001D276B">
      <w:pPr>
        <w:rPr>
          <w:szCs w:val="20"/>
        </w:rPr>
      </w:pPr>
      <w:r>
        <w:rPr>
          <w:szCs w:val="20"/>
        </w:rPr>
        <w:lastRenderedPageBreak/>
        <w:t>Re</w:t>
      </w:r>
      <w:r w:rsidR="00226DD9">
        <w:rPr>
          <w:szCs w:val="20"/>
        </w:rPr>
        <w:t>præsentanter for arbejdsgruppen</w:t>
      </w:r>
      <w:r w:rsidR="00E6448D">
        <w:rPr>
          <w:szCs w:val="20"/>
        </w:rPr>
        <w:t xml:space="preserve"> fremlagde rapportens resultater mv. via videokonfere</w:t>
      </w:r>
      <w:r w:rsidR="00E6448D">
        <w:rPr>
          <w:szCs w:val="20"/>
        </w:rPr>
        <w:t>n</w:t>
      </w:r>
      <w:r w:rsidR="00E6448D">
        <w:rPr>
          <w:szCs w:val="20"/>
        </w:rPr>
        <w:t>ce. Generelt har styregruppemedlemmerne gode erfaringer med videokonference, dog ikke til m</w:t>
      </w:r>
      <w:r w:rsidR="00E6448D">
        <w:rPr>
          <w:szCs w:val="20"/>
        </w:rPr>
        <w:t>e</w:t>
      </w:r>
      <w:r w:rsidR="00E6448D">
        <w:rPr>
          <w:szCs w:val="20"/>
        </w:rPr>
        <w:t>get store møder og møder med følsomme oplysninger. Teknisk a</w:t>
      </w:r>
      <w:r w:rsidR="00E6448D">
        <w:rPr>
          <w:szCs w:val="20"/>
        </w:rPr>
        <w:t>r</w:t>
      </w:r>
      <w:r w:rsidR="00E6448D">
        <w:rPr>
          <w:szCs w:val="20"/>
        </w:rPr>
        <w:t>bejdes på en ny løsning som ikke er afhængig af Regionen.</w:t>
      </w:r>
    </w:p>
    <w:p w:rsidR="001D276B" w:rsidRDefault="001D276B" w:rsidP="001D276B">
      <w:pPr>
        <w:rPr>
          <w:szCs w:val="20"/>
        </w:rPr>
      </w:pPr>
    </w:p>
    <w:p w:rsidR="001D276B" w:rsidRDefault="001D276B" w:rsidP="001D276B">
      <w:pPr>
        <w:rPr>
          <w:szCs w:val="20"/>
        </w:rPr>
      </w:pPr>
      <w:r w:rsidRPr="001D276B">
        <w:rPr>
          <w:szCs w:val="20"/>
        </w:rPr>
        <w:t xml:space="preserve">Arbejdsgruppen betonede at </w:t>
      </w:r>
      <w:r>
        <w:rPr>
          <w:szCs w:val="20"/>
        </w:rPr>
        <w:t>t</w:t>
      </w:r>
      <w:r w:rsidRPr="001D276B">
        <w:rPr>
          <w:szCs w:val="20"/>
        </w:rPr>
        <w:t xml:space="preserve">ilsynsreformen er kommet til senere og </w:t>
      </w:r>
      <w:r>
        <w:rPr>
          <w:szCs w:val="20"/>
        </w:rPr>
        <w:t xml:space="preserve">det </w:t>
      </w:r>
      <w:r w:rsidRPr="001D276B">
        <w:rPr>
          <w:szCs w:val="20"/>
        </w:rPr>
        <w:t>derfor er væsentligt hvordan</w:t>
      </w:r>
      <w:r>
        <w:rPr>
          <w:szCs w:val="20"/>
        </w:rPr>
        <w:t xml:space="preserve"> </w:t>
      </w:r>
      <w:r w:rsidRPr="001D276B">
        <w:rPr>
          <w:szCs w:val="20"/>
        </w:rPr>
        <w:t>der skabes et godt samarbejde med Socialtilsyn Øst</w:t>
      </w:r>
      <w:r w:rsidR="003408B3">
        <w:rPr>
          <w:szCs w:val="20"/>
        </w:rPr>
        <w:t xml:space="preserve"> på familieplejeområdet.</w:t>
      </w:r>
    </w:p>
    <w:p w:rsidR="001D276B" w:rsidRDefault="001D276B" w:rsidP="001D276B">
      <w:pPr>
        <w:rPr>
          <w:szCs w:val="20"/>
        </w:rPr>
      </w:pPr>
    </w:p>
    <w:p w:rsidR="001D276B" w:rsidRPr="003408B3" w:rsidRDefault="001D276B" w:rsidP="001D276B">
      <w:pPr>
        <w:rPr>
          <w:i/>
          <w:szCs w:val="20"/>
        </w:rPr>
      </w:pPr>
      <w:r w:rsidRPr="003408B3">
        <w:rPr>
          <w:i/>
          <w:szCs w:val="20"/>
        </w:rPr>
        <w:t>Styregruppen besluttede:</w:t>
      </w:r>
    </w:p>
    <w:p w:rsidR="001D276B" w:rsidRDefault="00E6448D" w:rsidP="001D276B">
      <w:pPr>
        <w:numPr>
          <w:ilvl w:val="0"/>
          <w:numId w:val="5"/>
        </w:numPr>
        <w:rPr>
          <w:szCs w:val="20"/>
        </w:rPr>
      </w:pPr>
      <w:r>
        <w:rPr>
          <w:szCs w:val="20"/>
        </w:rPr>
        <w:t>Styregruppen tog orienteringen til efterretning og udtrykte ros til arbejdsgruppe</w:t>
      </w:r>
      <w:r w:rsidR="001D276B">
        <w:rPr>
          <w:szCs w:val="20"/>
        </w:rPr>
        <w:t>n</w:t>
      </w:r>
    </w:p>
    <w:p w:rsidR="001D276B" w:rsidRDefault="001D276B" w:rsidP="001D276B">
      <w:pPr>
        <w:numPr>
          <w:ilvl w:val="0"/>
          <w:numId w:val="5"/>
        </w:numPr>
        <w:rPr>
          <w:szCs w:val="20"/>
        </w:rPr>
      </w:pPr>
      <w:r w:rsidRPr="001D276B">
        <w:rPr>
          <w:szCs w:val="20"/>
        </w:rPr>
        <w:t>Ift. den videre proces fortsætter</w:t>
      </w:r>
      <w:r>
        <w:rPr>
          <w:szCs w:val="20"/>
        </w:rPr>
        <w:t xml:space="preserve"> arbejdsgruppen sit arbejde</w:t>
      </w:r>
      <w:r w:rsidR="003408B3">
        <w:rPr>
          <w:szCs w:val="20"/>
        </w:rPr>
        <w:t xml:space="preserve"> og herunder:</w:t>
      </w:r>
    </w:p>
    <w:p w:rsidR="003408B3" w:rsidRDefault="003408B3" w:rsidP="001D276B">
      <w:pPr>
        <w:numPr>
          <w:ilvl w:val="0"/>
          <w:numId w:val="5"/>
        </w:numPr>
        <w:rPr>
          <w:szCs w:val="20"/>
        </w:rPr>
      </w:pPr>
      <w:r>
        <w:rPr>
          <w:szCs w:val="20"/>
        </w:rPr>
        <w:t>Tager kontakt til Socialtilsyn Øst for at afklare hvad Socialtilsynet vil gøre på dette o</w:t>
      </w:r>
      <w:r>
        <w:rPr>
          <w:szCs w:val="20"/>
        </w:rPr>
        <w:t>m</w:t>
      </w:r>
      <w:r>
        <w:rPr>
          <w:szCs w:val="20"/>
        </w:rPr>
        <w:t>råde mv.</w:t>
      </w:r>
    </w:p>
    <w:p w:rsidR="00FA2F86" w:rsidRDefault="003408B3" w:rsidP="001D276B">
      <w:pPr>
        <w:numPr>
          <w:ilvl w:val="0"/>
          <w:numId w:val="5"/>
        </w:numPr>
        <w:rPr>
          <w:szCs w:val="20"/>
        </w:rPr>
      </w:pPr>
      <w:r w:rsidRPr="00FA2F86">
        <w:rPr>
          <w:szCs w:val="20"/>
        </w:rPr>
        <w:t>Validerer/kvalificerer data i de enkelte kommuner</w:t>
      </w:r>
      <w:r w:rsidR="00FA2F86" w:rsidRPr="00FA2F86">
        <w:rPr>
          <w:szCs w:val="20"/>
        </w:rPr>
        <w:t>.</w:t>
      </w:r>
      <w:r w:rsidRPr="00FA2F86">
        <w:rPr>
          <w:szCs w:val="20"/>
        </w:rPr>
        <w:t xml:space="preserve"> </w:t>
      </w:r>
    </w:p>
    <w:p w:rsidR="00FA2F86" w:rsidRDefault="00FA2F86" w:rsidP="001D276B">
      <w:pPr>
        <w:numPr>
          <w:ilvl w:val="0"/>
          <w:numId w:val="5"/>
        </w:numPr>
        <w:rPr>
          <w:szCs w:val="20"/>
        </w:rPr>
      </w:pPr>
      <w:r>
        <w:rPr>
          <w:szCs w:val="20"/>
        </w:rPr>
        <w:t>Årlig kadence for opfølgning på de indsamlede data</w:t>
      </w:r>
    </w:p>
    <w:p w:rsidR="00FA2F86" w:rsidRDefault="00FA2F86" w:rsidP="001D276B">
      <w:pPr>
        <w:numPr>
          <w:ilvl w:val="0"/>
          <w:numId w:val="5"/>
        </w:numPr>
        <w:rPr>
          <w:szCs w:val="20"/>
        </w:rPr>
      </w:pPr>
      <w:r>
        <w:rPr>
          <w:szCs w:val="20"/>
        </w:rPr>
        <w:t>Styregruppen støtter anbefalingerne 1-8, idet der dog ikke er anledning til at følge u</w:t>
      </w:r>
      <w:r>
        <w:rPr>
          <w:szCs w:val="20"/>
        </w:rPr>
        <w:t>d</w:t>
      </w:r>
      <w:r>
        <w:rPr>
          <w:szCs w:val="20"/>
        </w:rPr>
        <w:t xml:space="preserve">viklingen udover det datamateriale som årligt indsamles. </w:t>
      </w:r>
    </w:p>
    <w:p w:rsidR="00E20DC3" w:rsidRDefault="00E20DC3" w:rsidP="00E20DC3">
      <w:pPr>
        <w:numPr>
          <w:ilvl w:val="0"/>
          <w:numId w:val="5"/>
        </w:numPr>
        <w:rPr>
          <w:szCs w:val="20"/>
        </w:rPr>
      </w:pPr>
      <w:r>
        <w:rPr>
          <w:szCs w:val="20"/>
        </w:rPr>
        <w:t>Rapporten sen</w:t>
      </w:r>
      <w:r w:rsidR="00FA2F86">
        <w:rPr>
          <w:szCs w:val="20"/>
        </w:rPr>
        <w:t>des videre til K17 efter data er valideret/kvalificeret.</w:t>
      </w:r>
    </w:p>
    <w:p w:rsidR="00E20DC3" w:rsidRPr="001D276B" w:rsidRDefault="00E20DC3" w:rsidP="00E20DC3">
      <w:pPr>
        <w:ind w:left="720"/>
        <w:rPr>
          <w:szCs w:val="20"/>
        </w:rPr>
      </w:pPr>
    </w:p>
    <w:p w:rsidR="00451F0B" w:rsidRPr="00473E9D" w:rsidRDefault="00451F0B" w:rsidP="00451F0B">
      <w:pPr>
        <w:ind w:left="720"/>
        <w:rPr>
          <w:szCs w:val="20"/>
        </w:rPr>
      </w:pPr>
    </w:p>
    <w:p w:rsidR="00897E4D" w:rsidRPr="00F81317" w:rsidRDefault="00374BDA" w:rsidP="00897E4D">
      <w:pPr>
        <w:rPr>
          <w:b/>
        </w:rPr>
      </w:pPr>
      <w:r>
        <w:rPr>
          <w:b/>
          <w:szCs w:val="20"/>
        </w:rPr>
        <w:t>3</w:t>
      </w:r>
      <w:r w:rsidR="00D1605F" w:rsidRPr="00FF3553">
        <w:rPr>
          <w:b/>
          <w:szCs w:val="20"/>
        </w:rPr>
        <w:t xml:space="preserve">. </w:t>
      </w:r>
      <w:r w:rsidR="00897E4D" w:rsidRPr="00F81317">
        <w:rPr>
          <w:b/>
        </w:rPr>
        <w:t>Rapport fra regeringens psykiatriudva</w:t>
      </w:r>
      <w:r w:rsidR="00897E4D">
        <w:rPr>
          <w:b/>
        </w:rPr>
        <w:t>lg</w:t>
      </w:r>
    </w:p>
    <w:p w:rsidR="00897E4D" w:rsidRDefault="00897E4D" w:rsidP="00897E4D">
      <w:pPr>
        <w:rPr>
          <w:b/>
        </w:rPr>
      </w:pPr>
    </w:p>
    <w:p w:rsidR="00897E4D" w:rsidRPr="00F81317" w:rsidRDefault="00897E4D" w:rsidP="00897E4D">
      <w:pPr>
        <w:rPr>
          <w:b/>
        </w:rPr>
      </w:pPr>
      <w:r w:rsidRPr="00F81317">
        <w:rPr>
          <w:b/>
        </w:rPr>
        <w:t>Baggrund:</w:t>
      </w:r>
    </w:p>
    <w:p w:rsidR="00897E4D" w:rsidRPr="00F81317" w:rsidRDefault="00897E4D" w:rsidP="00897E4D">
      <w:r w:rsidRPr="00F81317">
        <w:rPr>
          <w:szCs w:val="20"/>
        </w:rPr>
        <w:t xml:space="preserve">Regeringens psykiatriudvalg er primo oktober </w:t>
      </w:r>
      <w:r>
        <w:rPr>
          <w:szCs w:val="20"/>
        </w:rPr>
        <w:t xml:space="preserve">2013 </w:t>
      </w:r>
      <w:r w:rsidRPr="00F81317">
        <w:rPr>
          <w:szCs w:val="20"/>
        </w:rPr>
        <w:t>kommet med deres rapport og næste skridt bliver regeringens handleplan</w:t>
      </w:r>
      <w:r>
        <w:rPr>
          <w:szCs w:val="20"/>
        </w:rPr>
        <w:t>.</w:t>
      </w:r>
    </w:p>
    <w:p w:rsidR="00897E4D" w:rsidRDefault="00897E4D" w:rsidP="00897E4D"/>
    <w:p w:rsidR="00897E4D" w:rsidRPr="00F81317" w:rsidRDefault="00897E4D" w:rsidP="00897E4D">
      <w:pPr>
        <w:rPr>
          <w:b/>
        </w:rPr>
      </w:pPr>
      <w:r w:rsidRPr="00F81317">
        <w:rPr>
          <w:b/>
        </w:rPr>
        <w:t>Indstilling:</w:t>
      </w:r>
    </w:p>
    <w:p w:rsidR="00897E4D" w:rsidRDefault="00897E4D" w:rsidP="00897E4D">
      <w:r>
        <w:t>Sekretariatet indstiller:</w:t>
      </w:r>
    </w:p>
    <w:p w:rsidR="00897E4D" w:rsidRDefault="00897E4D" w:rsidP="00897E4D">
      <w:pPr>
        <w:numPr>
          <w:ilvl w:val="0"/>
          <w:numId w:val="3"/>
        </w:numPr>
      </w:pPr>
      <w:r>
        <w:t>At styregruppen tager orienteringen til efterretning</w:t>
      </w:r>
    </w:p>
    <w:p w:rsidR="00897E4D" w:rsidRDefault="006540A7" w:rsidP="00897E4D">
      <w:pPr>
        <w:numPr>
          <w:ilvl w:val="0"/>
          <w:numId w:val="3"/>
        </w:numPr>
      </w:pPr>
      <w:r>
        <w:t xml:space="preserve">At styregruppen drøfter </w:t>
      </w:r>
      <w:r w:rsidR="00897E4D">
        <w:t>implikationer</w:t>
      </w:r>
      <w:r w:rsidR="00451F0B">
        <w:t xml:space="preserve"> og </w:t>
      </w:r>
      <w:r w:rsidR="00B244BC">
        <w:t xml:space="preserve">den </w:t>
      </w:r>
      <w:r w:rsidR="00451F0B">
        <w:t>videre proces</w:t>
      </w:r>
      <w:r w:rsidR="00897E4D">
        <w:t xml:space="preserve"> ift. rammeaftalearbejdet</w:t>
      </w:r>
    </w:p>
    <w:p w:rsidR="00897E4D" w:rsidRPr="00F81317" w:rsidRDefault="00897E4D" w:rsidP="00897E4D"/>
    <w:p w:rsidR="00897E4D" w:rsidRPr="00F81317" w:rsidRDefault="00897E4D" w:rsidP="00897E4D">
      <w:pPr>
        <w:rPr>
          <w:b/>
        </w:rPr>
      </w:pPr>
      <w:r w:rsidRPr="00F81317">
        <w:rPr>
          <w:b/>
        </w:rPr>
        <w:t>Bilag:</w:t>
      </w:r>
    </w:p>
    <w:p w:rsidR="00897E4D" w:rsidRDefault="00897E4D" w:rsidP="00897E4D">
      <w:pPr>
        <w:numPr>
          <w:ilvl w:val="0"/>
          <w:numId w:val="3"/>
        </w:numPr>
      </w:pPr>
      <w:r w:rsidRPr="00F81317">
        <w:t>Link til rappo</w:t>
      </w:r>
      <w:r>
        <w:t>rten samt KL’s pressemeddelelse:</w:t>
      </w:r>
      <w:r w:rsidRPr="00FD5278">
        <w:t xml:space="preserve"> </w:t>
      </w:r>
    </w:p>
    <w:p w:rsidR="00897E4D" w:rsidRDefault="00DD677B" w:rsidP="00897E4D">
      <w:hyperlink r:id="rId14" w:history="1">
        <w:r w:rsidR="00897E4D" w:rsidRPr="00B54EE5">
          <w:rPr>
            <w:rStyle w:val="Hyperlink"/>
          </w:rPr>
          <w:t>http://www.kl.dk/menu/Markant-rolle-til-kommunerne-i-fremtidens-psykiatri-id139148/</w:t>
        </w:r>
      </w:hyperlink>
    </w:p>
    <w:p w:rsidR="00897E4D" w:rsidRPr="00F81317" w:rsidRDefault="00DD677B" w:rsidP="00897E4D">
      <w:pPr>
        <w:rPr>
          <w:b/>
        </w:rPr>
      </w:pPr>
      <w:hyperlink r:id="rId15" w:history="1">
        <w:r w:rsidR="00897E4D">
          <w:rPr>
            <w:rStyle w:val="Hyperlink"/>
          </w:rPr>
          <w:t>http://www.sum.dk/Aktuelt/Nyheder/Psykiatri/2013/Oktober/Psykiatriudvalg-vil-saette-ny-retning-for-psykiatrien.aspx</w:t>
        </w:r>
      </w:hyperlink>
    </w:p>
    <w:p w:rsidR="00897E4D" w:rsidRDefault="00897E4D" w:rsidP="00897E4D"/>
    <w:p w:rsidR="00897E4D" w:rsidRDefault="00897E4D" w:rsidP="00374BDA">
      <w:pPr>
        <w:rPr>
          <w:b/>
          <w:szCs w:val="20"/>
        </w:rPr>
      </w:pPr>
    </w:p>
    <w:p w:rsidR="003408B3" w:rsidRPr="003408B3" w:rsidRDefault="003408B3" w:rsidP="00374BDA">
      <w:pPr>
        <w:rPr>
          <w:szCs w:val="20"/>
        </w:rPr>
      </w:pPr>
      <w:r>
        <w:rPr>
          <w:b/>
          <w:szCs w:val="20"/>
        </w:rPr>
        <w:t>Beslutning:</w:t>
      </w:r>
    </w:p>
    <w:p w:rsidR="003408B3" w:rsidRDefault="003408B3" w:rsidP="003408B3">
      <w:pPr>
        <w:numPr>
          <w:ilvl w:val="0"/>
          <w:numId w:val="3"/>
        </w:numPr>
        <w:rPr>
          <w:szCs w:val="20"/>
        </w:rPr>
      </w:pPr>
      <w:r w:rsidRPr="003408B3">
        <w:rPr>
          <w:szCs w:val="20"/>
        </w:rPr>
        <w:t>Styregruppen tog orienteringen til efterretning</w:t>
      </w:r>
    </w:p>
    <w:p w:rsidR="003408B3" w:rsidRDefault="003408B3" w:rsidP="00E20DC3">
      <w:pPr>
        <w:numPr>
          <w:ilvl w:val="0"/>
          <w:numId w:val="3"/>
        </w:numPr>
        <w:rPr>
          <w:szCs w:val="20"/>
        </w:rPr>
      </w:pPr>
      <w:proofErr w:type="spellStart"/>
      <w:r>
        <w:rPr>
          <w:szCs w:val="20"/>
        </w:rPr>
        <w:t>Mht</w:t>
      </w:r>
      <w:proofErr w:type="spellEnd"/>
      <w:r>
        <w:rPr>
          <w:szCs w:val="20"/>
        </w:rPr>
        <w:t xml:space="preserve"> implikationer og den videre proces ift. rammeaftalesamarbejdet afventer styr</w:t>
      </w:r>
      <w:r>
        <w:rPr>
          <w:szCs w:val="20"/>
        </w:rPr>
        <w:t>e</w:t>
      </w:r>
      <w:r>
        <w:rPr>
          <w:szCs w:val="20"/>
        </w:rPr>
        <w:t>gruppen regeringens handlingsplan på psykiatriområdet.</w:t>
      </w:r>
    </w:p>
    <w:p w:rsidR="00E20DC3" w:rsidRPr="00E20DC3" w:rsidRDefault="00E20DC3" w:rsidP="00E20DC3">
      <w:pPr>
        <w:ind w:left="720"/>
        <w:rPr>
          <w:szCs w:val="20"/>
        </w:rPr>
      </w:pPr>
    </w:p>
    <w:p w:rsidR="003408B3" w:rsidRDefault="003408B3" w:rsidP="00374BDA">
      <w:pPr>
        <w:rPr>
          <w:b/>
          <w:szCs w:val="20"/>
        </w:rPr>
      </w:pPr>
    </w:p>
    <w:p w:rsidR="00374BDA" w:rsidRPr="00D27C7E" w:rsidRDefault="00897E4D" w:rsidP="00374BDA">
      <w:pPr>
        <w:rPr>
          <w:b/>
          <w:szCs w:val="20"/>
        </w:rPr>
      </w:pPr>
      <w:r>
        <w:rPr>
          <w:b/>
          <w:szCs w:val="20"/>
        </w:rPr>
        <w:t xml:space="preserve">4. </w:t>
      </w:r>
      <w:r w:rsidR="00D1605F" w:rsidRPr="00D27C7E">
        <w:rPr>
          <w:b/>
          <w:szCs w:val="20"/>
        </w:rPr>
        <w:t>Socialtilsyn</w:t>
      </w:r>
      <w:r w:rsidR="00374BDA">
        <w:rPr>
          <w:b/>
          <w:szCs w:val="20"/>
        </w:rPr>
        <w:t xml:space="preserve"> Øst - status og takster </w:t>
      </w:r>
      <w:proofErr w:type="spellStart"/>
      <w:r w:rsidR="00374BDA">
        <w:rPr>
          <w:b/>
          <w:szCs w:val="20"/>
        </w:rPr>
        <w:t>mv</w:t>
      </w:r>
      <w:proofErr w:type="spellEnd"/>
    </w:p>
    <w:p w:rsidR="00D1605F" w:rsidRDefault="00D1605F" w:rsidP="00D1605F">
      <w:pPr>
        <w:rPr>
          <w:szCs w:val="20"/>
        </w:rPr>
      </w:pPr>
    </w:p>
    <w:p w:rsidR="00D1605F" w:rsidRDefault="00D1605F" w:rsidP="00D1605F">
      <w:pPr>
        <w:rPr>
          <w:b/>
          <w:szCs w:val="20"/>
        </w:rPr>
      </w:pPr>
      <w:r w:rsidRPr="00FF3553">
        <w:rPr>
          <w:b/>
          <w:szCs w:val="20"/>
        </w:rPr>
        <w:t>Baggrund</w:t>
      </w:r>
      <w:r>
        <w:rPr>
          <w:b/>
          <w:szCs w:val="20"/>
        </w:rPr>
        <w:t>:</w:t>
      </w:r>
    </w:p>
    <w:p w:rsidR="00374BDA" w:rsidRPr="00374BDA" w:rsidRDefault="00374BDA" w:rsidP="00D1605F">
      <w:r w:rsidRPr="00374BDA">
        <w:rPr>
          <w:szCs w:val="20"/>
        </w:rPr>
        <w:t xml:space="preserve">På styregruppemøde 6/9 orienterede Holbæk om socialtilsyn Øst og herunder om rammerne for den fremtidige dialog og taksterne for 2014 med efterfølgende drøftelse. </w:t>
      </w:r>
      <w:r w:rsidRPr="00374BDA">
        <w:t>Styregruppen drøftede rammerne for dialogen med Socialtilsyn Øst og herunder takstfastsættelsen som var til orientering og blev taget til efterretning.</w:t>
      </w:r>
    </w:p>
    <w:p w:rsidR="00374BDA" w:rsidRPr="00374BDA" w:rsidRDefault="00374BDA" w:rsidP="00D1605F"/>
    <w:p w:rsidR="00D1605F" w:rsidRDefault="00374BDA" w:rsidP="00374BDA">
      <w:r w:rsidRPr="00374BDA">
        <w:t xml:space="preserve">Styregruppen besluttede at Økonomigruppen i samarbejde med Socialtilsyn Øst udarbejder et notat med forudsætningerne for takstfastsættelsen og herunder det forudsatte serviceniveau. </w:t>
      </w:r>
      <w:r w:rsidR="00D1605F" w:rsidRPr="00374BDA">
        <w:t xml:space="preserve">Socialtilsyn Øst udarbejder forslag til tekst omkring tilsynstakst der kan orientere de politiske </w:t>
      </w:r>
      <w:r w:rsidR="00D1605F" w:rsidRPr="00374BDA">
        <w:lastRenderedPageBreak/>
        <w:t>udvalg i kommunerne</w:t>
      </w:r>
      <w:r w:rsidRPr="00374BDA">
        <w:t xml:space="preserve"> og </w:t>
      </w:r>
      <w:r w:rsidR="00D1605F" w:rsidRPr="00374BDA">
        <w:t>Socialtilsyn Øst tilbød at besøge og orientere kommunerne om det nye socialtilsyn.</w:t>
      </w:r>
    </w:p>
    <w:p w:rsidR="00374BDA" w:rsidRDefault="00374BDA" w:rsidP="00374BDA"/>
    <w:p w:rsidR="00374BDA" w:rsidRDefault="006540A7" w:rsidP="00374BDA">
      <w:r>
        <w:t>På mødet vil der blive givet</w:t>
      </w:r>
      <w:r w:rsidR="00374BDA">
        <w:t xml:space="preserve"> en status og herunder orienter</w:t>
      </w:r>
      <w:r>
        <w:t>ing</w:t>
      </w:r>
      <w:r w:rsidR="00374BDA">
        <w:t xml:space="preserve"> om takster, takstfastsættelse og serviceniveau mv.</w:t>
      </w:r>
    </w:p>
    <w:p w:rsidR="00916D72" w:rsidRDefault="00916D72" w:rsidP="00374BDA"/>
    <w:p w:rsidR="00374BDA" w:rsidRPr="00B02EFC" w:rsidRDefault="00374BDA" w:rsidP="00374BDA">
      <w:pPr>
        <w:rPr>
          <w:b/>
        </w:rPr>
      </w:pPr>
      <w:r w:rsidRPr="00B02EFC">
        <w:rPr>
          <w:b/>
        </w:rPr>
        <w:t>Indstilling:</w:t>
      </w:r>
    </w:p>
    <w:p w:rsidR="00374BDA" w:rsidRDefault="00374BDA" w:rsidP="00374BDA">
      <w:r>
        <w:t>Sekretariatet indstiller:</w:t>
      </w:r>
    </w:p>
    <w:p w:rsidR="00374BDA" w:rsidRDefault="00374BDA" w:rsidP="00374BDA">
      <w:pPr>
        <w:numPr>
          <w:ilvl w:val="0"/>
          <w:numId w:val="5"/>
        </w:numPr>
      </w:pPr>
      <w:r>
        <w:t>At styregruppen tager orienteringen til efterretning</w:t>
      </w:r>
    </w:p>
    <w:p w:rsidR="00B02EFC" w:rsidRDefault="00B02EFC" w:rsidP="00374BDA"/>
    <w:p w:rsidR="00374BDA" w:rsidRPr="00B02EFC" w:rsidRDefault="00374BDA" w:rsidP="00374BDA">
      <w:pPr>
        <w:rPr>
          <w:b/>
        </w:rPr>
      </w:pPr>
      <w:r w:rsidRPr="00B02EFC">
        <w:rPr>
          <w:b/>
        </w:rPr>
        <w:t>Bilag:</w:t>
      </w:r>
    </w:p>
    <w:p w:rsidR="00374BDA" w:rsidRDefault="00916D72" w:rsidP="00374BDA">
      <w:pPr>
        <w:numPr>
          <w:ilvl w:val="0"/>
          <w:numId w:val="5"/>
        </w:numPr>
      </w:pPr>
      <w:r>
        <w:t>Notat om forudsætningerne for takstfastsættelsen og det forudsatte serviceniveau</w:t>
      </w:r>
    </w:p>
    <w:p w:rsidR="00916D72" w:rsidRDefault="00916D72" w:rsidP="00374BDA">
      <w:pPr>
        <w:numPr>
          <w:ilvl w:val="0"/>
          <w:numId w:val="5"/>
        </w:numPr>
      </w:pPr>
      <w:r>
        <w:t>Sammenligning af taksterne på tværs af Socialtilsyn på landsplan</w:t>
      </w:r>
    </w:p>
    <w:p w:rsidR="006540A7" w:rsidRDefault="0086459A" w:rsidP="00374BDA">
      <w:pPr>
        <w:numPr>
          <w:ilvl w:val="0"/>
          <w:numId w:val="5"/>
        </w:numPr>
      </w:pPr>
      <w:r>
        <w:t>Tilsynsreformen – notat til repræsentantskabsmødet den 24. oktober</w:t>
      </w:r>
    </w:p>
    <w:p w:rsidR="00897E4D" w:rsidRDefault="00916D72" w:rsidP="0086459A">
      <w:pPr>
        <w:numPr>
          <w:ilvl w:val="0"/>
          <w:numId w:val="5"/>
        </w:numPr>
        <w:rPr>
          <w:szCs w:val="20"/>
        </w:rPr>
      </w:pPr>
      <w:r>
        <w:rPr>
          <w:szCs w:val="20"/>
        </w:rPr>
        <w:t>Orienteringen om tilsyn</w:t>
      </w:r>
      <w:r w:rsidR="00204622">
        <w:rPr>
          <w:szCs w:val="20"/>
        </w:rPr>
        <w:t>s</w:t>
      </w:r>
      <w:r>
        <w:rPr>
          <w:szCs w:val="20"/>
        </w:rPr>
        <w:t>takst til kommunernes politiske udvalg fremlægges på mødet.</w:t>
      </w:r>
    </w:p>
    <w:p w:rsidR="003408B3" w:rsidRDefault="003408B3" w:rsidP="003408B3">
      <w:pPr>
        <w:rPr>
          <w:szCs w:val="20"/>
        </w:rPr>
      </w:pPr>
    </w:p>
    <w:p w:rsidR="003408B3" w:rsidRPr="003408B3" w:rsidRDefault="003408B3" w:rsidP="003408B3">
      <w:pPr>
        <w:rPr>
          <w:b/>
          <w:szCs w:val="20"/>
        </w:rPr>
      </w:pPr>
      <w:r w:rsidRPr="003408B3">
        <w:rPr>
          <w:b/>
          <w:szCs w:val="20"/>
        </w:rPr>
        <w:t>Beslutning:</w:t>
      </w:r>
    </w:p>
    <w:p w:rsidR="003408B3" w:rsidRDefault="003408B3" w:rsidP="003408B3">
      <w:pPr>
        <w:numPr>
          <w:ilvl w:val="0"/>
          <w:numId w:val="5"/>
        </w:numPr>
        <w:rPr>
          <w:szCs w:val="20"/>
        </w:rPr>
      </w:pPr>
      <w:r>
        <w:rPr>
          <w:szCs w:val="20"/>
        </w:rPr>
        <w:t>Styregruppen tog orienteringen til efterretning</w:t>
      </w:r>
      <w:r w:rsidR="00E20DC3">
        <w:rPr>
          <w:szCs w:val="20"/>
        </w:rPr>
        <w:t>.</w:t>
      </w:r>
    </w:p>
    <w:p w:rsidR="00E20DC3" w:rsidRDefault="00F018CB" w:rsidP="003408B3">
      <w:pPr>
        <w:numPr>
          <w:ilvl w:val="0"/>
          <w:numId w:val="5"/>
        </w:numPr>
        <w:rPr>
          <w:szCs w:val="20"/>
        </w:rPr>
      </w:pPr>
      <w:r>
        <w:rPr>
          <w:szCs w:val="20"/>
        </w:rPr>
        <w:t>D</w:t>
      </w:r>
      <w:r w:rsidR="003408B3">
        <w:rPr>
          <w:szCs w:val="20"/>
        </w:rPr>
        <w:t xml:space="preserve">er </w:t>
      </w:r>
      <w:r>
        <w:rPr>
          <w:szCs w:val="20"/>
        </w:rPr>
        <w:t xml:space="preserve">må umiddelbart </w:t>
      </w:r>
      <w:r w:rsidR="003408B3">
        <w:rPr>
          <w:szCs w:val="20"/>
        </w:rPr>
        <w:t>forventes en lavere takst i 2016, når etableringsomkostninger fa</w:t>
      </w:r>
      <w:r w:rsidR="003408B3">
        <w:rPr>
          <w:szCs w:val="20"/>
        </w:rPr>
        <w:t>l</w:t>
      </w:r>
      <w:r w:rsidR="003408B3">
        <w:rPr>
          <w:szCs w:val="20"/>
        </w:rPr>
        <w:t xml:space="preserve">der bort og alle ekstra tilsyn er foretaget. </w:t>
      </w:r>
    </w:p>
    <w:p w:rsidR="00F018CB" w:rsidRDefault="00AB2B5C" w:rsidP="003408B3">
      <w:pPr>
        <w:numPr>
          <w:ilvl w:val="0"/>
          <w:numId w:val="5"/>
        </w:numPr>
        <w:rPr>
          <w:szCs w:val="20"/>
        </w:rPr>
      </w:pPr>
      <w:r>
        <w:rPr>
          <w:szCs w:val="20"/>
        </w:rPr>
        <w:t>Ift. 201</w:t>
      </w:r>
      <w:r w:rsidR="00F018CB">
        <w:rPr>
          <w:szCs w:val="20"/>
        </w:rPr>
        <w:t>4 må umiddelbart for</w:t>
      </w:r>
      <w:r w:rsidR="00226DD9">
        <w:rPr>
          <w:szCs w:val="20"/>
        </w:rPr>
        <w:t>ventes et overskud ift. budgettet</w:t>
      </w:r>
      <w:r w:rsidR="00F018CB">
        <w:rPr>
          <w:szCs w:val="20"/>
        </w:rPr>
        <w:t>, da ikke alle er ansat som</w:t>
      </w:r>
      <w:r w:rsidR="00CC6ECE">
        <w:rPr>
          <w:szCs w:val="20"/>
        </w:rPr>
        <w:t xml:space="preserve"> ellers</w:t>
      </w:r>
      <w:r w:rsidR="00226DD9">
        <w:rPr>
          <w:szCs w:val="20"/>
        </w:rPr>
        <w:t xml:space="preserve"> budgetteret</w:t>
      </w:r>
      <w:r w:rsidR="00F018CB">
        <w:rPr>
          <w:szCs w:val="20"/>
        </w:rPr>
        <w:t>.</w:t>
      </w:r>
    </w:p>
    <w:p w:rsidR="00916D72" w:rsidRDefault="00916D72" w:rsidP="00916D72">
      <w:pPr>
        <w:ind w:left="720"/>
      </w:pPr>
    </w:p>
    <w:p w:rsidR="00374BDA" w:rsidRDefault="00374BDA" w:rsidP="00D1605F">
      <w:pPr>
        <w:rPr>
          <w:b/>
          <w:szCs w:val="20"/>
        </w:rPr>
      </w:pPr>
    </w:p>
    <w:p w:rsidR="00374BDA" w:rsidRDefault="00897E4D" w:rsidP="00D1605F">
      <w:pPr>
        <w:rPr>
          <w:b/>
          <w:szCs w:val="20"/>
        </w:rPr>
      </w:pPr>
      <w:r>
        <w:rPr>
          <w:b/>
          <w:szCs w:val="20"/>
        </w:rPr>
        <w:t>5</w:t>
      </w:r>
      <w:r w:rsidR="00374BDA">
        <w:rPr>
          <w:b/>
          <w:szCs w:val="20"/>
        </w:rPr>
        <w:t>. Socialdirektørmøde 22/11</w:t>
      </w:r>
      <w:r w:rsidR="00473E9D">
        <w:rPr>
          <w:b/>
          <w:szCs w:val="20"/>
        </w:rPr>
        <w:t xml:space="preserve"> – drøftelse af program herunder oplægsholdere mv.</w:t>
      </w:r>
    </w:p>
    <w:p w:rsidR="00473E9D" w:rsidRDefault="00473E9D" w:rsidP="00D1605F">
      <w:pPr>
        <w:rPr>
          <w:b/>
          <w:szCs w:val="20"/>
        </w:rPr>
      </w:pPr>
    </w:p>
    <w:p w:rsidR="00144B64" w:rsidRDefault="00473E9D" w:rsidP="00144B64">
      <w:pPr>
        <w:ind w:left="360"/>
        <w:rPr>
          <w:b/>
        </w:rPr>
      </w:pPr>
      <w:r>
        <w:rPr>
          <w:b/>
        </w:rPr>
        <w:t>Baggrund</w:t>
      </w:r>
      <w:r w:rsidR="00144B64">
        <w:rPr>
          <w:b/>
        </w:rPr>
        <w:t>:</w:t>
      </w:r>
    </w:p>
    <w:p w:rsidR="00473E9D" w:rsidRDefault="00144B64" w:rsidP="00144B64">
      <w:pPr>
        <w:ind w:left="360"/>
      </w:pPr>
      <w:r w:rsidRPr="00144B64">
        <w:t>På styregruppemøde 7/6 bl</w:t>
      </w:r>
      <w:r w:rsidR="00473E9D" w:rsidRPr="00144B64">
        <w:t xml:space="preserve">ev </w:t>
      </w:r>
      <w:r w:rsidRPr="00144B64">
        <w:t>det drøftet</w:t>
      </w:r>
      <w:r w:rsidRPr="00144B64">
        <w:rPr>
          <w:b/>
        </w:rPr>
        <w:t xml:space="preserve"> </w:t>
      </w:r>
      <w:r>
        <w:t>at socialdirektørkredsen i højere grad ønskes in</w:t>
      </w:r>
      <w:r>
        <w:t>d</w:t>
      </w:r>
      <w:r>
        <w:t>draget i rammeaftalesamarbejdet. S</w:t>
      </w:r>
      <w:r w:rsidR="00473E9D">
        <w:t xml:space="preserve">tyregruppen besluttede at arrangere et </w:t>
      </w:r>
      <w:r>
        <w:t xml:space="preserve"> </w:t>
      </w:r>
      <w:r w:rsidR="00473E9D">
        <w:t>socialdire</w:t>
      </w:r>
      <w:r w:rsidR="00473E9D">
        <w:t>k</w:t>
      </w:r>
      <w:r w:rsidR="00473E9D">
        <w:t xml:space="preserve">tørmøde </w:t>
      </w:r>
      <w:r>
        <w:t xml:space="preserve">i </w:t>
      </w:r>
      <w:r w:rsidR="00473E9D">
        <w:t>november</w:t>
      </w:r>
      <w:r>
        <w:t xml:space="preserve"> med </w:t>
      </w:r>
      <w:r w:rsidR="00473E9D">
        <w:t>to faglige oplæg udefra som forberedelse til udviklingsstrategien 2015</w:t>
      </w:r>
      <w:r>
        <w:t xml:space="preserve">, </w:t>
      </w:r>
      <w:r w:rsidR="00473E9D">
        <w:t xml:space="preserve"> gennemgang af de fem fokusområder</w:t>
      </w:r>
      <w:r>
        <w:t xml:space="preserve"> for 2014, orientering om socialtilsyn og f</w:t>
      </w:r>
      <w:r w:rsidR="00473E9D">
        <w:t>o</w:t>
      </w:r>
      <w:r w:rsidR="00473E9D">
        <w:t>r</w:t>
      </w:r>
      <w:r w:rsidR="00473E9D">
        <w:t>pligte</w:t>
      </w:r>
      <w:r>
        <w:t xml:space="preserve">lse af </w:t>
      </w:r>
      <w:r w:rsidR="00473E9D">
        <w:t xml:space="preserve"> kommunerne ift. netværksgrupperne. Invit</w:t>
      </w:r>
      <w:r>
        <w:t>ationer er udsendt i sept</w:t>
      </w:r>
      <w:r w:rsidR="0086459A">
        <w:t xml:space="preserve">ember, pr. medio oktober er ca. 20 </w:t>
      </w:r>
      <w:r>
        <w:t>tilmeldinger</w:t>
      </w:r>
    </w:p>
    <w:p w:rsidR="00473E9D" w:rsidRDefault="00473E9D" w:rsidP="00473E9D"/>
    <w:p w:rsidR="00473E9D" w:rsidRDefault="00473E9D" w:rsidP="00D1605F">
      <w:pPr>
        <w:rPr>
          <w:b/>
          <w:szCs w:val="20"/>
        </w:rPr>
      </w:pPr>
      <w:r>
        <w:rPr>
          <w:b/>
          <w:szCs w:val="20"/>
        </w:rPr>
        <w:t>Indstilling:</w:t>
      </w:r>
    </w:p>
    <w:p w:rsidR="00144B64" w:rsidRPr="00144B64" w:rsidRDefault="00144B64" w:rsidP="00D1605F">
      <w:pPr>
        <w:rPr>
          <w:szCs w:val="20"/>
        </w:rPr>
      </w:pPr>
      <w:r w:rsidRPr="00144B64">
        <w:rPr>
          <w:szCs w:val="20"/>
        </w:rPr>
        <w:t xml:space="preserve">Sekretariatet indstiller: </w:t>
      </w:r>
    </w:p>
    <w:p w:rsidR="00144B64" w:rsidRDefault="00473E9D" w:rsidP="00897E4D">
      <w:pPr>
        <w:numPr>
          <w:ilvl w:val="0"/>
          <w:numId w:val="3"/>
        </w:numPr>
        <w:rPr>
          <w:szCs w:val="20"/>
        </w:rPr>
      </w:pPr>
      <w:r w:rsidRPr="00F81317">
        <w:rPr>
          <w:szCs w:val="20"/>
        </w:rPr>
        <w:t>At styregruppen drøft</w:t>
      </w:r>
      <w:r w:rsidR="0086459A">
        <w:rPr>
          <w:szCs w:val="20"/>
        </w:rPr>
        <w:t xml:space="preserve">er socialdirektørmødet </w:t>
      </w:r>
      <w:r w:rsidR="00451F0B">
        <w:rPr>
          <w:szCs w:val="20"/>
        </w:rPr>
        <w:t xml:space="preserve">herunder formål, indhold, form, </w:t>
      </w:r>
      <w:r w:rsidRPr="00F81317">
        <w:rPr>
          <w:szCs w:val="20"/>
        </w:rPr>
        <w:t>program og oplægsholdere m.v.</w:t>
      </w:r>
      <w:r w:rsidR="00897E4D" w:rsidRPr="00144B64">
        <w:rPr>
          <w:szCs w:val="20"/>
        </w:rPr>
        <w:t xml:space="preserve"> </w:t>
      </w:r>
    </w:p>
    <w:p w:rsidR="00F018CB" w:rsidRDefault="00F018CB" w:rsidP="00F018CB">
      <w:pPr>
        <w:rPr>
          <w:szCs w:val="20"/>
        </w:rPr>
      </w:pPr>
    </w:p>
    <w:p w:rsidR="00F018CB" w:rsidRPr="00F018CB" w:rsidRDefault="00F018CB" w:rsidP="00F018CB">
      <w:pPr>
        <w:rPr>
          <w:b/>
          <w:szCs w:val="20"/>
        </w:rPr>
      </w:pPr>
      <w:r w:rsidRPr="00F018CB">
        <w:rPr>
          <w:b/>
          <w:szCs w:val="20"/>
        </w:rPr>
        <w:t>Beslutning:</w:t>
      </w:r>
    </w:p>
    <w:p w:rsidR="00F018CB" w:rsidRDefault="006B4075" w:rsidP="00F018CB">
      <w:pPr>
        <w:numPr>
          <w:ilvl w:val="0"/>
          <w:numId w:val="3"/>
        </w:numPr>
        <w:rPr>
          <w:szCs w:val="20"/>
        </w:rPr>
      </w:pPr>
      <w:r>
        <w:rPr>
          <w:szCs w:val="20"/>
        </w:rPr>
        <w:t>Styregruppen besluttede at give de kommuner hvor direktørkredsen er forhindret, m</w:t>
      </w:r>
      <w:r>
        <w:rPr>
          <w:szCs w:val="20"/>
        </w:rPr>
        <w:t>u</w:t>
      </w:r>
      <w:r>
        <w:rPr>
          <w:szCs w:val="20"/>
        </w:rPr>
        <w:t>lighed for at sende repræsentanter på lavere niveauer.</w:t>
      </w:r>
    </w:p>
    <w:p w:rsidR="00FA2F86" w:rsidRDefault="00AB2B5C" w:rsidP="00AB2B5C">
      <w:pPr>
        <w:numPr>
          <w:ilvl w:val="0"/>
          <w:numId w:val="3"/>
        </w:numPr>
        <w:rPr>
          <w:szCs w:val="20"/>
        </w:rPr>
      </w:pPr>
      <w:r w:rsidRPr="00FA2F86">
        <w:rPr>
          <w:szCs w:val="20"/>
        </w:rPr>
        <w:t>Det blev drøftet om der skulle afholdes 1 eller 2 årlige møder (forår og efterår?) og st</w:t>
      </w:r>
      <w:r w:rsidRPr="00FA2F86">
        <w:rPr>
          <w:szCs w:val="20"/>
        </w:rPr>
        <w:t>y</w:t>
      </w:r>
      <w:r w:rsidRPr="00FA2F86">
        <w:rPr>
          <w:szCs w:val="20"/>
        </w:rPr>
        <w:t>regruppen besluttede at spørge socialdirektørerne på mødet 22/11.</w:t>
      </w:r>
    </w:p>
    <w:p w:rsidR="00FA2F86" w:rsidRDefault="00FA2F86" w:rsidP="00FA2F86">
      <w:pPr>
        <w:ind w:left="720"/>
        <w:rPr>
          <w:szCs w:val="20"/>
        </w:rPr>
      </w:pPr>
    </w:p>
    <w:p w:rsidR="006B4075" w:rsidRPr="00FA2F86" w:rsidRDefault="006B4075" w:rsidP="00FA2F86">
      <w:pPr>
        <w:ind w:left="720"/>
        <w:rPr>
          <w:szCs w:val="20"/>
        </w:rPr>
      </w:pPr>
      <w:r w:rsidRPr="00FA2F86">
        <w:rPr>
          <w:szCs w:val="20"/>
        </w:rPr>
        <w:t>Styregruppen b</w:t>
      </w:r>
      <w:r w:rsidRPr="00FA2F86">
        <w:rPr>
          <w:szCs w:val="20"/>
        </w:rPr>
        <w:t>e</w:t>
      </w:r>
      <w:r w:rsidRPr="00FA2F86">
        <w:rPr>
          <w:szCs w:val="20"/>
        </w:rPr>
        <w:t>sluttede følgende foreløbige program</w:t>
      </w:r>
      <w:r w:rsidR="00FA2F86">
        <w:rPr>
          <w:szCs w:val="20"/>
        </w:rPr>
        <w:t>:</w:t>
      </w:r>
    </w:p>
    <w:p w:rsidR="006B4075" w:rsidRDefault="006B4075" w:rsidP="00F018CB">
      <w:pPr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1. </w:t>
      </w:r>
      <w:r w:rsidR="00E20DC3">
        <w:rPr>
          <w:szCs w:val="20"/>
        </w:rPr>
        <w:t xml:space="preserve">Velkomst </w:t>
      </w:r>
      <w:r>
        <w:rPr>
          <w:szCs w:val="20"/>
        </w:rPr>
        <w:t>v/ Bruno</w:t>
      </w:r>
    </w:p>
    <w:p w:rsidR="006B4075" w:rsidRDefault="006B4075" w:rsidP="00F018CB">
      <w:pPr>
        <w:numPr>
          <w:ilvl w:val="0"/>
          <w:numId w:val="3"/>
        </w:numPr>
        <w:rPr>
          <w:szCs w:val="20"/>
        </w:rPr>
      </w:pPr>
      <w:r>
        <w:rPr>
          <w:szCs w:val="20"/>
        </w:rPr>
        <w:t>2. Hjerneskadeprojektet og de mest specialiserede tilbud v/ Poul B.</w:t>
      </w:r>
    </w:p>
    <w:p w:rsidR="006B4075" w:rsidRDefault="00FA2F86" w:rsidP="00F018CB">
      <w:pPr>
        <w:numPr>
          <w:ilvl w:val="0"/>
          <w:numId w:val="3"/>
        </w:numPr>
        <w:rPr>
          <w:szCs w:val="20"/>
        </w:rPr>
      </w:pPr>
      <w:r>
        <w:rPr>
          <w:szCs w:val="20"/>
        </w:rPr>
        <w:t>3. F</w:t>
      </w:r>
      <w:r w:rsidR="00AB2B5C">
        <w:rPr>
          <w:szCs w:val="20"/>
        </w:rPr>
        <w:t xml:space="preserve">okusområder for 2014 </w:t>
      </w:r>
      <w:r>
        <w:rPr>
          <w:szCs w:val="20"/>
        </w:rPr>
        <w:t xml:space="preserve">og ressourcesynsvinkel </w:t>
      </w:r>
      <w:r w:rsidR="00AB2B5C">
        <w:rPr>
          <w:szCs w:val="20"/>
        </w:rPr>
        <w:t>v/ Rita og Lone</w:t>
      </w:r>
    </w:p>
    <w:p w:rsidR="006B4075" w:rsidRDefault="006B4075" w:rsidP="00F018CB">
      <w:pPr>
        <w:numPr>
          <w:ilvl w:val="0"/>
          <w:numId w:val="3"/>
        </w:numPr>
        <w:rPr>
          <w:szCs w:val="20"/>
        </w:rPr>
      </w:pPr>
      <w:r>
        <w:rPr>
          <w:szCs w:val="20"/>
        </w:rPr>
        <w:t>4. Socialtilsyn Øst</w:t>
      </w:r>
      <w:r w:rsidR="00FA2F86">
        <w:rPr>
          <w:szCs w:val="20"/>
        </w:rPr>
        <w:t xml:space="preserve"> v/ Kenn</w:t>
      </w:r>
    </w:p>
    <w:p w:rsidR="00AB2B5C" w:rsidRDefault="006B4075" w:rsidP="00FA2F86">
      <w:pPr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5. </w:t>
      </w:r>
      <w:r w:rsidR="00FA2F86">
        <w:rPr>
          <w:szCs w:val="20"/>
        </w:rPr>
        <w:t>Økonomi, styringsmekanismer og styringsaftale v/ Bruno</w:t>
      </w:r>
    </w:p>
    <w:p w:rsidR="00FA2F86" w:rsidRPr="00FA2F86" w:rsidRDefault="00FA2F86" w:rsidP="00FA2F86">
      <w:pPr>
        <w:numPr>
          <w:ilvl w:val="0"/>
          <w:numId w:val="3"/>
        </w:numPr>
        <w:rPr>
          <w:szCs w:val="20"/>
        </w:rPr>
      </w:pPr>
      <w:r>
        <w:rPr>
          <w:szCs w:val="20"/>
        </w:rPr>
        <w:t>6. Plenumdebat om fokusområder 2015, styring, kadence for direktørmøder mv.</w:t>
      </w:r>
    </w:p>
    <w:p w:rsidR="00AB2B5C" w:rsidRDefault="00AB2B5C" w:rsidP="00AB2B5C">
      <w:pPr>
        <w:rPr>
          <w:szCs w:val="20"/>
        </w:rPr>
      </w:pPr>
    </w:p>
    <w:p w:rsidR="00AB2B5C" w:rsidRDefault="00AB2B5C" w:rsidP="00D1605F">
      <w:pPr>
        <w:rPr>
          <w:b/>
          <w:szCs w:val="20"/>
        </w:rPr>
      </w:pPr>
    </w:p>
    <w:p w:rsidR="00A26569" w:rsidRPr="003219D7" w:rsidRDefault="00897E4D" w:rsidP="00D1605F">
      <w:pPr>
        <w:rPr>
          <w:b/>
          <w:szCs w:val="20"/>
        </w:rPr>
      </w:pPr>
      <w:r>
        <w:rPr>
          <w:b/>
          <w:szCs w:val="20"/>
        </w:rPr>
        <w:t>6</w:t>
      </w:r>
      <w:r w:rsidR="00374BDA">
        <w:rPr>
          <w:b/>
          <w:szCs w:val="20"/>
        </w:rPr>
        <w:t>.</w:t>
      </w:r>
      <w:r w:rsidR="00A26569">
        <w:rPr>
          <w:b/>
          <w:szCs w:val="20"/>
        </w:rPr>
        <w:t xml:space="preserve"> </w:t>
      </w:r>
      <w:r w:rsidR="00A26569" w:rsidRPr="003219D7">
        <w:rPr>
          <w:b/>
          <w:szCs w:val="20"/>
        </w:rPr>
        <w:t>Rammeaftale 2013 og 2014: – status for fokusområder 2013 og rammeaftale 2014</w:t>
      </w:r>
    </w:p>
    <w:p w:rsidR="00195A44" w:rsidRDefault="00195A44" w:rsidP="00195A44">
      <w:pPr>
        <w:rPr>
          <w:szCs w:val="20"/>
        </w:rPr>
      </w:pPr>
    </w:p>
    <w:p w:rsidR="00195A44" w:rsidRPr="00107127" w:rsidRDefault="00195A44" w:rsidP="00195A44">
      <w:pPr>
        <w:rPr>
          <w:b/>
        </w:rPr>
      </w:pPr>
      <w:r w:rsidRPr="00107127">
        <w:rPr>
          <w:b/>
        </w:rPr>
        <w:t>Baggrund:</w:t>
      </w:r>
    </w:p>
    <w:p w:rsidR="00195A44" w:rsidRDefault="00195A44" w:rsidP="00195A44">
      <w:r w:rsidRPr="00107127">
        <w:t>Styregruppen har besluttet at fokusområderne 1) Senhjerneskadede og 2) De mest specialis</w:t>
      </w:r>
      <w:r w:rsidRPr="00107127">
        <w:t>e</w:t>
      </w:r>
      <w:r w:rsidRPr="00107127">
        <w:t xml:space="preserve">rede tilbud, prioriteres i 2013. </w:t>
      </w:r>
      <w:r>
        <w:t>M</w:t>
      </w:r>
      <w:r w:rsidRPr="00107127">
        <w:t>inistertemaet for 2013 om familiepleje</w:t>
      </w:r>
      <w:r>
        <w:t xml:space="preserve"> er behandlet under punkt 2). De mest specialiserede tilbud behandles under punkt 6)</w:t>
      </w:r>
      <w:r w:rsidRPr="00107127">
        <w:t xml:space="preserve"> </w:t>
      </w:r>
    </w:p>
    <w:p w:rsidR="00195A44" w:rsidRDefault="00195A44" w:rsidP="00195A44"/>
    <w:p w:rsidR="00E65C2B" w:rsidRDefault="0058744A" w:rsidP="00E65C2B">
      <w:r w:rsidRPr="001A59F1">
        <w:t>På styregruppemødet 3/5, blev nedsat arbejdsgrupper til at varetage arbejdet med fokuso</w:t>
      </w:r>
      <w:r w:rsidRPr="001A59F1">
        <w:t>m</w:t>
      </w:r>
      <w:r w:rsidRPr="001A59F1">
        <w:t>råderne for 2014 og herunder udarbejde kommissorier for de enkelte fokusområder til behan</w:t>
      </w:r>
      <w:r w:rsidRPr="001A59F1">
        <w:t>d</w:t>
      </w:r>
      <w:r>
        <w:t xml:space="preserve">ling på styregruppemøde 6/9. </w:t>
      </w:r>
    </w:p>
    <w:p w:rsidR="00E65C2B" w:rsidRDefault="00E65C2B" w:rsidP="00E65C2B"/>
    <w:p w:rsidR="00E65C2B" w:rsidRDefault="0058744A" w:rsidP="00E65C2B">
      <w:pPr>
        <w:rPr>
          <w:szCs w:val="20"/>
        </w:rPr>
      </w:pPr>
      <w:r>
        <w:t>På styregruppemøde 6/9 blev kommissorie</w:t>
      </w:r>
      <w:r w:rsidR="00C84AD6">
        <w:t>t</w:t>
      </w:r>
      <w:r>
        <w:t xml:space="preserve"> for </w:t>
      </w:r>
      <w:r w:rsidR="00C84AD6">
        <w:t xml:space="preserve">fokusområde </w:t>
      </w:r>
      <w:r>
        <w:rPr>
          <w:szCs w:val="20"/>
        </w:rPr>
        <w:t>4: Psykiatriområdet</w:t>
      </w:r>
      <w:r w:rsidR="00C84AD6">
        <w:rPr>
          <w:szCs w:val="20"/>
        </w:rPr>
        <w:t xml:space="preserve"> </w:t>
      </w:r>
      <w:r w:rsidR="00F01E28">
        <w:rPr>
          <w:szCs w:val="20"/>
        </w:rPr>
        <w:t xml:space="preserve">godkendt </w:t>
      </w:r>
      <w:r w:rsidR="00C84AD6">
        <w:rPr>
          <w:szCs w:val="20"/>
        </w:rPr>
        <w:t>og der nedsættes en arbejdsgruppe bestående af Lejre, Næstved, Roskilde og Holbæk. Lejre i</w:t>
      </w:r>
      <w:r w:rsidR="00C84AD6">
        <w:rPr>
          <w:szCs w:val="20"/>
        </w:rPr>
        <w:t>n</w:t>
      </w:r>
      <w:r w:rsidR="00C84AD6">
        <w:rPr>
          <w:szCs w:val="20"/>
        </w:rPr>
        <w:t xml:space="preserve">troducerer opgaven i netværket for TSP. </w:t>
      </w:r>
    </w:p>
    <w:p w:rsidR="00E65C2B" w:rsidRDefault="00E65C2B" w:rsidP="00E65C2B">
      <w:pPr>
        <w:rPr>
          <w:szCs w:val="20"/>
        </w:rPr>
      </w:pPr>
    </w:p>
    <w:p w:rsidR="00E65C2B" w:rsidRPr="00E65C2B" w:rsidRDefault="00F01E28" w:rsidP="00E65C2B">
      <w:r>
        <w:rPr>
          <w:szCs w:val="20"/>
        </w:rPr>
        <w:t>Kommissoriet for fokusområde 3: Metodeudvikling blev ligeledes godkendt og det blev beslu</w:t>
      </w:r>
      <w:r>
        <w:rPr>
          <w:szCs w:val="20"/>
        </w:rPr>
        <w:t>t</w:t>
      </w:r>
      <w:r>
        <w:rPr>
          <w:szCs w:val="20"/>
        </w:rPr>
        <w:t xml:space="preserve">tet at </w:t>
      </w:r>
      <w:r w:rsidR="00E65C2B">
        <w:rPr>
          <w:rFonts w:cs="Verdana"/>
          <w:color w:val="000000"/>
          <w:szCs w:val="20"/>
        </w:rPr>
        <w:t>der overføres 100.000 kr. af ubrugte midler (fra hjerneskadeprojektet) til arbejdet.</w:t>
      </w:r>
    </w:p>
    <w:p w:rsidR="00C84AD6" w:rsidRDefault="00C84AD6" w:rsidP="0058744A">
      <w:pPr>
        <w:rPr>
          <w:szCs w:val="20"/>
        </w:rPr>
      </w:pPr>
    </w:p>
    <w:p w:rsidR="0058744A" w:rsidRDefault="00AC07FB" w:rsidP="0058744A">
      <w:r>
        <w:rPr>
          <w:szCs w:val="20"/>
        </w:rPr>
        <w:t>Det blev besluttet at kommissorium for f</w:t>
      </w:r>
      <w:r w:rsidR="0058744A">
        <w:rPr>
          <w:szCs w:val="20"/>
        </w:rPr>
        <w:t>okusområde</w:t>
      </w:r>
      <w:r>
        <w:rPr>
          <w:szCs w:val="20"/>
        </w:rPr>
        <w:t xml:space="preserve"> 5:F</w:t>
      </w:r>
      <w:r w:rsidR="0058744A">
        <w:rPr>
          <w:szCs w:val="20"/>
        </w:rPr>
        <w:t xml:space="preserve">orpligtende samarbejde </w:t>
      </w:r>
      <w:r>
        <w:rPr>
          <w:szCs w:val="20"/>
        </w:rPr>
        <w:t xml:space="preserve">tages op igen efter afholdelse af workshoppen 27/9 og herunder </w:t>
      </w:r>
      <w:r w:rsidR="00B244BC">
        <w:rPr>
          <w:szCs w:val="20"/>
        </w:rPr>
        <w:t>afventes</w:t>
      </w:r>
      <w:r w:rsidR="0058744A">
        <w:rPr>
          <w:szCs w:val="20"/>
        </w:rPr>
        <w:t xml:space="preserve"> resultaterne fra arbejdet med de mest specialiserede tilbud som afsluttes ultimo 2013/primo 2014. </w:t>
      </w:r>
    </w:p>
    <w:p w:rsidR="0058744A" w:rsidRDefault="0058744A" w:rsidP="0058744A"/>
    <w:p w:rsidR="00AC07FB" w:rsidRDefault="00AC07FB" w:rsidP="00AC07FB">
      <w:pPr>
        <w:rPr>
          <w:szCs w:val="20"/>
        </w:rPr>
      </w:pPr>
      <w:r>
        <w:rPr>
          <w:szCs w:val="20"/>
        </w:rPr>
        <w:t xml:space="preserve">Kommissorium for fokusområdet Senhjerneskadede er behandlet på styregruppemøder 3/5 og 7/6 og godkendt på møde i KKR Sjælland 11/6. Fokusområdet tilsyn er behandlet i forbindelse med udviklingsstrategi 2014. </w:t>
      </w:r>
    </w:p>
    <w:p w:rsidR="00AC07FB" w:rsidRDefault="00AC07FB" w:rsidP="0058744A"/>
    <w:p w:rsidR="00AC07FB" w:rsidRDefault="00AC07FB" w:rsidP="0058744A">
      <w:r>
        <w:t>Styringsaftalen for 2014 forventes godkendt af alle kommuner senest ultimo oktober 2014 og fremsendes til Socialstyrelsen 1/11.</w:t>
      </w:r>
    </w:p>
    <w:p w:rsidR="00AC07FB" w:rsidRDefault="00AC07FB" w:rsidP="0058744A"/>
    <w:p w:rsidR="00195A44" w:rsidRPr="005739EB" w:rsidRDefault="00195A44" w:rsidP="00195A44">
      <w:pPr>
        <w:rPr>
          <w:b/>
          <w:szCs w:val="20"/>
        </w:rPr>
      </w:pPr>
      <w:r w:rsidRPr="005739EB">
        <w:rPr>
          <w:b/>
          <w:szCs w:val="20"/>
        </w:rPr>
        <w:t>Indstilling:</w:t>
      </w:r>
    </w:p>
    <w:p w:rsidR="00195A44" w:rsidRPr="005739EB" w:rsidRDefault="00195A44" w:rsidP="00195A44">
      <w:pPr>
        <w:rPr>
          <w:szCs w:val="20"/>
        </w:rPr>
      </w:pPr>
      <w:r w:rsidRPr="005739EB">
        <w:rPr>
          <w:szCs w:val="20"/>
        </w:rPr>
        <w:t>Det indstilles:</w:t>
      </w:r>
    </w:p>
    <w:p w:rsidR="003219D7" w:rsidRPr="003219D7" w:rsidRDefault="00195A44" w:rsidP="0058744A">
      <w:pPr>
        <w:numPr>
          <w:ilvl w:val="0"/>
          <w:numId w:val="3"/>
        </w:numPr>
        <w:rPr>
          <w:b/>
          <w:szCs w:val="20"/>
        </w:rPr>
      </w:pPr>
      <w:r w:rsidRPr="005739EB">
        <w:rPr>
          <w:szCs w:val="20"/>
        </w:rPr>
        <w:t>At styregruppen tager orienteringen til efterretning</w:t>
      </w:r>
    </w:p>
    <w:p w:rsidR="00195A44" w:rsidRDefault="00195A44" w:rsidP="003219D7">
      <w:pPr>
        <w:rPr>
          <w:b/>
          <w:szCs w:val="20"/>
        </w:rPr>
      </w:pPr>
    </w:p>
    <w:p w:rsidR="0058744A" w:rsidRDefault="0058744A" w:rsidP="003219D7">
      <w:pPr>
        <w:rPr>
          <w:b/>
          <w:szCs w:val="20"/>
        </w:rPr>
      </w:pPr>
      <w:r>
        <w:rPr>
          <w:b/>
          <w:szCs w:val="20"/>
        </w:rPr>
        <w:t>Bilag:</w:t>
      </w:r>
    </w:p>
    <w:p w:rsidR="00567AA3" w:rsidRPr="00897E4D" w:rsidRDefault="00567AA3" w:rsidP="00567AA3">
      <w:pPr>
        <w:numPr>
          <w:ilvl w:val="0"/>
          <w:numId w:val="3"/>
        </w:numPr>
        <w:rPr>
          <w:szCs w:val="20"/>
        </w:rPr>
      </w:pPr>
      <w:r w:rsidRPr="00897E4D">
        <w:rPr>
          <w:szCs w:val="20"/>
        </w:rPr>
        <w:t>Oversigt fra KL</w:t>
      </w:r>
      <w:r w:rsidR="00ED73A1" w:rsidRPr="00897E4D">
        <w:rPr>
          <w:szCs w:val="20"/>
        </w:rPr>
        <w:t xml:space="preserve"> om styringsaftaler</w:t>
      </w:r>
      <w:r w:rsidR="00204622">
        <w:rPr>
          <w:szCs w:val="20"/>
        </w:rPr>
        <w:t xml:space="preserve"> for det specialiserede social- og undervisningsområde</w:t>
      </w:r>
    </w:p>
    <w:p w:rsidR="0058744A" w:rsidRPr="00897E4D" w:rsidRDefault="0058744A" w:rsidP="003219D7">
      <w:pPr>
        <w:rPr>
          <w:szCs w:val="20"/>
        </w:rPr>
      </w:pPr>
    </w:p>
    <w:p w:rsidR="00AB2B5C" w:rsidRDefault="00AB2B5C" w:rsidP="003219D7">
      <w:pPr>
        <w:rPr>
          <w:b/>
          <w:szCs w:val="20"/>
        </w:rPr>
      </w:pPr>
      <w:r>
        <w:rPr>
          <w:b/>
          <w:szCs w:val="20"/>
        </w:rPr>
        <w:t>Beslutning:</w:t>
      </w:r>
    </w:p>
    <w:p w:rsidR="00AB2B5C" w:rsidRPr="00AB2B5C" w:rsidRDefault="00AB2B5C" w:rsidP="00AB2B5C">
      <w:pPr>
        <w:numPr>
          <w:ilvl w:val="0"/>
          <w:numId w:val="3"/>
        </w:numPr>
        <w:rPr>
          <w:b/>
          <w:szCs w:val="20"/>
        </w:rPr>
      </w:pPr>
      <w:r>
        <w:rPr>
          <w:szCs w:val="20"/>
        </w:rPr>
        <w:t>Styregruppen tog orienteringen til efterretning</w:t>
      </w:r>
      <w:r w:rsidR="00E20DC3">
        <w:rPr>
          <w:szCs w:val="20"/>
        </w:rPr>
        <w:t>.</w:t>
      </w:r>
    </w:p>
    <w:p w:rsidR="00AB2B5C" w:rsidRPr="00AB2B5C" w:rsidRDefault="00AB2B5C" w:rsidP="00AB2B5C">
      <w:pPr>
        <w:numPr>
          <w:ilvl w:val="0"/>
          <w:numId w:val="3"/>
        </w:numPr>
        <w:rPr>
          <w:b/>
          <w:szCs w:val="20"/>
        </w:rPr>
      </w:pPr>
      <w:r>
        <w:rPr>
          <w:szCs w:val="20"/>
        </w:rPr>
        <w:t>I beskrivelsen af fokusområdet 3) om metodeudvikling betones</w:t>
      </w:r>
      <w:r w:rsidR="00E20DC3">
        <w:rPr>
          <w:szCs w:val="20"/>
        </w:rPr>
        <w:t>,</w:t>
      </w:r>
      <w:r>
        <w:rPr>
          <w:szCs w:val="20"/>
        </w:rPr>
        <w:t xml:space="preserve"> at det er misbrugso</w:t>
      </w:r>
      <w:r>
        <w:rPr>
          <w:szCs w:val="20"/>
        </w:rPr>
        <w:t>m</w:t>
      </w:r>
      <w:r>
        <w:rPr>
          <w:szCs w:val="20"/>
        </w:rPr>
        <w:t>rådet som er den primære case.</w:t>
      </w:r>
    </w:p>
    <w:p w:rsidR="00AB2B5C" w:rsidRPr="00AB2B5C" w:rsidRDefault="00AB2B5C" w:rsidP="00AB2B5C">
      <w:pPr>
        <w:numPr>
          <w:ilvl w:val="0"/>
          <w:numId w:val="3"/>
        </w:numPr>
        <w:rPr>
          <w:b/>
          <w:szCs w:val="20"/>
        </w:rPr>
      </w:pPr>
      <w:r>
        <w:rPr>
          <w:szCs w:val="20"/>
        </w:rPr>
        <w:t xml:space="preserve">Der blev rejst spørgsmål </w:t>
      </w:r>
      <w:r w:rsidR="00E20DC3">
        <w:rPr>
          <w:szCs w:val="20"/>
        </w:rPr>
        <w:t xml:space="preserve">om </w:t>
      </w:r>
      <w:r>
        <w:rPr>
          <w:szCs w:val="20"/>
        </w:rPr>
        <w:t xml:space="preserve">differentiering af takststruktur på sigt jf. </w:t>
      </w:r>
      <w:r w:rsidR="00E20DC3">
        <w:rPr>
          <w:szCs w:val="20"/>
        </w:rPr>
        <w:t xml:space="preserve">at man i højere grad skal vide </w:t>
      </w:r>
      <w:r>
        <w:rPr>
          <w:szCs w:val="20"/>
        </w:rPr>
        <w:t>hvad man køber og får.</w:t>
      </w:r>
    </w:p>
    <w:p w:rsidR="00AB2B5C" w:rsidRDefault="00AB2B5C" w:rsidP="00AB2B5C">
      <w:pPr>
        <w:numPr>
          <w:ilvl w:val="0"/>
          <w:numId w:val="3"/>
        </w:numPr>
        <w:rPr>
          <w:b/>
          <w:szCs w:val="20"/>
        </w:rPr>
      </w:pPr>
      <w:r>
        <w:rPr>
          <w:szCs w:val="20"/>
        </w:rPr>
        <w:t>Det blev drøftet at rejse spørgsmålet f</w:t>
      </w:r>
      <w:r w:rsidR="00E20DC3">
        <w:rPr>
          <w:szCs w:val="20"/>
        </w:rPr>
        <w:t xml:space="preserve">.eks. i koordinationsforum </w:t>
      </w:r>
      <w:r>
        <w:rPr>
          <w:szCs w:val="20"/>
        </w:rPr>
        <w:t>for at få belyst hvad man gør i kommunerne i de øvrige regioner.</w:t>
      </w:r>
    </w:p>
    <w:p w:rsidR="00AB2B5C" w:rsidRDefault="00AB2B5C" w:rsidP="003219D7">
      <w:pPr>
        <w:rPr>
          <w:b/>
          <w:szCs w:val="20"/>
        </w:rPr>
      </w:pPr>
    </w:p>
    <w:p w:rsidR="00AB2B5C" w:rsidRDefault="00AB2B5C" w:rsidP="003219D7">
      <w:pPr>
        <w:rPr>
          <w:b/>
          <w:szCs w:val="20"/>
        </w:rPr>
      </w:pPr>
    </w:p>
    <w:p w:rsidR="003219D7" w:rsidRDefault="00897E4D" w:rsidP="003219D7">
      <w:pPr>
        <w:rPr>
          <w:b/>
          <w:szCs w:val="20"/>
        </w:rPr>
      </w:pPr>
      <w:r>
        <w:rPr>
          <w:b/>
          <w:szCs w:val="20"/>
        </w:rPr>
        <w:t>7</w:t>
      </w:r>
      <w:r w:rsidR="003219D7" w:rsidRPr="003219D7">
        <w:rPr>
          <w:b/>
          <w:szCs w:val="20"/>
        </w:rPr>
        <w:t>.  De mest specialiserede tilbud – status: workshop og videre proces herunder ek</w:t>
      </w:r>
      <w:r w:rsidR="003219D7" w:rsidRPr="003219D7">
        <w:rPr>
          <w:b/>
          <w:szCs w:val="20"/>
        </w:rPr>
        <w:t>s</w:t>
      </w:r>
      <w:r w:rsidR="003219D7" w:rsidRPr="003219D7">
        <w:rPr>
          <w:b/>
          <w:szCs w:val="20"/>
        </w:rPr>
        <w:t>pertpanel mv.</w:t>
      </w:r>
    </w:p>
    <w:p w:rsidR="003B5A48" w:rsidRDefault="003B5A48" w:rsidP="003219D7">
      <w:pPr>
        <w:rPr>
          <w:b/>
          <w:szCs w:val="20"/>
        </w:rPr>
      </w:pPr>
    </w:p>
    <w:p w:rsidR="003B5A48" w:rsidRDefault="003B5A48" w:rsidP="003219D7">
      <w:pPr>
        <w:rPr>
          <w:b/>
          <w:szCs w:val="20"/>
        </w:rPr>
      </w:pPr>
      <w:r>
        <w:rPr>
          <w:b/>
          <w:szCs w:val="20"/>
        </w:rPr>
        <w:t>Baggrund:</w:t>
      </w:r>
    </w:p>
    <w:p w:rsidR="003B5A48" w:rsidRPr="00554F11" w:rsidRDefault="003B5A48" w:rsidP="003B5A48">
      <w:pPr>
        <w:rPr>
          <w:szCs w:val="20"/>
        </w:rPr>
      </w:pPr>
      <w:r w:rsidRPr="00554F11">
        <w:rPr>
          <w:szCs w:val="20"/>
        </w:rPr>
        <w:t>På styregruppemøde 6/9- blev det besluttet at Næstved, Roskilde, Slagelse(tovholder) og Ho</w:t>
      </w:r>
      <w:r w:rsidRPr="00554F11">
        <w:rPr>
          <w:szCs w:val="20"/>
        </w:rPr>
        <w:t>l</w:t>
      </w:r>
      <w:r w:rsidRPr="00554F11">
        <w:rPr>
          <w:szCs w:val="20"/>
        </w:rPr>
        <w:t xml:space="preserve">bæk udpeger personer(myndighedschefer) til ekspertpanel også fra børneområdet forud for workshoppen 27/9 og med supplering på workshoppen.    </w:t>
      </w:r>
    </w:p>
    <w:p w:rsidR="003B5A48" w:rsidRPr="00554F11" w:rsidRDefault="003B5A48" w:rsidP="003219D7">
      <w:pPr>
        <w:rPr>
          <w:szCs w:val="20"/>
        </w:rPr>
      </w:pPr>
    </w:p>
    <w:p w:rsidR="003B5A48" w:rsidRPr="00554F11" w:rsidRDefault="00554F11" w:rsidP="003219D7">
      <w:pPr>
        <w:rPr>
          <w:szCs w:val="20"/>
        </w:rPr>
      </w:pPr>
      <w:r>
        <w:rPr>
          <w:szCs w:val="20"/>
        </w:rPr>
        <w:t>Workshoppen om de</w:t>
      </w:r>
      <w:r w:rsidR="003B5A48" w:rsidRPr="00554F11">
        <w:rPr>
          <w:szCs w:val="20"/>
        </w:rPr>
        <w:t xml:space="preserve"> mest specialis</w:t>
      </w:r>
      <w:r>
        <w:rPr>
          <w:szCs w:val="20"/>
        </w:rPr>
        <w:t>e</w:t>
      </w:r>
      <w:r w:rsidR="003B5A48" w:rsidRPr="00554F11">
        <w:rPr>
          <w:szCs w:val="20"/>
        </w:rPr>
        <w:t>rede tilbud er afholdt på Rønnebæksholm 27/9 med ca. 70 deltagere. Program og materiale mv</w:t>
      </w:r>
      <w:r w:rsidR="00E20DC3">
        <w:rPr>
          <w:szCs w:val="20"/>
        </w:rPr>
        <w:t>.</w:t>
      </w:r>
      <w:r>
        <w:rPr>
          <w:szCs w:val="20"/>
        </w:rPr>
        <w:t xml:space="preserve"> fra workshoppen</w:t>
      </w:r>
      <w:r w:rsidR="00451F0B">
        <w:rPr>
          <w:szCs w:val="20"/>
        </w:rPr>
        <w:t xml:space="preserve"> </w:t>
      </w:r>
      <w:r w:rsidR="003B5A48" w:rsidRPr="00554F11">
        <w:rPr>
          <w:szCs w:val="20"/>
        </w:rPr>
        <w:t>er vedlagt som bilag.</w:t>
      </w:r>
    </w:p>
    <w:p w:rsidR="003B5A48" w:rsidRPr="00554F11" w:rsidRDefault="003B5A48" w:rsidP="003219D7">
      <w:pPr>
        <w:rPr>
          <w:szCs w:val="20"/>
        </w:rPr>
      </w:pPr>
    </w:p>
    <w:p w:rsidR="003B5A48" w:rsidRPr="00554F11" w:rsidRDefault="003B5A48" w:rsidP="003219D7">
      <w:pPr>
        <w:rPr>
          <w:szCs w:val="20"/>
        </w:rPr>
      </w:pPr>
      <w:r w:rsidRPr="00554F11">
        <w:rPr>
          <w:szCs w:val="20"/>
        </w:rPr>
        <w:t xml:space="preserve">Efterfølgende har følgegruppen (Næstved, Roskilde, Slagelse, Holbæk) på møde 7/10 drøftet rammerne </w:t>
      </w:r>
      <w:r w:rsidR="00554F11">
        <w:rPr>
          <w:szCs w:val="20"/>
        </w:rPr>
        <w:t xml:space="preserve">for ekspertpanelet og herunder </w:t>
      </w:r>
      <w:r w:rsidR="0058744A">
        <w:rPr>
          <w:szCs w:val="20"/>
        </w:rPr>
        <w:t xml:space="preserve">godkendt </w:t>
      </w:r>
      <w:r w:rsidR="00554F11">
        <w:rPr>
          <w:szCs w:val="20"/>
        </w:rPr>
        <w:t>k</w:t>
      </w:r>
      <w:r w:rsidRPr="00554F11">
        <w:rPr>
          <w:szCs w:val="20"/>
        </w:rPr>
        <w:t>ommi</w:t>
      </w:r>
      <w:r w:rsidR="00554F11">
        <w:rPr>
          <w:szCs w:val="20"/>
        </w:rPr>
        <w:t>s</w:t>
      </w:r>
      <w:r w:rsidRPr="00554F11">
        <w:rPr>
          <w:szCs w:val="20"/>
        </w:rPr>
        <w:t>sorium for ekspertpanelets arbe</w:t>
      </w:r>
      <w:r w:rsidRPr="00554F11">
        <w:rPr>
          <w:szCs w:val="20"/>
        </w:rPr>
        <w:t>j</w:t>
      </w:r>
      <w:r w:rsidRPr="00554F11">
        <w:rPr>
          <w:szCs w:val="20"/>
        </w:rPr>
        <w:t>de. Kommissoriet er vedlagt i bilag</w:t>
      </w:r>
    </w:p>
    <w:p w:rsidR="003B5A48" w:rsidRDefault="003B5A48" w:rsidP="003219D7">
      <w:pPr>
        <w:rPr>
          <w:szCs w:val="20"/>
        </w:rPr>
      </w:pPr>
    </w:p>
    <w:p w:rsidR="00554F11" w:rsidRDefault="00554F11" w:rsidP="003219D7">
      <w:pPr>
        <w:rPr>
          <w:szCs w:val="20"/>
        </w:rPr>
      </w:pPr>
      <w:r>
        <w:rPr>
          <w:szCs w:val="20"/>
        </w:rPr>
        <w:t>Ekspertpanelet består af repræsentanter fra Næstved, Slagelse, Holbæk, Vordingborg, Gul</w:t>
      </w:r>
      <w:r>
        <w:rPr>
          <w:szCs w:val="20"/>
        </w:rPr>
        <w:t>d</w:t>
      </w:r>
      <w:r>
        <w:rPr>
          <w:szCs w:val="20"/>
        </w:rPr>
        <w:t>borgsund, Region Sjælland og Roskilde (tovholder)</w:t>
      </w:r>
      <w:r w:rsidR="0058744A">
        <w:rPr>
          <w:szCs w:val="20"/>
        </w:rPr>
        <w:t>. RS17-Sekretariatet og Slagelse</w:t>
      </w:r>
      <w:r w:rsidR="00204622">
        <w:rPr>
          <w:szCs w:val="20"/>
        </w:rPr>
        <w:t xml:space="preserve"> fungerer som sekretariat for eks</w:t>
      </w:r>
      <w:r w:rsidR="0058744A">
        <w:rPr>
          <w:szCs w:val="20"/>
        </w:rPr>
        <w:t>pertpanelet</w:t>
      </w:r>
      <w:r w:rsidR="00204622">
        <w:rPr>
          <w:szCs w:val="20"/>
        </w:rPr>
        <w:t>.</w:t>
      </w:r>
    </w:p>
    <w:p w:rsidR="00554F11" w:rsidRPr="00554F11" w:rsidRDefault="00554F11" w:rsidP="003219D7">
      <w:pPr>
        <w:rPr>
          <w:szCs w:val="20"/>
        </w:rPr>
      </w:pPr>
    </w:p>
    <w:p w:rsidR="003B5A48" w:rsidRPr="00554F11" w:rsidRDefault="003B5A48" w:rsidP="003219D7">
      <w:pPr>
        <w:rPr>
          <w:szCs w:val="20"/>
        </w:rPr>
      </w:pPr>
      <w:r w:rsidRPr="00554F11">
        <w:rPr>
          <w:szCs w:val="20"/>
        </w:rPr>
        <w:t xml:space="preserve">Ekspertpanelet har afholdt første møde 11/10 og </w:t>
      </w:r>
      <w:r w:rsidR="0058744A">
        <w:rPr>
          <w:szCs w:val="20"/>
        </w:rPr>
        <w:t>besluttet at kontakte kommunerne ift</w:t>
      </w:r>
      <w:r w:rsidR="00451F0B">
        <w:rPr>
          <w:szCs w:val="20"/>
        </w:rPr>
        <w:t xml:space="preserve">. </w:t>
      </w:r>
      <w:r w:rsidR="0058744A">
        <w:rPr>
          <w:szCs w:val="20"/>
        </w:rPr>
        <w:t>kor</w:t>
      </w:r>
      <w:r w:rsidR="0058744A">
        <w:rPr>
          <w:szCs w:val="20"/>
        </w:rPr>
        <w:t>t</w:t>
      </w:r>
      <w:r w:rsidR="0058744A">
        <w:rPr>
          <w:szCs w:val="20"/>
        </w:rPr>
        <w:t xml:space="preserve">lægning </w:t>
      </w:r>
      <w:r w:rsidR="00554F11" w:rsidRPr="00554F11">
        <w:rPr>
          <w:szCs w:val="20"/>
        </w:rPr>
        <w:t>af de mest specialiserede tilbud</w:t>
      </w:r>
      <w:r w:rsidR="0058744A">
        <w:rPr>
          <w:szCs w:val="20"/>
        </w:rPr>
        <w:t xml:space="preserve">. </w:t>
      </w:r>
      <w:r w:rsidRPr="00554F11">
        <w:rPr>
          <w:szCs w:val="20"/>
        </w:rPr>
        <w:t>Sekretariatet</w:t>
      </w:r>
      <w:r w:rsidR="00554F11" w:rsidRPr="00554F11">
        <w:rPr>
          <w:szCs w:val="20"/>
        </w:rPr>
        <w:t xml:space="preserve"> </w:t>
      </w:r>
      <w:r w:rsidRPr="00554F11">
        <w:rPr>
          <w:szCs w:val="20"/>
        </w:rPr>
        <w:t>har udsendt spørgeskema</w:t>
      </w:r>
      <w:r w:rsidR="00554F11" w:rsidRPr="00554F11">
        <w:rPr>
          <w:szCs w:val="20"/>
        </w:rPr>
        <w:t>er</w:t>
      </w:r>
      <w:r w:rsidRPr="00554F11">
        <w:rPr>
          <w:szCs w:val="20"/>
        </w:rPr>
        <w:t xml:space="preserve"> til komm</w:t>
      </w:r>
      <w:r w:rsidRPr="00554F11">
        <w:rPr>
          <w:szCs w:val="20"/>
        </w:rPr>
        <w:t>u</w:t>
      </w:r>
      <w:r w:rsidRPr="00554F11">
        <w:rPr>
          <w:szCs w:val="20"/>
        </w:rPr>
        <w:t>nerne</w:t>
      </w:r>
      <w:r w:rsidR="00554F11" w:rsidRPr="00554F11">
        <w:rPr>
          <w:szCs w:val="20"/>
        </w:rPr>
        <w:t xml:space="preserve"> med svarfrist 30/10. </w:t>
      </w:r>
      <w:r w:rsidR="0058744A">
        <w:rPr>
          <w:szCs w:val="20"/>
        </w:rPr>
        <w:t xml:space="preserve">Ekspertpanelet </w:t>
      </w:r>
      <w:r w:rsidR="0058744A" w:rsidRPr="00554F11">
        <w:rPr>
          <w:szCs w:val="20"/>
        </w:rPr>
        <w:t>har yderligere planlagt møder i november og d</w:t>
      </w:r>
      <w:r w:rsidR="0058744A" w:rsidRPr="00554F11">
        <w:rPr>
          <w:szCs w:val="20"/>
        </w:rPr>
        <w:t>e</w:t>
      </w:r>
      <w:r w:rsidR="0058744A" w:rsidRPr="00554F11">
        <w:rPr>
          <w:szCs w:val="20"/>
        </w:rPr>
        <w:t>cember.</w:t>
      </w:r>
      <w:r w:rsidR="0058744A">
        <w:rPr>
          <w:szCs w:val="20"/>
        </w:rPr>
        <w:t xml:space="preserve"> </w:t>
      </w:r>
      <w:r w:rsidR="00554F11" w:rsidRPr="00554F11">
        <w:rPr>
          <w:szCs w:val="20"/>
        </w:rPr>
        <w:t>Materiale til ekspertpanel og udsendelsen til kommunerne er vedlagt i bilag</w:t>
      </w:r>
      <w:r w:rsidR="00554F11">
        <w:rPr>
          <w:szCs w:val="20"/>
        </w:rPr>
        <w:t>.</w:t>
      </w:r>
    </w:p>
    <w:p w:rsidR="003B5A48" w:rsidRPr="003219D7" w:rsidRDefault="003B5A48" w:rsidP="003219D7">
      <w:pPr>
        <w:rPr>
          <w:b/>
          <w:szCs w:val="20"/>
        </w:rPr>
      </w:pPr>
    </w:p>
    <w:p w:rsidR="003219D7" w:rsidRDefault="00554F11" w:rsidP="003219D7">
      <w:pPr>
        <w:rPr>
          <w:b/>
          <w:szCs w:val="20"/>
        </w:rPr>
      </w:pPr>
      <w:r>
        <w:rPr>
          <w:b/>
          <w:szCs w:val="20"/>
        </w:rPr>
        <w:t>Indstilling:</w:t>
      </w:r>
    </w:p>
    <w:p w:rsidR="00554F11" w:rsidRPr="00554F11" w:rsidRDefault="00554F11" w:rsidP="003219D7">
      <w:pPr>
        <w:rPr>
          <w:szCs w:val="20"/>
        </w:rPr>
      </w:pPr>
      <w:r w:rsidRPr="00554F11">
        <w:rPr>
          <w:szCs w:val="20"/>
        </w:rPr>
        <w:t>Sekretariatet indstiller:</w:t>
      </w:r>
    </w:p>
    <w:p w:rsidR="00554F11" w:rsidRPr="00554F11" w:rsidRDefault="00554F11" w:rsidP="00554F11">
      <w:pPr>
        <w:numPr>
          <w:ilvl w:val="0"/>
          <w:numId w:val="3"/>
        </w:numPr>
        <w:rPr>
          <w:szCs w:val="20"/>
        </w:rPr>
      </w:pPr>
      <w:r w:rsidRPr="00554F11">
        <w:rPr>
          <w:szCs w:val="20"/>
        </w:rPr>
        <w:t xml:space="preserve">At styregruppen tager orienteringen til efterretning </w:t>
      </w:r>
    </w:p>
    <w:p w:rsidR="00554F11" w:rsidRDefault="00554F11" w:rsidP="003219D7">
      <w:pPr>
        <w:rPr>
          <w:b/>
          <w:szCs w:val="20"/>
        </w:rPr>
      </w:pPr>
    </w:p>
    <w:p w:rsidR="00554F11" w:rsidRDefault="00554F11" w:rsidP="003219D7">
      <w:pPr>
        <w:rPr>
          <w:b/>
          <w:szCs w:val="20"/>
        </w:rPr>
      </w:pPr>
      <w:r>
        <w:rPr>
          <w:b/>
          <w:szCs w:val="20"/>
        </w:rPr>
        <w:t>Bilag:</w:t>
      </w:r>
    </w:p>
    <w:p w:rsidR="00554F11" w:rsidRPr="0007557F" w:rsidRDefault="00554F11" w:rsidP="00554F11">
      <w:pPr>
        <w:numPr>
          <w:ilvl w:val="0"/>
          <w:numId w:val="3"/>
        </w:numPr>
        <w:rPr>
          <w:szCs w:val="20"/>
        </w:rPr>
      </w:pPr>
      <w:r w:rsidRPr="0007557F">
        <w:rPr>
          <w:szCs w:val="20"/>
        </w:rPr>
        <w:t xml:space="preserve">Program og materiale fra workshoppen </w:t>
      </w:r>
    </w:p>
    <w:p w:rsidR="0007557F" w:rsidRPr="0007557F" w:rsidRDefault="0007557F" w:rsidP="00554F11">
      <w:pPr>
        <w:numPr>
          <w:ilvl w:val="0"/>
          <w:numId w:val="3"/>
        </w:numPr>
        <w:rPr>
          <w:szCs w:val="20"/>
        </w:rPr>
      </w:pPr>
      <w:r w:rsidRPr="0007557F">
        <w:rPr>
          <w:szCs w:val="20"/>
        </w:rPr>
        <w:t>Kommissorium for ekspertpanelets arbejde</w:t>
      </w:r>
    </w:p>
    <w:p w:rsidR="0007557F" w:rsidRPr="0007557F" w:rsidRDefault="0007557F" w:rsidP="00554F11">
      <w:pPr>
        <w:numPr>
          <w:ilvl w:val="0"/>
          <w:numId w:val="3"/>
        </w:numPr>
        <w:rPr>
          <w:szCs w:val="20"/>
        </w:rPr>
      </w:pPr>
      <w:r w:rsidRPr="0007557F">
        <w:rPr>
          <w:szCs w:val="20"/>
        </w:rPr>
        <w:t>Materiale til ekspertpanelet</w:t>
      </w:r>
    </w:p>
    <w:p w:rsidR="0007557F" w:rsidRDefault="0007557F" w:rsidP="00554F11">
      <w:pPr>
        <w:numPr>
          <w:ilvl w:val="0"/>
          <w:numId w:val="3"/>
        </w:numPr>
        <w:rPr>
          <w:szCs w:val="20"/>
        </w:rPr>
      </w:pPr>
      <w:r w:rsidRPr="0007557F">
        <w:rPr>
          <w:szCs w:val="20"/>
        </w:rPr>
        <w:t>Udsendelse til kommunerne</w:t>
      </w:r>
    </w:p>
    <w:p w:rsidR="00A565F3" w:rsidRDefault="00A565F3" w:rsidP="00A565F3">
      <w:pPr>
        <w:rPr>
          <w:szCs w:val="20"/>
        </w:rPr>
      </w:pPr>
    </w:p>
    <w:p w:rsidR="00A565F3" w:rsidRPr="00E20DC3" w:rsidRDefault="00A565F3" w:rsidP="00A565F3">
      <w:pPr>
        <w:rPr>
          <w:b/>
          <w:szCs w:val="20"/>
        </w:rPr>
      </w:pPr>
      <w:r w:rsidRPr="00E20DC3">
        <w:rPr>
          <w:b/>
          <w:szCs w:val="20"/>
        </w:rPr>
        <w:t>Beslutning:</w:t>
      </w:r>
    </w:p>
    <w:p w:rsidR="00A565F3" w:rsidRDefault="00A565F3" w:rsidP="00A565F3">
      <w:pPr>
        <w:numPr>
          <w:ilvl w:val="0"/>
          <w:numId w:val="3"/>
        </w:numPr>
        <w:rPr>
          <w:szCs w:val="20"/>
        </w:rPr>
      </w:pPr>
      <w:r>
        <w:rPr>
          <w:szCs w:val="20"/>
        </w:rPr>
        <w:t>Styregruppen tog orienteringen til efterretning</w:t>
      </w:r>
      <w:r w:rsidR="00E20DC3">
        <w:rPr>
          <w:szCs w:val="20"/>
        </w:rPr>
        <w:t>.</w:t>
      </w:r>
    </w:p>
    <w:p w:rsidR="00A565F3" w:rsidRDefault="00177EB0" w:rsidP="00A565F3">
      <w:pPr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Det blev drøftet at den udmeldte </w:t>
      </w:r>
      <w:r w:rsidR="00A565F3">
        <w:rPr>
          <w:szCs w:val="20"/>
        </w:rPr>
        <w:t>indstil</w:t>
      </w:r>
      <w:r>
        <w:rPr>
          <w:szCs w:val="20"/>
        </w:rPr>
        <w:t>ling af max to tilbud er for få</w:t>
      </w:r>
      <w:r w:rsidR="00A565F3">
        <w:rPr>
          <w:szCs w:val="20"/>
        </w:rPr>
        <w:t xml:space="preserve"> og for firkantet.</w:t>
      </w:r>
      <w:r>
        <w:rPr>
          <w:szCs w:val="20"/>
        </w:rPr>
        <w:t xml:space="preserve"> Hvis kommunerne finder det relevant kan de indstille flere tilbud.</w:t>
      </w:r>
    </w:p>
    <w:p w:rsidR="00554F11" w:rsidRDefault="00554F11" w:rsidP="003219D7">
      <w:pPr>
        <w:rPr>
          <w:b/>
          <w:szCs w:val="20"/>
        </w:rPr>
      </w:pPr>
    </w:p>
    <w:p w:rsidR="00946CDC" w:rsidRPr="003219D7" w:rsidRDefault="00946CDC" w:rsidP="003219D7">
      <w:pPr>
        <w:rPr>
          <w:b/>
          <w:szCs w:val="20"/>
        </w:rPr>
      </w:pPr>
    </w:p>
    <w:p w:rsidR="003219D7" w:rsidRPr="003219D7" w:rsidRDefault="00897E4D" w:rsidP="003219D7">
      <w:pPr>
        <w:rPr>
          <w:b/>
          <w:szCs w:val="20"/>
        </w:rPr>
      </w:pPr>
      <w:r>
        <w:rPr>
          <w:b/>
          <w:szCs w:val="20"/>
        </w:rPr>
        <w:t>8</w:t>
      </w:r>
      <w:r w:rsidR="003219D7" w:rsidRPr="003219D7">
        <w:rPr>
          <w:b/>
          <w:szCs w:val="20"/>
        </w:rPr>
        <w:t>. Møde i Koordinationsforum 17/9</w:t>
      </w:r>
    </w:p>
    <w:p w:rsidR="003219D7" w:rsidRDefault="003219D7" w:rsidP="003219D7">
      <w:pPr>
        <w:rPr>
          <w:b/>
          <w:szCs w:val="20"/>
        </w:rPr>
      </w:pPr>
    </w:p>
    <w:p w:rsidR="002D52C5" w:rsidRDefault="002D52C5" w:rsidP="002D52C5">
      <w:pPr>
        <w:rPr>
          <w:b/>
          <w:szCs w:val="20"/>
        </w:rPr>
      </w:pPr>
      <w:r>
        <w:rPr>
          <w:b/>
          <w:szCs w:val="20"/>
        </w:rPr>
        <w:t>Baggrund:</w:t>
      </w:r>
    </w:p>
    <w:p w:rsidR="002D52C5" w:rsidRDefault="002D52C5" w:rsidP="002D52C5">
      <w:pPr>
        <w:rPr>
          <w:szCs w:val="20"/>
        </w:rPr>
      </w:pPr>
      <w:r w:rsidRPr="002D52C5">
        <w:rPr>
          <w:szCs w:val="20"/>
        </w:rPr>
        <w:t>På styregruppemøde 6/9 blev orienteret om dagsordenen til møde i koordinationsforum 17/9 og herunder drøftede styregruppen</w:t>
      </w:r>
      <w:r w:rsidRPr="00E5479A">
        <w:rPr>
          <w:szCs w:val="20"/>
        </w:rPr>
        <w:t xml:space="preserve"> tværgående koordination af de sikrede institutioner, aftale om rammer for justering af kommunalreformen og overførsel af forsyningsansvar for de </w:t>
      </w:r>
      <w:proofErr w:type="spellStart"/>
      <w:r w:rsidRPr="00E5479A">
        <w:rPr>
          <w:szCs w:val="20"/>
        </w:rPr>
        <w:t>lands-og</w:t>
      </w:r>
      <w:proofErr w:type="spellEnd"/>
      <w:r w:rsidRPr="00E5479A">
        <w:rPr>
          <w:szCs w:val="20"/>
        </w:rPr>
        <w:t xml:space="preserve"> landsdelsdækkende undervisningstilbud til kommunerne</w:t>
      </w:r>
      <w:r>
        <w:rPr>
          <w:szCs w:val="20"/>
        </w:rPr>
        <w:t>. Regionen orienterede om de si</w:t>
      </w:r>
      <w:r>
        <w:rPr>
          <w:szCs w:val="20"/>
        </w:rPr>
        <w:t>k</w:t>
      </w:r>
      <w:r>
        <w:rPr>
          <w:szCs w:val="20"/>
        </w:rPr>
        <w:t>rede institutioner og herunder at tilpasning sker løbende, der foregår en harmonisering mellem de to enheder i regionen, Regionen foretager tilbagebetaling til kommunerne for 2012 og sa</w:t>
      </w:r>
      <w:r>
        <w:rPr>
          <w:szCs w:val="20"/>
        </w:rPr>
        <w:t>m</w:t>
      </w:r>
      <w:r>
        <w:rPr>
          <w:szCs w:val="20"/>
        </w:rPr>
        <w:t>let set er der balance i driften af de sikrede institutioner i regionen.</w:t>
      </w:r>
    </w:p>
    <w:p w:rsidR="002D52C5" w:rsidRDefault="002D52C5" w:rsidP="002D52C5">
      <w:pPr>
        <w:rPr>
          <w:szCs w:val="20"/>
        </w:rPr>
      </w:pPr>
    </w:p>
    <w:p w:rsidR="00B244BC" w:rsidRDefault="00B244BC" w:rsidP="002D52C5">
      <w:pPr>
        <w:rPr>
          <w:szCs w:val="20"/>
        </w:rPr>
      </w:pPr>
      <w:r>
        <w:rPr>
          <w:szCs w:val="20"/>
        </w:rPr>
        <w:t>17/9- 2013 er afholdt møde i koordinationsforum i KL med følgende dagsorden:</w:t>
      </w:r>
    </w:p>
    <w:p w:rsidR="00B244BC" w:rsidRPr="0028472D" w:rsidRDefault="00B244BC" w:rsidP="00B244BC">
      <w:pPr>
        <w:autoSpaceDE w:val="0"/>
        <w:autoSpaceDN w:val="0"/>
        <w:adjustRightInd w:val="0"/>
        <w:rPr>
          <w:rFonts w:cs="Garamond-Bold"/>
          <w:bCs/>
          <w:szCs w:val="20"/>
        </w:rPr>
      </w:pPr>
      <w:r w:rsidRPr="0028472D">
        <w:rPr>
          <w:rFonts w:cs="Garamond-Bold"/>
          <w:bCs/>
          <w:szCs w:val="20"/>
        </w:rPr>
        <w:t xml:space="preserve">1. Velkomst </w:t>
      </w:r>
    </w:p>
    <w:p w:rsidR="00B244BC" w:rsidRPr="0028472D" w:rsidRDefault="00B244BC" w:rsidP="00B244BC">
      <w:pPr>
        <w:autoSpaceDE w:val="0"/>
        <w:autoSpaceDN w:val="0"/>
        <w:adjustRightInd w:val="0"/>
        <w:rPr>
          <w:rFonts w:cs="Garamond-Bold"/>
          <w:bCs/>
          <w:szCs w:val="20"/>
        </w:rPr>
      </w:pPr>
      <w:r w:rsidRPr="0028472D">
        <w:rPr>
          <w:rFonts w:cs="Garamond-Bold"/>
          <w:bCs/>
          <w:szCs w:val="20"/>
        </w:rPr>
        <w:t xml:space="preserve">2. Tværgående koordination af de sikrede institutioner </w:t>
      </w:r>
    </w:p>
    <w:p w:rsidR="00B244BC" w:rsidRPr="0028472D" w:rsidRDefault="00B244BC" w:rsidP="00B244BC">
      <w:pPr>
        <w:autoSpaceDE w:val="0"/>
        <w:autoSpaceDN w:val="0"/>
        <w:adjustRightInd w:val="0"/>
        <w:rPr>
          <w:rFonts w:cs="Garamond-Bold"/>
          <w:bCs/>
          <w:szCs w:val="20"/>
        </w:rPr>
      </w:pPr>
      <w:r w:rsidRPr="0028472D">
        <w:rPr>
          <w:rFonts w:cs="Garamond-Bold"/>
          <w:bCs/>
          <w:szCs w:val="20"/>
        </w:rPr>
        <w:t>3. Orientering og drøftelse af aftale om rammer for justering af</w:t>
      </w:r>
      <w:r>
        <w:rPr>
          <w:rFonts w:cs="Garamond-Bold"/>
          <w:bCs/>
          <w:szCs w:val="20"/>
        </w:rPr>
        <w:t xml:space="preserve"> </w:t>
      </w:r>
      <w:r w:rsidRPr="0028472D">
        <w:rPr>
          <w:rFonts w:cs="Garamond-Bold"/>
          <w:bCs/>
          <w:szCs w:val="20"/>
        </w:rPr>
        <w:t>kommunalreformen, herunder den tværgående koordination på</w:t>
      </w:r>
      <w:r>
        <w:rPr>
          <w:rFonts w:cs="Garamond-Bold"/>
          <w:bCs/>
          <w:szCs w:val="20"/>
        </w:rPr>
        <w:t xml:space="preserve"> </w:t>
      </w:r>
      <w:r w:rsidRPr="0028472D">
        <w:rPr>
          <w:rFonts w:cs="Garamond-Bold"/>
          <w:bCs/>
          <w:szCs w:val="20"/>
        </w:rPr>
        <w:t xml:space="preserve">tværs af regionsgrænser </w:t>
      </w:r>
    </w:p>
    <w:p w:rsidR="00B244BC" w:rsidRPr="0028472D" w:rsidRDefault="00B244BC" w:rsidP="00B244BC">
      <w:pPr>
        <w:autoSpaceDE w:val="0"/>
        <w:autoSpaceDN w:val="0"/>
        <w:adjustRightInd w:val="0"/>
        <w:rPr>
          <w:rFonts w:cs="Garamond-Bold"/>
          <w:bCs/>
          <w:szCs w:val="20"/>
        </w:rPr>
      </w:pPr>
      <w:r w:rsidRPr="0028472D">
        <w:rPr>
          <w:rFonts w:cs="Garamond-Bold"/>
          <w:bCs/>
          <w:szCs w:val="20"/>
        </w:rPr>
        <w:t>4. Orientering og drøftelse af overførsel af forsyningsansvaret for</w:t>
      </w:r>
      <w:r>
        <w:rPr>
          <w:rFonts w:cs="Garamond-Bold"/>
          <w:bCs/>
          <w:szCs w:val="20"/>
        </w:rPr>
        <w:t xml:space="preserve"> </w:t>
      </w:r>
      <w:r w:rsidRPr="0028472D">
        <w:rPr>
          <w:rFonts w:cs="Garamond-Bold"/>
          <w:bCs/>
          <w:szCs w:val="20"/>
        </w:rPr>
        <w:t>de lands- og landsdelsdæ</w:t>
      </w:r>
      <w:r w:rsidRPr="0028472D">
        <w:rPr>
          <w:rFonts w:cs="Garamond-Bold"/>
          <w:bCs/>
          <w:szCs w:val="20"/>
        </w:rPr>
        <w:t>k</w:t>
      </w:r>
      <w:r w:rsidRPr="0028472D">
        <w:rPr>
          <w:rFonts w:cs="Garamond-Bold"/>
          <w:bCs/>
          <w:szCs w:val="20"/>
        </w:rPr>
        <w:t>kende undervisningstilbud til</w:t>
      </w:r>
      <w:r>
        <w:rPr>
          <w:rFonts w:cs="Garamond-Bold"/>
          <w:bCs/>
          <w:szCs w:val="20"/>
        </w:rPr>
        <w:t xml:space="preserve"> </w:t>
      </w:r>
      <w:r w:rsidRPr="0028472D">
        <w:rPr>
          <w:rFonts w:cs="Garamond-Bold"/>
          <w:bCs/>
          <w:szCs w:val="20"/>
        </w:rPr>
        <w:t xml:space="preserve">kommunerne </w:t>
      </w:r>
    </w:p>
    <w:p w:rsidR="00B244BC" w:rsidRDefault="00B244BC" w:rsidP="00B244BC">
      <w:pPr>
        <w:rPr>
          <w:rFonts w:cs="Garamond-Bold"/>
          <w:bCs/>
          <w:szCs w:val="20"/>
        </w:rPr>
      </w:pPr>
      <w:r w:rsidRPr="0028472D">
        <w:rPr>
          <w:rFonts w:cs="Garamond-Bold"/>
          <w:bCs/>
          <w:szCs w:val="20"/>
        </w:rPr>
        <w:t>5. Afrunding – Arbejdsopgaver frem til næste møde i februar 2014</w:t>
      </w:r>
    </w:p>
    <w:p w:rsidR="00B244BC" w:rsidRDefault="00B244BC" w:rsidP="00B244BC">
      <w:pPr>
        <w:rPr>
          <w:rFonts w:cs="Garamond-Bold"/>
          <w:bCs/>
          <w:szCs w:val="20"/>
        </w:rPr>
      </w:pPr>
    </w:p>
    <w:p w:rsidR="00B244BC" w:rsidRPr="0028472D" w:rsidRDefault="00B244BC" w:rsidP="00B244BC">
      <w:pPr>
        <w:rPr>
          <w:szCs w:val="20"/>
        </w:rPr>
      </w:pPr>
      <w:r>
        <w:rPr>
          <w:rFonts w:cs="Garamond-Bold"/>
          <w:bCs/>
          <w:szCs w:val="20"/>
        </w:rPr>
        <w:t>Beslutninger fremgår af referat i bilag.</w:t>
      </w:r>
    </w:p>
    <w:p w:rsidR="009474A8" w:rsidRDefault="009474A8" w:rsidP="002D52C5">
      <w:pPr>
        <w:rPr>
          <w:szCs w:val="20"/>
        </w:rPr>
      </w:pPr>
    </w:p>
    <w:p w:rsidR="009474A8" w:rsidRPr="00126040" w:rsidRDefault="009474A8" w:rsidP="009474A8">
      <w:pPr>
        <w:rPr>
          <w:b/>
          <w:szCs w:val="20"/>
        </w:rPr>
      </w:pPr>
      <w:r w:rsidRPr="00126040">
        <w:rPr>
          <w:b/>
          <w:szCs w:val="20"/>
        </w:rPr>
        <w:t>Indstilling:</w:t>
      </w:r>
    </w:p>
    <w:p w:rsidR="009474A8" w:rsidRDefault="009474A8" w:rsidP="009474A8">
      <w:pPr>
        <w:rPr>
          <w:szCs w:val="20"/>
        </w:rPr>
      </w:pPr>
      <w:r>
        <w:rPr>
          <w:szCs w:val="20"/>
        </w:rPr>
        <w:t>Sekretariatet indstiller:</w:t>
      </w:r>
    </w:p>
    <w:p w:rsidR="009474A8" w:rsidRDefault="009474A8" w:rsidP="009474A8">
      <w:pPr>
        <w:numPr>
          <w:ilvl w:val="0"/>
          <w:numId w:val="3"/>
        </w:numPr>
        <w:rPr>
          <w:szCs w:val="20"/>
        </w:rPr>
      </w:pPr>
      <w:r>
        <w:rPr>
          <w:szCs w:val="20"/>
        </w:rPr>
        <w:t>At styregruppen tager orienteringen til efterretning</w:t>
      </w:r>
    </w:p>
    <w:p w:rsidR="009474A8" w:rsidRDefault="009474A8" w:rsidP="009474A8">
      <w:pPr>
        <w:numPr>
          <w:ilvl w:val="0"/>
          <w:numId w:val="3"/>
        </w:numPr>
        <w:rPr>
          <w:szCs w:val="20"/>
        </w:rPr>
      </w:pPr>
      <w:r>
        <w:rPr>
          <w:szCs w:val="20"/>
        </w:rPr>
        <w:lastRenderedPageBreak/>
        <w:t xml:space="preserve">At styregruppen drøfter </w:t>
      </w:r>
      <w:r w:rsidR="00B244BC">
        <w:rPr>
          <w:szCs w:val="20"/>
        </w:rPr>
        <w:t xml:space="preserve">referatet fra mødet i </w:t>
      </w:r>
      <w:r>
        <w:rPr>
          <w:szCs w:val="20"/>
        </w:rPr>
        <w:t xml:space="preserve">koordinationsforum </w:t>
      </w:r>
      <w:r w:rsidR="00B244BC">
        <w:rPr>
          <w:szCs w:val="20"/>
        </w:rPr>
        <w:t>og herunder evt. rel</w:t>
      </w:r>
      <w:r w:rsidR="00B244BC">
        <w:rPr>
          <w:szCs w:val="20"/>
        </w:rPr>
        <w:t>e</w:t>
      </w:r>
      <w:r w:rsidR="00B244BC">
        <w:rPr>
          <w:szCs w:val="20"/>
        </w:rPr>
        <w:t>vante punkter mv. til næste møde i februar 2014.</w:t>
      </w:r>
    </w:p>
    <w:p w:rsidR="0058744A" w:rsidRDefault="0058744A" w:rsidP="002D52C5">
      <w:pPr>
        <w:rPr>
          <w:szCs w:val="20"/>
        </w:rPr>
      </w:pPr>
    </w:p>
    <w:p w:rsidR="0058744A" w:rsidRPr="009474A8" w:rsidRDefault="0058744A" w:rsidP="002D52C5">
      <w:pPr>
        <w:rPr>
          <w:b/>
          <w:szCs w:val="20"/>
        </w:rPr>
      </w:pPr>
      <w:r w:rsidRPr="009474A8">
        <w:rPr>
          <w:b/>
          <w:szCs w:val="20"/>
        </w:rPr>
        <w:t>Bilag:</w:t>
      </w:r>
    </w:p>
    <w:p w:rsidR="0058744A" w:rsidRPr="000737CF" w:rsidRDefault="0058744A" w:rsidP="0058744A">
      <w:pPr>
        <w:numPr>
          <w:ilvl w:val="0"/>
          <w:numId w:val="3"/>
        </w:numPr>
        <w:rPr>
          <w:b/>
          <w:szCs w:val="20"/>
        </w:rPr>
      </w:pPr>
      <w:r>
        <w:rPr>
          <w:szCs w:val="20"/>
        </w:rPr>
        <w:t>Referat fra møde i koordinationsforum 17/9</w:t>
      </w:r>
    </w:p>
    <w:p w:rsidR="000737CF" w:rsidRDefault="000737CF" w:rsidP="000737CF">
      <w:pPr>
        <w:rPr>
          <w:szCs w:val="20"/>
        </w:rPr>
      </w:pPr>
    </w:p>
    <w:p w:rsidR="000737CF" w:rsidRPr="00487547" w:rsidRDefault="000737CF" w:rsidP="000737CF">
      <w:pPr>
        <w:rPr>
          <w:b/>
          <w:szCs w:val="20"/>
        </w:rPr>
      </w:pPr>
      <w:r w:rsidRPr="00487547">
        <w:rPr>
          <w:b/>
          <w:szCs w:val="20"/>
        </w:rPr>
        <w:t>Beslutning:</w:t>
      </w:r>
    </w:p>
    <w:p w:rsidR="000737CF" w:rsidRPr="000737CF" w:rsidRDefault="000737CF" w:rsidP="000737CF">
      <w:pPr>
        <w:numPr>
          <w:ilvl w:val="0"/>
          <w:numId w:val="3"/>
        </w:numPr>
        <w:rPr>
          <w:b/>
          <w:szCs w:val="20"/>
        </w:rPr>
      </w:pPr>
      <w:r>
        <w:rPr>
          <w:szCs w:val="20"/>
        </w:rPr>
        <w:t>Styregruppen tog orienteringen til efterretning</w:t>
      </w:r>
    </w:p>
    <w:p w:rsidR="000737CF" w:rsidRPr="000737CF" w:rsidRDefault="000737CF" w:rsidP="000737CF">
      <w:pPr>
        <w:numPr>
          <w:ilvl w:val="0"/>
          <w:numId w:val="3"/>
        </w:numPr>
        <w:rPr>
          <w:b/>
          <w:szCs w:val="20"/>
        </w:rPr>
      </w:pPr>
      <w:r>
        <w:rPr>
          <w:szCs w:val="20"/>
        </w:rPr>
        <w:t>På mødet i koordinationsforum blev bl.a. drøftet harmonisering af prisen og der var enighed om en belægningsprocent på 90% i 2015.</w:t>
      </w:r>
    </w:p>
    <w:p w:rsidR="000737CF" w:rsidRPr="000737CF" w:rsidRDefault="000737CF" w:rsidP="000737CF">
      <w:pPr>
        <w:numPr>
          <w:ilvl w:val="0"/>
          <w:numId w:val="3"/>
        </w:numPr>
        <w:rPr>
          <w:b/>
          <w:szCs w:val="20"/>
        </w:rPr>
      </w:pPr>
      <w:r>
        <w:rPr>
          <w:szCs w:val="20"/>
        </w:rPr>
        <w:t>På styregruppemødet blev drøftet at det er umiddelbart kan være problematisk med sikrede institutioner i alle regioner jf. overkapacitet i Nordjylland.</w:t>
      </w:r>
    </w:p>
    <w:p w:rsidR="000737CF" w:rsidRPr="000737CF" w:rsidRDefault="000737CF" w:rsidP="000737CF">
      <w:pPr>
        <w:numPr>
          <w:ilvl w:val="0"/>
          <w:numId w:val="3"/>
        </w:numPr>
        <w:rPr>
          <w:b/>
          <w:szCs w:val="20"/>
        </w:rPr>
      </w:pPr>
      <w:r>
        <w:rPr>
          <w:szCs w:val="20"/>
        </w:rPr>
        <w:t>Regionen fremførte at en belægningsprocent på 95% er urealistisk (Rammeaftale Sjæ</w:t>
      </w:r>
      <w:r>
        <w:rPr>
          <w:szCs w:val="20"/>
        </w:rPr>
        <w:t>l</w:t>
      </w:r>
      <w:r>
        <w:rPr>
          <w:szCs w:val="20"/>
        </w:rPr>
        <w:t>land støttede de 90%). Der har været meget fokus på at få prisen ned i starten,</w:t>
      </w:r>
      <w:r w:rsidR="00E20DC3">
        <w:rPr>
          <w:szCs w:val="20"/>
        </w:rPr>
        <w:t xml:space="preserve"> men</w:t>
      </w:r>
      <w:r>
        <w:rPr>
          <w:szCs w:val="20"/>
        </w:rPr>
        <w:t xml:space="preserve"> nu er der fokus på </w:t>
      </w:r>
      <w:r w:rsidR="00E20DC3">
        <w:rPr>
          <w:szCs w:val="20"/>
        </w:rPr>
        <w:t>de unges overgang</w:t>
      </w:r>
      <w:r>
        <w:rPr>
          <w:szCs w:val="20"/>
        </w:rPr>
        <w:t xml:space="preserve"> fra sikrede institutioner og ud i noget andet.</w:t>
      </w:r>
    </w:p>
    <w:p w:rsidR="00B244BC" w:rsidRDefault="000737CF" w:rsidP="00487547">
      <w:pPr>
        <w:ind w:left="720"/>
        <w:rPr>
          <w:b/>
          <w:szCs w:val="20"/>
        </w:rPr>
      </w:pPr>
      <w:r>
        <w:rPr>
          <w:szCs w:val="20"/>
        </w:rPr>
        <w:t xml:space="preserve">  </w:t>
      </w:r>
    </w:p>
    <w:p w:rsidR="00B244BC" w:rsidRDefault="00B244BC" w:rsidP="003219D7">
      <w:pPr>
        <w:rPr>
          <w:b/>
          <w:szCs w:val="20"/>
        </w:rPr>
      </w:pPr>
    </w:p>
    <w:p w:rsidR="003219D7" w:rsidRPr="003219D7" w:rsidRDefault="00897E4D" w:rsidP="003219D7">
      <w:pPr>
        <w:rPr>
          <w:b/>
          <w:szCs w:val="20"/>
        </w:rPr>
      </w:pPr>
      <w:r>
        <w:rPr>
          <w:b/>
          <w:szCs w:val="20"/>
        </w:rPr>
        <w:t>9</w:t>
      </w:r>
      <w:r w:rsidR="003219D7" w:rsidRPr="003219D7">
        <w:rPr>
          <w:b/>
          <w:szCs w:val="20"/>
        </w:rPr>
        <w:t>. Møde i Dialogforum 16/9</w:t>
      </w:r>
    </w:p>
    <w:p w:rsidR="003219D7" w:rsidRDefault="003219D7" w:rsidP="003219D7">
      <w:pPr>
        <w:rPr>
          <w:b/>
          <w:szCs w:val="20"/>
        </w:rPr>
      </w:pPr>
    </w:p>
    <w:p w:rsidR="00AC07FB" w:rsidRDefault="00AC07FB" w:rsidP="003219D7">
      <w:pPr>
        <w:rPr>
          <w:b/>
          <w:szCs w:val="20"/>
        </w:rPr>
      </w:pPr>
      <w:r>
        <w:rPr>
          <w:b/>
          <w:szCs w:val="20"/>
        </w:rPr>
        <w:t>Baggrund:</w:t>
      </w:r>
    </w:p>
    <w:p w:rsidR="00AC07FB" w:rsidRPr="00883342" w:rsidRDefault="00AC07FB" w:rsidP="00AC07FB">
      <w:pPr>
        <w:rPr>
          <w:bCs/>
          <w:color w:val="1F497D"/>
          <w:szCs w:val="20"/>
        </w:rPr>
      </w:pPr>
      <w:r>
        <w:rPr>
          <w:szCs w:val="20"/>
        </w:rPr>
        <w:t xml:space="preserve">Der er afholdt møde i det </w:t>
      </w:r>
      <w:r w:rsidRPr="00883342">
        <w:rPr>
          <w:szCs w:val="20"/>
        </w:rPr>
        <w:t xml:space="preserve">regionale dialogforum </w:t>
      </w:r>
      <w:r>
        <w:rPr>
          <w:szCs w:val="20"/>
        </w:rPr>
        <w:t>16/9 med behandling af følgende punkter:</w:t>
      </w:r>
    </w:p>
    <w:p w:rsidR="00AC07FB" w:rsidRPr="00883342" w:rsidRDefault="00AC07FB" w:rsidP="00AC07FB">
      <w:pPr>
        <w:pStyle w:val="Listeafsnit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883342">
        <w:rPr>
          <w:rFonts w:ascii="Verdana" w:hAnsi="Verdana"/>
          <w:sz w:val="20"/>
          <w:szCs w:val="20"/>
        </w:rPr>
        <w:t>Rammeaftale 2014 – udvikli</w:t>
      </w:r>
      <w:r>
        <w:rPr>
          <w:rFonts w:ascii="Verdana" w:hAnsi="Verdana"/>
          <w:sz w:val="20"/>
          <w:szCs w:val="20"/>
        </w:rPr>
        <w:t>ngsstrategi og styringsaftale (</w:t>
      </w:r>
      <w:r w:rsidRPr="00883342">
        <w:rPr>
          <w:rFonts w:ascii="Verdana" w:hAnsi="Verdana"/>
          <w:sz w:val="20"/>
          <w:szCs w:val="20"/>
        </w:rPr>
        <w:t xml:space="preserve">Dialogforum har tidligere drøftet fokusområder og har set udviklingsstrategien i udkast </w:t>
      </w:r>
    </w:p>
    <w:p w:rsidR="00AC07FB" w:rsidRPr="00883342" w:rsidRDefault="00AC07FB" w:rsidP="00AC07FB">
      <w:pPr>
        <w:pStyle w:val="Listeafsnit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883342">
        <w:rPr>
          <w:rFonts w:ascii="Verdana" w:hAnsi="Verdana"/>
          <w:sz w:val="20"/>
          <w:szCs w:val="20"/>
        </w:rPr>
        <w:t>De meste specialiserede tilbud – orientering om processen om temaet i udviklingsstr</w:t>
      </w:r>
      <w:r w:rsidRPr="00883342">
        <w:rPr>
          <w:rFonts w:ascii="Verdana" w:hAnsi="Verdana"/>
          <w:sz w:val="20"/>
          <w:szCs w:val="20"/>
        </w:rPr>
        <w:t>a</w:t>
      </w:r>
      <w:r w:rsidR="00230DCF">
        <w:rPr>
          <w:rFonts w:ascii="Verdana" w:hAnsi="Verdana"/>
          <w:sz w:val="20"/>
          <w:szCs w:val="20"/>
        </w:rPr>
        <w:t>tegi 2013.</w:t>
      </w:r>
    </w:p>
    <w:p w:rsidR="00AC07FB" w:rsidRPr="00883342" w:rsidRDefault="00AC07FB" w:rsidP="00AC07FB">
      <w:pPr>
        <w:pStyle w:val="Listeafsnit"/>
        <w:numPr>
          <w:ilvl w:val="0"/>
          <w:numId w:val="15"/>
        </w:numPr>
        <w:rPr>
          <w:rFonts w:ascii="Verdana" w:hAnsi="Verdana"/>
          <w:color w:val="1F497D"/>
          <w:sz w:val="20"/>
          <w:szCs w:val="20"/>
        </w:rPr>
      </w:pPr>
      <w:r>
        <w:rPr>
          <w:rFonts w:ascii="Verdana" w:hAnsi="Verdana"/>
          <w:sz w:val="20"/>
          <w:szCs w:val="20"/>
        </w:rPr>
        <w:t>A</w:t>
      </w:r>
      <w:r w:rsidRPr="00883342">
        <w:rPr>
          <w:rFonts w:ascii="Verdana" w:hAnsi="Verdana"/>
          <w:sz w:val="20"/>
          <w:szCs w:val="20"/>
        </w:rPr>
        <w:t>ftale om rammer for justering af kommunalreformen (på det specialiserede område m.v.  –</w:t>
      </w:r>
      <w:r w:rsidRPr="00883342">
        <w:rPr>
          <w:rFonts w:ascii="Verdana" w:hAnsi="Verdana"/>
          <w:color w:val="1F497D"/>
          <w:sz w:val="20"/>
          <w:szCs w:val="20"/>
        </w:rPr>
        <w:t xml:space="preserve">  </w:t>
      </w:r>
      <w:r w:rsidRPr="00883342">
        <w:rPr>
          <w:rFonts w:ascii="Verdana" w:hAnsi="Verdana"/>
          <w:sz w:val="20"/>
          <w:szCs w:val="20"/>
        </w:rPr>
        <w:t xml:space="preserve">koordineringsstruktur). </w:t>
      </w:r>
    </w:p>
    <w:p w:rsidR="00AC07FB" w:rsidRPr="00883342" w:rsidRDefault="00AC07FB" w:rsidP="00AC07FB">
      <w:pPr>
        <w:pStyle w:val="Listeafsnit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883342">
        <w:rPr>
          <w:rFonts w:ascii="Verdana" w:hAnsi="Verdana"/>
          <w:sz w:val="20"/>
          <w:szCs w:val="20"/>
        </w:rPr>
        <w:t>Samarbejde om senhjerneskade området –</w:t>
      </w:r>
      <w:r w:rsidR="00230DCF">
        <w:rPr>
          <w:rFonts w:ascii="Verdana" w:hAnsi="Verdana"/>
          <w:sz w:val="20"/>
          <w:szCs w:val="20"/>
        </w:rPr>
        <w:t xml:space="preserve"> </w:t>
      </w:r>
      <w:r w:rsidRPr="00883342">
        <w:rPr>
          <w:rFonts w:ascii="Verdana" w:hAnsi="Verdana"/>
          <w:sz w:val="20"/>
          <w:szCs w:val="20"/>
        </w:rPr>
        <w:t>igangsat arbejde – KKR Sjælland juni 2013 – Dialogforum er tidligere - marts 2013 blevet orienteret om første step i sagen   </w:t>
      </w:r>
    </w:p>
    <w:p w:rsidR="00AC07FB" w:rsidRPr="00883342" w:rsidRDefault="00AC07FB" w:rsidP="00AC07FB">
      <w:pPr>
        <w:pStyle w:val="Listeafsnit"/>
        <w:numPr>
          <w:ilvl w:val="0"/>
          <w:numId w:val="15"/>
        </w:numPr>
        <w:rPr>
          <w:rFonts w:ascii="Verdana" w:hAnsi="Verdana"/>
          <w:sz w:val="20"/>
          <w:szCs w:val="20"/>
        </w:rPr>
      </w:pPr>
      <w:r w:rsidRPr="00883342">
        <w:rPr>
          <w:rFonts w:ascii="Verdana" w:hAnsi="Verdana"/>
          <w:sz w:val="20"/>
          <w:szCs w:val="20"/>
        </w:rPr>
        <w:t xml:space="preserve">Evt. </w:t>
      </w:r>
    </w:p>
    <w:p w:rsidR="00AC07FB" w:rsidRDefault="00AC07FB" w:rsidP="003219D7">
      <w:pPr>
        <w:rPr>
          <w:b/>
          <w:szCs w:val="20"/>
        </w:rPr>
      </w:pPr>
    </w:p>
    <w:p w:rsidR="00230DCF" w:rsidRPr="00230DCF" w:rsidRDefault="00230DCF" w:rsidP="003219D7">
      <w:pPr>
        <w:rPr>
          <w:szCs w:val="20"/>
        </w:rPr>
      </w:pPr>
      <w:r w:rsidRPr="00230DCF">
        <w:rPr>
          <w:szCs w:val="20"/>
        </w:rPr>
        <w:t>Beslutninger fremgår af referat i bilag</w:t>
      </w:r>
    </w:p>
    <w:p w:rsidR="00230DCF" w:rsidRDefault="00230DCF" w:rsidP="003219D7">
      <w:pPr>
        <w:rPr>
          <w:b/>
          <w:szCs w:val="20"/>
        </w:rPr>
      </w:pPr>
    </w:p>
    <w:p w:rsidR="00AC07FB" w:rsidRDefault="00FA470C" w:rsidP="00FA470C">
      <w:pPr>
        <w:rPr>
          <w:b/>
          <w:szCs w:val="20"/>
        </w:rPr>
      </w:pPr>
      <w:r>
        <w:rPr>
          <w:b/>
          <w:szCs w:val="20"/>
        </w:rPr>
        <w:t>Indstilling:</w:t>
      </w:r>
    </w:p>
    <w:p w:rsidR="00FA470C" w:rsidRPr="00FA470C" w:rsidRDefault="00FA470C" w:rsidP="00FA470C">
      <w:pPr>
        <w:rPr>
          <w:szCs w:val="20"/>
        </w:rPr>
      </w:pPr>
      <w:r w:rsidRPr="00FA470C">
        <w:rPr>
          <w:szCs w:val="20"/>
        </w:rPr>
        <w:t>Sekretariatet indstiller:</w:t>
      </w:r>
    </w:p>
    <w:p w:rsidR="00FA470C" w:rsidRDefault="00FA470C" w:rsidP="00FA470C">
      <w:pPr>
        <w:numPr>
          <w:ilvl w:val="0"/>
          <w:numId w:val="15"/>
        </w:numPr>
        <w:rPr>
          <w:szCs w:val="20"/>
        </w:rPr>
      </w:pPr>
      <w:r w:rsidRPr="00FA470C">
        <w:rPr>
          <w:szCs w:val="20"/>
        </w:rPr>
        <w:t>At styregruppen tager orienteringen til efterretning</w:t>
      </w:r>
    </w:p>
    <w:p w:rsidR="00204622" w:rsidRPr="00FA470C" w:rsidRDefault="00204622" w:rsidP="00204622">
      <w:pPr>
        <w:ind w:left="720"/>
        <w:rPr>
          <w:szCs w:val="20"/>
        </w:rPr>
      </w:pPr>
    </w:p>
    <w:p w:rsidR="00FA470C" w:rsidRPr="00FA470C" w:rsidRDefault="00FA470C" w:rsidP="003219D7">
      <w:pPr>
        <w:rPr>
          <w:szCs w:val="20"/>
        </w:rPr>
      </w:pPr>
      <w:r>
        <w:rPr>
          <w:b/>
          <w:szCs w:val="20"/>
        </w:rPr>
        <w:t xml:space="preserve">Bilag: </w:t>
      </w:r>
    </w:p>
    <w:p w:rsidR="00FA470C" w:rsidRDefault="00FA470C" w:rsidP="00FA470C">
      <w:pPr>
        <w:numPr>
          <w:ilvl w:val="0"/>
          <w:numId w:val="15"/>
        </w:numPr>
        <w:rPr>
          <w:szCs w:val="20"/>
        </w:rPr>
      </w:pPr>
      <w:r w:rsidRPr="00FA470C">
        <w:rPr>
          <w:szCs w:val="20"/>
        </w:rPr>
        <w:t>Referat fra møde i dialogforum 16/9</w:t>
      </w:r>
    </w:p>
    <w:p w:rsidR="00487547" w:rsidRDefault="00487547" w:rsidP="00487547">
      <w:pPr>
        <w:rPr>
          <w:szCs w:val="20"/>
        </w:rPr>
      </w:pPr>
    </w:p>
    <w:p w:rsidR="00487547" w:rsidRPr="00487547" w:rsidRDefault="00487547" w:rsidP="00487547">
      <w:pPr>
        <w:rPr>
          <w:b/>
          <w:szCs w:val="20"/>
        </w:rPr>
      </w:pPr>
      <w:r w:rsidRPr="00487547">
        <w:rPr>
          <w:b/>
          <w:szCs w:val="20"/>
        </w:rPr>
        <w:t>Beslutning:</w:t>
      </w:r>
    </w:p>
    <w:p w:rsidR="00487547" w:rsidRDefault="00487547" w:rsidP="00487547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>Styregruppen tog orienteringen til efterretning</w:t>
      </w:r>
    </w:p>
    <w:p w:rsidR="00487547" w:rsidRPr="00FA470C" w:rsidRDefault="00487547" w:rsidP="00487547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>Dialogforums møder fokuserer primært på om der er det rette tilbud til borgerne og om der er den rette forståelse ift. borgerne og deres behov – ofte med specialundervisning som omdrejningspunkt.</w:t>
      </w:r>
    </w:p>
    <w:p w:rsidR="00FA470C" w:rsidRDefault="00FA470C" w:rsidP="00FA470C">
      <w:pPr>
        <w:ind w:left="720"/>
        <w:rPr>
          <w:b/>
          <w:szCs w:val="20"/>
        </w:rPr>
      </w:pPr>
    </w:p>
    <w:p w:rsidR="00FA470C" w:rsidRPr="003219D7" w:rsidRDefault="00FA470C" w:rsidP="003219D7">
      <w:pPr>
        <w:rPr>
          <w:b/>
          <w:szCs w:val="20"/>
        </w:rPr>
      </w:pPr>
    </w:p>
    <w:p w:rsidR="00110E99" w:rsidRDefault="00897E4D" w:rsidP="003219D7">
      <w:pPr>
        <w:rPr>
          <w:b/>
          <w:szCs w:val="20"/>
        </w:rPr>
      </w:pPr>
      <w:r>
        <w:rPr>
          <w:b/>
          <w:szCs w:val="20"/>
        </w:rPr>
        <w:t>10</w:t>
      </w:r>
      <w:r w:rsidR="003219D7" w:rsidRPr="003219D7">
        <w:rPr>
          <w:b/>
          <w:szCs w:val="20"/>
        </w:rPr>
        <w:t xml:space="preserve">. Henvendelse fra Vordingborg Kommune vedrørende </w:t>
      </w:r>
      <w:proofErr w:type="spellStart"/>
      <w:r w:rsidR="003219D7" w:rsidRPr="003219D7">
        <w:rPr>
          <w:b/>
          <w:szCs w:val="20"/>
        </w:rPr>
        <w:t>Bøgehuset</w:t>
      </w:r>
      <w:proofErr w:type="spellEnd"/>
      <w:r w:rsidR="003219D7" w:rsidRPr="003219D7">
        <w:rPr>
          <w:b/>
          <w:szCs w:val="20"/>
        </w:rPr>
        <w:t xml:space="preserve"> – lukningstruet</w:t>
      </w:r>
    </w:p>
    <w:p w:rsidR="00110E99" w:rsidRDefault="00110E99" w:rsidP="003219D7">
      <w:pPr>
        <w:rPr>
          <w:b/>
          <w:szCs w:val="20"/>
        </w:rPr>
      </w:pPr>
    </w:p>
    <w:p w:rsidR="00FE53AE" w:rsidRDefault="00FE53AE" w:rsidP="003219D7">
      <w:pPr>
        <w:rPr>
          <w:b/>
          <w:szCs w:val="20"/>
        </w:rPr>
      </w:pPr>
      <w:r>
        <w:rPr>
          <w:b/>
          <w:szCs w:val="20"/>
        </w:rPr>
        <w:t>Baggrund:</w:t>
      </w:r>
    </w:p>
    <w:p w:rsidR="00FE53AE" w:rsidRPr="00FE53AE" w:rsidRDefault="00110E99" w:rsidP="00FE53AE">
      <w:r w:rsidRPr="00FE53AE">
        <w:rPr>
          <w:szCs w:val="20"/>
        </w:rPr>
        <w:t>Sekretariatet har primo oktober 2013 modtaget henvendelse fra Vordingborg kommune</w:t>
      </w:r>
      <w:r w:rsidR="00FE53AE" w:rsidRPr="00FE53AE">
        <w:rPr>
          <w:szCs w:val="20"/>
        </w:rPr>
        <w:t xml:space="preserve"> </w:t>
      </w:r>
      <w:r w:rsidR="00FE53AE">
        <w:rPr>
          <w:szCs w:val="20"/>
        </w:rPr>
        <w:t>s</w:t>
      </w:r>
      <w:r w:rsidR="00FE53AE" w:rsidRPr="00FE53AE">
        <w:rPr>
          <w:szCs w:val="20"/>
        </w:rPr>
        <w:t xml:space="preserve">om anmoder om at </w:t>
      </w:r>
      <w:r w:rsidR="00FE53AE" w:rsidRPr="00FE53AE">
        <w:t xml:space="preserve">sagen </w:t>
      </w:r>
      <w:r w:rsidR="00FE53AE">
        <w:t xml:space="preserve">om </w:t>
      </w:r>
      <w:proofErr w:type="spellStart"/>
      <w:r w:rsidR="00FE53AE">
        <w:t>Bøgehuset</w:t>
      </w:r>
      <w:proofErr w:type="spellEnd"/>
      <w:r w:rsidR="00FE53AE">
        <w:t xml:space="preserve"> der er lukningstruet </w:t>
      </w:r>
      <w:r w:rsidR="00FE53AE" w:rsidRPr="00FE53AE">
        <w:t xml:space="preserve">behandles på styregruppemødet d. 25.oktober 2013. </w:t>
      </w:r>
    </w:p>
    <w:p w:rsidR="00FE53AE" w:rsidRDefault="00FE53AE" w:rsidP="00FE53AE">
      <w:pPr>
        <w:shd w:val="clear" w:color="auto" w:fill="FFFFFF"/>
        <w:spacing w:line="225" w:lineRule="atLeast"/>
      </w:pPr>
    </w:p>
    <w:p w:rsidR="00FE53AE" w:rsidRDefault="00FE53AE" w:rsidP="00FE53AE">
      <w:pPr>
        <w:shd w:val="clear" w:color="auto" w:fill="FFFFFF"/>
        <w:spacing w:line="225" w:lineRule="atLeast"/>
      </w:pPr>
      <w:r>
        <w:lastRenderedPageBreak/>
        <w:t xml:space="preserve">Ifølge Vordingborg kommune er </w:t>
      </w:r>
      <w:proofErr w:type="spellStart"/>
      <w:r>
        <w:t>Bøgehuset</w:t>
      </w:r>
      <w:proofErr w:type="spellEnd"/>
      <w:r>
        <w:t xml:space="preserve"> er et specialiseret,</w:t>
      </w:r>
      <w:r>
        <w:rPr>
          <w:color w:val="232323"/>
        </w:rPr>
        <w:t xml:space="preserve"> §108 </w:t>
      </w:r>
      <w:proofErr w:type="spellStart"/>
      <w:r>
        <w:rPr>
          <w:color w:val="232323"/>
        </w:rPr>
        <w:t>botilbud</w:t>
      </w:r>
      <w:proofErr w:type="spellEnd"/>
      <w:r>
        <w:rPr>
          <w:color w:val="232323"/>
        </w:rPr>
        <w:t xml:space="preserve"> for 5 beboere med døgndækning. Målgruppen er mennesker med sindslidelser, som har stort behov for ma</w:t>
      </w:r>
      <w:r>
        <w:rPr>
          <w:color w:val="232323"/>
        </w:rPr>
        <w:t>s</w:t>
      </w:r>
      <w:r>
        <w:rPr>
          <w:color w:val="232323"/>
        </w:rPr>
        <w:t>siv støtte og omsorg samt et nært og trygt miljø i hverdagen.  </w:t>
      </w:r>
      <w:r>
        <w:t>Dette tilbud er et skærmet ti</w:t>
      </w:r>
      <w:r>
        <w:t>l</w:t>
      </w:r>
      <w:r>
        <w:t xml:space="preserve">bud, som er oprettet for 15 år siden til denne målgruppe og at personalet stort set har været det samme siden tilbuddet blev oprettet.  </w:t>
      </w:r>
    </w:p>
    <w:p w:rsidR="00FE53AE" w:rsidRDefault="00FE53AE" w:rsidP="00FE53AE">
      <w:pPr>
        <w:shd w:val="clear" w:color="auto" w:fill="FFFFFF"/>
        <w:spacing w:line="225" w:lineRule="atLeast"/>
      </w:pPr>
    </w:p>
    <w:p w:rsidR="00FE53AE" w:rsidRDefault="00FE53AE" w:rsidP="00FE53AE">
      <w:pPr>
        <w:shd w:val="clear" w:color="auto" w:fill="FFFFFF"/>
        <w:spacing w:line="225" w:lineRule="atLeast"/>
        <w:rPr>
          <w:color w:val="232323"/>
        </w:rPr>
      </w:pPr>
      <w:r>
        <w:t xml:space="preserve">Ifølge Vordingborg kommune er der ikke er lignede tilbud i det gamle storstrøms amt. </w:t>
      </w:r>
      <w:r>
        <w:rPr>
          <w:color w:val="232323"/>
        </w:rPr>
        <w:t>Tilbu</w:t>
      </w:r>
      <w:r>
        <w:rPr>
          <w:color w:val="232323"/>
        </w:rPr>
        <w:t>d</w:t>
      </w:r>
      <w:r>
        <w:rPr>
          <w:color w:val="232323"/>
        </w:rPr>
        <w:t xml:space="preserve">det er rettet denne særlige målgruppe men der er p.t. to ledige pladser.  Der er ingen borgere på venteliste, hvilket gør at tilbuddet er lukningstruet. </w:t>
      </w:r>
    </w:p>
    <w:p w:rsidR="00FE53AE" w:rsidRDefault="00FE53AE" w:rsidP="00FE53AE">
      <w:pPr>
        <w:shd w:val="clear" w:color="auto" w:fill="FFFFFF"/>
        <w:spacing w:line="225" w:lineRule="atLeast"/>
        <w:rPr>
          <w:color w:val="232323"/>
        </w:rPr>
      </w:pPr>
    </w:p>
    <w:p w:rsidR="00FE53AE" w:rsidRDefault="00FE53AE" w:rsidP="00FE53AE">
      <w:pPr>
        <w:shd w:val="clear" w:color="auto" w:fill="FFFFFF"/>
        <w:spacing w:line="225" w:lineRule="atLeast"/>
      </w:pPr>
      <w:r>
        <w:rPr>
          <w:color w:val="232323"/>
        </w:rPr>
        <w:t>På den baggrund spørger Vordingborg kommune om der er mulighed for at informere komm</w:t>
      </w:r>
      <w:r>
        <w:rPr>
          <w:color w:val="232323"/>
        </w:rPr>
        <w:t>u</w:t>
      </w:r>
      <w:r>
        <w:rPr>
          <w:color w:val="232323"/>
        </w:rPr>
        <w:t xml:space="preserve">nerne om tilbuddet og de ledige pladser på andre måder end via Tilbudsportalen og herunder om det kunne nævnes i netværksgruppen for voksne sindslidende?  </w:t>
      </w:r>
    </w:p>
    <w:p w:rsidR="00FE53AE" w:rsidRDefault="00FE53AE" w:rsidP="00FE53AE">
      <w:pPr>
        <w:rPr>
          <w:b/>
          <w:szCs w:val="20"/>
        </w:rPr>
      </w:pPr>
    </w:p>
    <w:p w:rsidR="00FE53AE" w:rsidRDefault="00FE53AE" w:rsidP="00FE53AE">
      <w:pPr>
        <w:rPr>
          <w:b/>
          <w:szCs w:val="20"/>
        </w:rPr>
      </w:pPr>
      <w:r>
        <w:rPr>
          <w:b/>
          <w:szCs w:val="20"/>
        </w:rPr>
        <w:t>Indstilling:</w:t>
      </w:r>
    </w:p>
    <w:p w:rsidR="00FE53AE" w:rsidRPr="00FE53AE" w:rsidRDefault="00FE53AE" w:rsidP="00FE53AE">
      <w:pPr>
        <w:rPr>
          <w:szCs w:val="20"/>
        </w:rPr>
      </w:pPr>
      <w:r w:rsidRPr="00FE53AE">
        <w:rPr>
          <w:szCs w:val="20"/>
        </w:rPr>
        <w:t>Sekretariatet indstiller:</w:t>
      </w:r>
    </w:p>
    <w:p w:rsidR="00FE53AE" w:rsidRPr="00FE53AE" w:rsidRDefault="00FE53AE" w:rsidP="00FE53AE">
      <w:pPr>
        <w:numPr>
          <w:ilvl w:val="0"/>
          <w:numId w:val="15"/>
        </w:numPr>
        <w:rPr>
          <w:szCs w:val="20"/>
        </w:rPr>
      </w:pPr>
      <w:r w:rsidRPr="00FE53AE">
        <w:rPr>
          <w:szCs w:val="20"/>
        </w:rPr>
        <w:t>At styregruppen drøfter praksis</w:t>
      </w:r>
      <w:r w:rsidR="00451F0B">
        <w:rPr>
          <w:szCs w:val="20"/>
        </w:rPr>
        <w:t>.</w:t>
      </w:r>
    </w:p>
    <w:p w:rsidR="00FE53AE" w:rsidRDefault="003219D7" w:rsidP="00FE53AE">
      <w:pPr>
        <w:rPr>
          <w:b/>
          <w:szCs w:val="20"/>
        </w:rPr>
      </w:pPr>
      <w:r w:rsidRPr="003219D7">
        <w:rPr>
          <w:b/>
          <w:szCs w:val="20"/>
        </w:rPr>
        <w:br/>
      </w:r>
      <w:r w:rsidR="00FE53AE">
        <w:rPr>
          <w:b/>
          <w:szCs w:val="20"/>
        </w:rPr>
        <w:t>Bilag:</w:t>
      </w:r>
    </w:p>
    <w:p w:rsidR="00FE53AE" w:rsidRDefault="00FE53AE" w:rsidP="00FE53AE">
      <w:pPr>
        <w:numPr>
          <w:ilvl w:val="0"/>
          <w:numId w:val="15"/>
        </w:numPr>
        <w:rPr>
          <w:szCs w:val="20"/>
        </w:rPr>
      </w:pPr>
      <w:r w:rsidRPr="00451F0B">
        <w:rPr>
          <w:szCs w:val="20"/>
        </w:rPr>
        <w:t>Mail fra Vordingborg kommune</w:t>
      </w:r>
    </w:p>
    <w:p w:rsidR="00487547" w:rsidRDefault="00487547" w:rsidP="00487547">
      <w:pPr>
        <w:rPr>
          <w:szCs w:val="20"/>
        </w:rPr>
      </w:pPr>
    </w:p>
    <w:p w:rsidR="00487547" w:rsidRPr="00487547" w:rsidRDefault="00487547" w:rsidP="00487547">
      <w:pPr>
        <w:rPr>
          <w:b/>
          <w:szCs w:val="20"/>
        </w:rPr>
      </w:pPr>
      <w:r w:rsidRPr="00487547">
        <w:rPr>
          <w:b/>
          <w:szCs w:val="20"/>
        </w:rPr>
        <w:t>Beslutning:</w:t>
      </w:r>
    </w:p>
    <w:p w:rsidR="00487547" w:rsidRPr="00451F0B" w:rsidRDefault="00487547" w:rsidP="00487547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 xml:space="preserve">Styregruppen opfordrede til at alle tilbud markedsfører sig og herunder giver deltagelse i netværksgruppemøder gode muligheder for at man kan markedsføre sig også i denne sammenhæng. </w:t>
      </w:r>
    </w:p>
    <w:p w:rsidR="00FE53AE" w:rsidRDefault="00FE53AE" w:rsidP="00FE53AE">
      <w:pPr>
        <w:rPr>
          <w:b/>
          <w:szCs w:val="20"/>
        </w:rPr>
      </w:pPr>
    </w:p>
    <w:p w:rsidR="00946CDC" w:rsidRPr="003219D7" w:rsidRDefault="00946CDC" w:rsidP="00FE53AE">
      <w:pPr>
        <w:rPr>
          <w:b/>
          <w:szCs w:val="20"/>
        </w:rPr>
      </w:pPr>
    </w:p>
    <w:p w:rsidR="003219D7" w:rsidRDefault="003219D7" w:rsidP="003219D7">
      <w:pPr>
        <w:rPr>
          <w:b/>
          <w:szCs w:val="20"/>
        </w:rPr>
      </w:pPr>
      <w:r w:rsidRPr="003219D7">
        <w:rPr>
          <w:b/>
          <w:szCs w:val="20"/>
        </w:rPr>
        <w:t>11. Nyt fra K17</w:t>
      </w:r>
      <w:r w:rsidRPr="003219D7">
        <w:rPr>
          <w:b/>
          <w:szCs w:val="20"/>
        </w:rPr>
        <w:br/>
      </w:r>
    </w:p>
    <w:p w:rsidR="00F31C43" w:rsidRDefault="00F31C43" w:rsidP="003219D7">
      <w:pPr>
        <w:rPr>
          <w:b/>
          <w:szCs w:val="20"/>
        </w:rPr>
      </w:pPr>
      <w:r>
        <w:rPr>
          <w:b/>
          <w:szCs w:val="20"/>
        </w:rPr>
        <w:t>Baggrund:</w:t>
      </w:r>
    </w:p>
    <w:p w:rsidR="00DF5D1F" w:rsidRPr="00204622" w:rsidRDefault="00F31C43" w:rsidP="003219D7">
      <w:pPr>
        <w:rPr>
          <w:szCs w:val="20"/>
        </w:rPr>
      </w:pPr>
      <w:r w:rsidRPr="00F31C43">
        <w:rPr>
          <w:szCs w:val="20"/>
        </w:rPr>
        <w:t>K17 har afholdt møde 13/9 og afholder næste møde 25/10. Referat fra 13/9 og dagsorden til 25/10 er vedlagt.</w:t>
      </w:r>
      <w:r>
        <w:rPr>
          <w:szCs w:val="20"/>
        </w:rPr>
        <w:t xml:space="preserve"> </w:t>
      </w:r>
      <w:r w:rsidR="00DF5D1F" w:rsidRPr="00204622">
        <w:rPr>
          <w:szCs w:val="20"/>
        </w:rPr>
        <w:t>Der vil på mødet blive givet en orientering</w:t>
      </w:r>
    </w:p>
    <w:p w:rsidR="00DF5D1F" w:rsidRDefault="00DF5D1F" w:rsidP="003219D7">
      <w:pPr>
        <w:rPr>
          <w:b/>
          <w:szCs w:val="20"/>
        </w:rPr>
      </w:pPr>
    </w:p>
    <w:p w:rsidR="00DF5D1F" w:rsidRDefault="00DF5D1F" w:rsidP="003219D7">
      <w:pPr>
        <w:rPr>
          <w:b/>
          <w:szCs w:val="20"/>
        </w:rPr>
      </w:pPr>
      <w:r>
        <w:rPr>
          <w:b/>
          <w:szCs w:val="20"/>
        </w:rPr>
        <w:t>Indstilling:</w:t>
      </w:r>
    </w:p>
    <w:p w:rsidR="00DF5D1F" w:rsidRPr="00DF5D1F" w:rsidRDefault="00DF5D1F" w:rsidP="003219D7">
      <w:pPr>
        <w:rPr>
          <w:szCs w:val="20"/>
        </w:rPr>
      </w:pPr>
      <w:r w:rsidRPr="00DF5D1F">
        <w:rPr>
          <w:szCs w:val="20"/>
        </w:rPr>
        <w:t>Sekretariatet indstiller:</w:t>
      </w:r>
    </w:p>
    <w:p w:rsidR="00DF5D1F" w:rsidRDefault="00DF5D1F" w:rsidP="00DF5D1F">
      <w:pPr>
        <w:numPr>
          <w:ilvl w:val="0"/>
          <w:numId w:val="15"/>
        </w:numPr>
        <w:rPr>
          <w:szCs w:val="20"/>
        </w:rPr>
      </w:pPr>
      <w:r w:rsidRPr="00DF5D1F">
        <w:rPr>
          <w:szCs w:val="20"/>
        </w:rPr>
        <w:t xml:space="preserve"> At styregruppen tager orienteringen til efterretning</w:t>
      </w:r>
    </w:p>
    <w:p w:rsidR="00DF5D1F" w:rsidRDefault="00DF5D1F" w:rsidP="00DF5D1F">
      <w:pPr>
        <w:rPr>
          <w:szCs w:val="20"/>
        </w:rPr>
      </w:pPr>
    </w:p>
    <w:p w:rsidR="00DF5D1F" w:rsidRPr="00DF5D1F" w:rsidRDefault="00DF5D1F" w:rsidP="00DF5D1F">
      <w:pPr>
        <w:rPr>
          <w:b/>
          <w:szCs w:val="20"/>
        </w:rPr>
      </w:pPr>
      <w:r w:rsidRPr="00DF5D1F">
        <w:rPr>
          <w:b/>
          <w:szCs w:val="20"/>
        </w:rPr>
        <w:t>Bilag:</w:t>
      </w:r>
    </w:p>
    <w:p w:rsidR="00DF5D1F" w:rsidRDefault="00DF5D1F" w:rsidP="00DF5D1F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>Referat fra møde i K17</w:t>
      </w:r>
      <w:r w:rsidR="00F31C43">
        <w:rPr>
          <w:szCs w:val="20"/>
        </w:rPr>
        <w:t xml:space="preserve"> 13/9-2013</w:t>
      </w:r>
    </w:p>
    <w:p w:rsidR="00897E4D" w:rsidRDefault="00897E4D" w:rsidP="00DF5D1F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>Dagsorden til møde i K17</w:t>
      </w:r>
      <w:r w:rsidR="00F31C43">
        <w:rPr>
          <w:szCs w:val="20"/>
        </w:rPr>
        <w:t xml:space="preserve"> 25/10-2013</w:t>
      </w:r>
    </w:p>
    <w:p w:rsidR="00487547" w:rsidRDefault="00487547" w:rsidP="00487547">
      <w:pPr>
        <w:rPr>
          <w:szCs w:val="20"/>
        </w:rPr>
      </w:pPr>
    </w:p>
    <w:p w:rsidR="00487547" w:rsidRPr="00487547" w:rsidRDefault="00487547" w:rsidP="00487547">
      <w:pPr>
        <w:rPr>
          <w:b/>
          <w:szCs w:val="20"/>
        </w:rPr>
      </w:pPr>
      <w:r w:rsidRPr="00487547">
        <w:rPr>
          <w:b/>
          <w:szCs w:val="20"/>
        </w:rPr>
        <w:t>Beslutning:</w:t>
      </w:r>
    </w:p>
    <w:p w:rsidR="00487547" w:rsidRDefault="00487547" w:rsidP="00487547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>Styregruppen tog orienteringen til efterretning.</w:t>
      </w:r>
    </w:p>
    <w:p w:rsidR="00897E4D" w:rsidRPr="00DF5D1F" w:rsidRDefault="00897E4D" w:rsidP="00897E4D">
      <w:pPr>
        <w:ind w:left="720"/>
        <w:rPr>
          <w:szCs w:val="20"/>
        </w:rPr>
      </w:pPr>
    </w:p>
    <w:p w:rsidR="00DF5D1F" w:rsidRPr="003219D7" w:rsidRDefault="00DF5D1F" w:rsidP="003219D7">
      <w:pPr>
        <w:rPr>
          <w:b/>
          <w:szCs w:val="20"/>
        </w:rPr>
      </w:pPr>
    </w:p>
    <w:p w:rsidR="003219D7" w:rsidRPr="003219D7" w:rsidRDefault="003219D7" w:rsidP="003219D7">
      <w:pPr>
        <w:rPr>
          <w:b/>
          <w:szCs w:val="20"/>
        </w:rPr>
      </w:pPr>
      <w:r w:rsidRPr="003219D7">
        <w:rPr>
          <w:b/>
          <w:szCs w:val="20"/>
        </w:rPr>
        <w:t>12. Nyt fra KKR</w:t>
      </w:r>
    </w:p>
    <w:p w:rsidR="003219D7" w:rsidRDefault="003219D7" w:rsidP="003219D7">
      <w:pPr>
        <w:rPr>
          <w:b/>
          <w:szCs w:val="20"/>
        </w:rPr>
      </w:pPr>
    </w:p>
    <w:p w:rsidR="00DF5D1F" w:rsidRDefault="00DF5D1F" w:rsidP="003219D7">
      <w:pPr>
        <w:rPr>
          <w:b/>
          <w:szCs w:val="20"/>
        </w:rPr>
      </w:pPr>
      <w:r>
        <w:rPr>
          <w:b/>
          <w:szCs w:val="20"/>
        </w:rPr>
        <w:t>Baggrund:</w:t>
      </w:r>
    </w:p>
    <w:p w:rsidR="00DF5D1F" w:rsidRPr="00DF5D1F" w:rsidRDefault="00DF5D1F" w:rsidP="003219D7">
      <w:pPr>
        <w:rPr>
          <w:szCs w:val="20"/>
        </w:rPr>
      </w:pPr>
      <w:r w:rsidRPr="00DF5D1F">
        <w:rPr>
          <w:szCs w:val="20"/>
        </w:rPr>
        <w:t>KKR Sjælland har afholdt møde 9/10. Der vil på mødet blive givet en orientering</w:t>
      </w:r>
    </w:p>
    <w:p w:rsidR="00DF5D1F" w:rsidRDefault="00DF5D1F" w:rsidP="003219D7">
      <w:pPr>
        <w:rPr>
          <w:b/>
          <w:szCs w:val="20"/>
        </w:rPr>
      </w:pPr>
    </w:p>
    <w:p w:rsidR="00DF5D1F" w:rsidRPr="00DF5D1F" w:rsidRDefault="00DF5D1F" w:rsidP="003219D7">
      <w:pPr>
        <w:rPr>
          <w:szCs w:val="20"/>
        </w:rPr>
      </w:pPr>
      <w:r>
        <w:rPr>
          <w:b/>
          <w:szCs w:val="20"/>
        </w:rPr>
        <w:t>Bilag:</w:t>
      </w:r>
    </w:p>
    <w:p w:rsidR="00DF5D1F" w:rsidRPr="00DF5D1F" w:rsidRDefault="00DF5D1F" w:rsidP="00DF5D1F">
      <w:pPr>
        <w:numPr>
          <w:ilvl w:val="0"/>
          <w:numId w:val="15"/>
        </w:numPr>
        <w:rPr>
          <w:szCs w:val="20"/>
        </w:rPr>
      </w:pPr>
      <w:r w:rsidRPr="00DF5D1F">
        <w:rPr>
          <w:szCs w:val="20"/>
        </w:rPr>
        <w:t>Link til referat af møde i KKR 9/10-2013:</w:t>
      </w:r>
    </w:p>
    <w:p w:rsidR="00DF5D1F" w:rsidRDefault="00DF5D1F" w:rsidP="003219D7">
      <w:r w:rsidRPr="00DF5D1F">
        <w:rPr>
          <w:szCs w:val="20"/>
        </w:rPr>
        <w:t xml:space="preserve"> </w:t>
      </w:r>
      <w:hyperlink r:id="rId16" w:history="1">
        <w:r w:rsidR="00D81210" w:rsidRPr="00B54EE5">
          <w:rPr>
            <w:rStyle w:val="Hyperlink"/>
            <w:szCs w:val="20"/>
          </w:rPr>
          <w:t>http://www.kl.dk/menu/Referat-af-mode-i-KKR-Sjalland-den-9-oktober-2013-id140132/?n=0&amp;section=29800</w:t>
        </w:r>
      </w:hyperlink>
    </w:p>
    <w:p w:rsidR="00487547" w:rsidRDefault="00487547" w:rsidP="003219D7"/>
    <w:p w:rsidR="00487547" w:rsidRPr="00487547" w:rsidRDefault="00487547" w:rsidP="003219D7">
      <w:r w:rsidRPr="00487547">
        <w:rPr>
          <w:b/>
        </w:rPr>
        <w:lastRenderedPageBreak/>
        <w:t>Beslutning:</w:t>
      </w:r>
    </w:p>
    <w:p w:rsidR="00D81210" w:rsidRPr="00DF5D1F" w:rsidRDefault="00E20DC3" w:rsidP="00E20DC3">
      <w:pPr>
        <w:numPr>
          <w:ilvl w:val="0"/>
          <w:numId w:val="15"/>
        </w:numPr>
        <w:rPr>
          <w:szCs w:val="20"/>
        </w:rPr>
      </w:pPr>
      <w:r>
        <w:rPr>
          <w:szCs w:val="20"/>
        </w:rPr>
        <w:t>Referatet gav ikke anledning til yderligere bemærkninger.</w:t>
      </w:r>
    </w:p>
    <w:p w:rsidR="00DF5D1F" w:rsidRDefault="00DF5D1F" w:rsidP="003219D7">
      <w:pPr>
        <w:rPr>
          <w:b/>
          <w:szCs w:val="20"/>
        </w:rPr>
      </w:pPr>
    </w:p>
    <w:p w:rsidR="00CC6ECE" w:rsidRPr="003219D7" w:rsidRDefault="00CC6ECE" w:rsidP="003219D7">
      <w:pPr>
        <w:rPr>
          <w:b/>
          <w:szCs w:val="20"/>
        </w:rPr>
      </w:pPr>
    </w:p>
    <w:p w:rsidR="003219D7" w:rsidRDefault="003219D7" w:rsidP="003219D7">
      <w:pPr>
        <w:rPr>
          <w:b/>
          <w:szCs w:val="20"/>
        </w:rPr>
      </w:pPr>
      <w:r w:rsidRPr="003219D7">
        <w:rPr>
          <w:b/>
          <w:szCs w:val="20"/>
        </w:rPr>
        <w:t>13. Nyt fra netværksgrupperne</w:t>
      </w:r>
    </w:p>
    <w:p w:rsidR="002A0A3C" w:rsidRDefault="002A0A3C" w:rsidP="002A0A3C">
      <w:pPr>
        <w:rPr>
          <w:b/>
          <w:szCs w:val="20"/>
        </w:rPr>
      </w:pPr>
    </w:p>
    <w:p w:rsidR="002A0A3C" w:rsidRDefault="002A0A3C" w:rsidP="002A0A3C">
      <w:pPr>
        <w:rPr>
          <w:b/>
          <w:szCs w:val="20"/>
        </w:rPr>
      </w:pPr>
      <w:r>
        <w:rPr>
          <w:b/>
          <w:szCs w:val="20"/>
        </w:rPr>
        <w:t xml:space="preserve">Baggrund: </w:t>
      </w:r>
      <w:r>
        <w:rPr>
          <w:b/>
          <w:szCs w:val="20"/>
        </w:rPr>
        <w:br/>
      </w:r>
      <w:r w:rsidR="00FE53AE">
        <w:rPr>
          <w:szCs w:val="20"/>
        </w:rPr>
        <w:t>Åse Irminger er gået på pension medio september og Svetlana har overtaget hendes opgaver i relation til netværksgrupperne jf. f</w:t>
      </w:r>
      <w:r w:rsidRPr="00EA2FD1">
        <w:rPr>
          <w:szCs w:val="20"/>
        </w:rPr>
        <w:t>ølgende orientering fra netværksgrupper og arbejdsgrupper</w:t>
      </w:r>
      <w:r w:rsidR="00FE53AE">
        <w:rPr>
          <w:szCs w:val="20"/>
        </w:rPr>
        <w:t>:</w:t>
      </w:r>
    </w:p>
    <w:p w:rsidR="0037780D" w:rsidRDefault="0037780D" w:rsidP="003219D7">
      <w:pPr>
        <w:rPr>
          <w:b/>
          <w:szCs w:val="20"/>
        </w:rPr>
      </w:pPr>
    </w:p>
    <w:p w:rsidR="0037780D" w:rsidRPr="00D54211" w:rsidRDefault="00FE53AE" w:rsidP="0037780D">
      <w:pPr>
        <w:rPr>
          <w:i/>
          <w:szCs w:val="20"/>
        </w:rPr>
      </w:pPr>
      <w:r>
        <w:rPr>
          <w:i/>
          <w:szCs w:val="20"/>
        </w:rPr>
        <w:t>Specialu</w:t>
      </w:r>
      <w:r w:rsidR="0037780D" w:rsidRPr="00D54211">
        <w:rPr>
          <w:i/>
          <w:szCs w:val="20"/>
        </w:rPr>
        <w:t>ndervisning</w:t>
      </w:r>
    </w:p>
    <w:p w:rsidR="0037780D" w:rsidRPr="00D54211" w:rsidRDefault="00FE53AE" w:rsidP="0037780D">
      <w:pPr>
        <w:rPr>
          <w:szCs w:val="20"/>
        </w:rPr>
      </w:pPr>
      <w:r>
        <w:rPr>
          <w:szCs w:val="20"/>
        </w:rPr>
        <w:t xml:space="preserve">Møde afholdt </w:t>
      </w:r>
      <w:r w:rsidR="0037780D" w:rsidRPr="00D54211">
        <w:rPr>
          <w:szCs w:val="20"/>
        </w:rPr>
        <w:t>30.8.2013</w:t>
      </w:r>
      <w:r>
        <w:rPr>
          <w:szCs w:val="20"/>
        </w:rPr>
        <w:t xml:space="preserve"> med drøftelse af </w:t>
      </w:r>
      <w:r w:rsidR="0037780D" w:rsidRPr="00D54211">
        <w:rPr>
          <w:szCs w:val="20"/>
        </w:rPr>
        <w:t>mulighed</w:t>
      </w:r>
      <w:r>
        <w:rPr>
          <w:szCs w:val="20"/>
        </w:rPr>
        <w:t>en</w:t>
      </w:r>
      <w:r w:rsidR="0037780D" w:rsidRPr="00D54211">
        <w:rPr>
          <w:szCs w:val="20"/>
        </w:rPr>
        <w:t xml:space="preserve"> for fremadrettet klyngearbejde </w:t>
      </w:r>
      <w:proofErr w:type="spellStart"/>
      <w:r w:rsidR="0037780D" w:rsidRPr="00D54211">
        <w:rPr>
          <w:szCs w:val="20"/>
        </w:rPr>
        <w:t>istedet</w:t>
      </w:r>
      <w:proofErr w:type="spellEnd"/>
      <w:r w:rsidR="0037780D" w:rsidRPr="00D54211">
        <w:rPr>
          <w:szCs w:val="20"/>
        </w:rPr>
        <w:t xml:space="preserve"> for netværksgruppearbejde. Netværksgruppe</w:t>
      </w:r>
      <w:r>
        <w:rPr>
          <w:szCs w:val="20"/>
        </w:rPr>
        <w:t>n</w:t>
      </w:r>
      <w:r w:rsidR="0037780D" w:rsidRPr="00D54211">
        <w:rPr>
          <w:szCs w:val="20"/>
        </w:rPr>
        <w:t xml:space="preserve"> præsenterer forslag til styregruppen i</w:t>
      </w:r>
      <w:r>
        <w:rPr>
          <w:szCs w:val="20"/>
        </w:rPr>
        <w:t>ndenfor</w:t>
      </w:r>
      <w:r w:rsidR="0037780D" w:rsidRPr="00D54211">
        <w:rPr>
          <w:szCs w:val="20"/>
        </w:rPr>
        <w:t xml:space="preserve"> nærmeste fremtid.</w:t>
      </w:r>
    </w:p>
    <w:p w:rsidR="0037780D" w:rsidRPr="00D54211" w:rsidRDefault="0037780D" w:rsidP="0037780D">
      <w:pPr>
        <w:rPr>
          <w:szCs w:val="20"/>
        </w:rPr>
      </w:pPr>
    </w:p>
    <w:p w:rsidR="0037780D" w:rsidRPr="00D54211" w:rsidRDefault="0037780D" w:rsidP="0037780D">
      <w:pPr>
        <w:rPr>
          <w:i/>
          <w:szCs w:val="20"/>
        </w:rPr>
      </w:pPr>
      <w:r w:rsidRPr="00D54211">
        <w:rPr>
          <w:i/>
          <w:szCs w:val="20"/>
        </w:rPr>
        <w:t>Børn og Unge</w:t>
      </w:r>
    </w:p>
    <w:p w:rsidR="0037780D" w:rsidRPr="00D54211" w:rsidRDefault="00FE53AE" w:rsidP="0037780D">
      <w:pPr>
        <w:rPr>
          <w:rFonts w:cs="Arial"/>
          <w:bCs/>
          <w:szCs w:val="20"/>
        </w:rPr>
      </w:pPr>
      <w:r>
        <w:rPr>
          <w:szCs w:val="20"/>
        </w:rPr>
        <w:t xml:space="preserve">Møde afholdt </w:t>
      </w:r>
      <w:r w:rsidR="0037780D" w:rsidRPr="00D54211">
        <w:rPr>
          <w:szCs w:val="20"/>
        </w:rPr>
        <w:t>12.9.2013</w:t>
      </w:r>
      <w:r>
        <w:rPr>
          <w:szCs w:val="20"/>
        </w:rPr>
        <w:t xml:space="preserve">, med drøftelse af </w:t>
      </w:r>
      <w:r w:rsidR="0037780D" w:rsidRPr="00D54211">
        <w:rPr>
          <w:rFonts w:cs="Arial"/>
          <w:bCs/>
          <w:szCs w:val="20"/>
        </w:rPr>
        <w:t xml:space="preserve">Nyt fra Socialtilsynet </w:t>
      </w:r>
      <w:r>
        <w:rPr>
          <w:rFonts w:cs="Arial"/>
          <w:bCs/>
          <w:szCs w:val="20"/>
        </w:rPr>
        <w:t xml:space="preserve">og </w:t>
      </w:r>
      <w:proofErr w:type="spellStart"/>
      <w:r>
        <w:rPr>
          <w:rFonts w:cs="Arial"/>
          <w:bCs/>
          <w:szCs w:val="20"/>
        </w:rPr>
        <w:t>heunder</w:t>
      </w:r>
      <w:proofErr w:type="spellEnd"/>
      <w:r>
        <w:rPr>
          <w:rFonts w:cs="Arial"/>
          <w:bCs/>
          <w:szCs w:val="20"/>
        </w:rPr>
        <w:t xml:space="preserve"> at </w:t>
      </w:r>
      <w:r w:rsidR="0037780D" w:rsidRPr="00D54211">
        <w:rPr>
          <w:rFonts w:cs="Arial"/>
          <w:bCs/>
          <w:szCs w:val="20"/>
        </w:rPr>
        <w:t xml:space="preserve">alle konkrete godkendelser af plejefamilier skal til Socialtilsynet for </w:t>
      </w:r>
      <w:r w:rsidR="002A0A3C">
        <w:rPr>
          <w:rFonts w:cs="Arial"/>
          <w:bCs/>
          <w:szCs w:val="20"/>
        </w:rPr>
        <w:t xml:space="preserve">en </w:t>
      </w:r>
      <w:r w:rsidR="0037780D" w:rsidRPr="00D54211">
        <w:rPr>
          <w:rFonts w:cs="Arial"/>
          <w:bCs/>
          <w:szCs w:val="20"/>
        </w:rPr>
        <w:t>vurdering af om de kan generelt go</w:t>
      </w:r>
      <w:r w:rsidR="0037780D" w:rsidRPr="00D54211">
        <w:rPr>
          <w:rFonts w:cs="Arial"/>
          <w:bCs/>
          <w:szCs w:val="20"/>
        </w:rPr>
        <w:t>d</w:t>
      </w:r>
      <w:r w:rsidR="0037780D" w:rsidRPr="00D54211">
        <w:rPr>
          <w:rFonts w:cs="Arial"/>
          <w:bCs/>
          <w:szCs w:val="20"/>
        </w:rPr>
        <w:t xml:space="preserve">kendes. Alle magtanvendelser skal til Socialtilsynet, som skal redegøre for magtanvendelsen, som sendes til tilbuddet, driftsherren og anbringende kommuner. Socialtilsyn Øst har rejst problematikken om manglende godkendelse af dagbehandlingstilbud i Ministeriet. </w:t>
      </w:r>
    </w:p>
    <w:p w:rsidR="0037780D" w:rsidRPr="00D54211" w:rsidRDefault="0037780D" w:rsidP="0037780D">
      <w:pPr>
        <w:rPr>
          <w:rFonts w:cs="Arial"/>
          <w:bCs/>
          <w:szCs w:val="20"/>
        </w:rPr>
      </w:pPr>
    </w:p>
    <w:p w:rsidR="0037780D" w:rsidRPr="00D54211" w:rsidRDefault="0037780D" w:rsidP="0037780D">
      <w:pPr>
        <w:rPr>
          <w:i/>
          <w:szCs w:val="20"/>
        </w:rPr>
      </w:pPr>
      <w:r w:rsidRPr="00D54211">
        <w:rPr>
          <w:i/>
          <w:szCs w:val="20"/>
        </w:rPr>
        <w:t xml:space="preserve">Voksne Sindslidende </w:t>
      </w:r>
    </w:p>
    <w:p w:rsidR="0037780D" w:rsidRPr="00D54211" w:rsidRDefault="00FE53AE" w:rsidP="0037780D">
      <w:pPr>
        <w:rPr>
          <w:szCs w:val="20"/>
        </w:rPr>
      </w:pPr>
      <w:r>
        <w:rPr>
          <w:szCs w:val="20"/>
        </w:rPr>
        <w:t xml:space="preserve">Netværksgruppen har </w:t>
      </w:r>
      <w:r w:rsidR="0037780D" w:rsidRPr="00D54211">
        <w:rPr>
          <w:szCs w:val="20"/>
        </w:rPr>
        <w:t xml:space="preserve">fået </w:t>
      </w:r>
      <w:r w:rsidR="002A0A3C">
        <w:rPr>
          <w:szCs w:val="20"/>
        </w:rPr>
        <w:t>Kurt Hjortsø, Roskilde</w:t>
      </w:r>
      <w:r>
        <w:rPr>
          <w:szCs w:val="20"/>
        </w:rPr>
        <w:t xml:space="preserve"> kommune, som ny tovholder</w:t>
      </w:r>
    </w:p>
    <w:p w:rsidR="0037780D" w:rsidRPr="00D54211" w:rsidRDefault="00FE53AE" w:rsidP="0037780D">
      <w:pPr>
        <w:rPr>
          <w:szCs w:val="20"/>
        </w:rPr>
      </w:pPr>
      <w:r>
        <w:rPr>
          <w:szCs w:val="20"/>
        </w:rPr>
        <w:t xml:space="preserve">På møde </w:t>
      </w:r>
      <w:r w:rsidR="0037780D" w:rsidRPr="00D54211">
        <w:rPr>
          <w:szCs w:val="20"/>
        </w:rPr>
        <w:t xml:space="preserve">18.9.2013 </w:t>
      </w:r>
      <w:r>
        <w:rPr>
          <w:szCs w:val="20"/>
        </w:rPr>
        <w:t xml:space="preserve">blev drøftet </w:t>
      </w:r>
      <w:r w:rsidR="0037780D" w:rsidRPr="00D54211">
        <w:rPr>
          <w:szCs w:val="20"/>
        </w:rPr>
        <w:t xml:space="preserve">betydningen af </w:t>
      </w:r>
      <w:proofErr w:type="spellStart"/>
      <w:r w:rsidR="0037780D" w:rsidRPr="00D54211">
        <w:rPr>
          <w:szCs w:val="20"/>
        </w:rPr>
        <w:t>FØP-/fleks-reform</w:t>
      </w:r>
      <w:proofErr w:type="spellEnd"/>
      <w:r w:rsidR="0037780D" w:rsidRPr="00D54211">
        <w:rPr>
          <w:szCs w:val="20"/>
        </w:rPr>
        <w:t xml:space="preserve"> og den kommunale kontan</w:t>
      </w:r>
      <w:r w:rsidR="0037780D" w:rsidRPr="00D54211">
        <w:rPr>
          <w:szCs w:val="20"/>
        </w:rPr>
        <w:t>t</w:t>
      </w:r>
      <w:r w:rsidR="0037780D" w:rsidRPr="00D54211">
        <w:rPr>
          <w:szCs w:val="20"/>
        </w:rPr>
        <w:t>hjæl</w:t>
      </w:r>
      <w:r>
        <w:rPr>
          <w:szCs w:val="20"/>
        </w:rPr>
        <w:t>p</w:t>
      </w:r>
      <w:r w:rsidR="0037780D" w:rsidRPr="00D54211">
        <w:rPr>
          <w:szCs w:val="20"/>
        </w:rPr>
        <w:t xml:space="preserve">sreform, behov for akut/ udredningspladser (der er enighed om, at der er behov for akut/ udredningspladser) og hvad </w:t>
      </w:r>
      <w:r>
        <w:rPr>
          <w:szCs w:val="20"/>
        </w:rPr>
        <w:t xml:space="preserve">der </w:t>
      </w:r>
      <w:r w:rsidR="0037780D" w:rsidRPr="00D54211">
        <w:rPr>
          <w:szCs w:val="20"/>
        </w:rPr>
        <w:t>kan forventes af anbefalinger fra Regeringens Psykiatriudvalg.</w:t>
      </w:r>
    </w:p>
    <w:p w:rsidR="0037780D" w:rsidRPr="00D54211" w:rsidRDefault="0037780D" w:rsidP="0037780D">
      <w:pPr>
        <w:rPr>
          <w:szCs w:val="20"/>
        </w:rPr>
      </w:pPr>
    </w:p>
    <w:p w:rsidR="0037780D" w:rsidRPr="00D54211" w:rsidRDefault="002A0A3C" w:rsidP="0037780D">
      <w:pPr>
        <w:rPr>
          <w:i/>
          <w:szCs w:val="20"/>
        </w:rPr>
      </w:pPr>
      <w:r>
        <w:rPr>
          <w:i/>
          <w:szCs w:val="20"/>
        </w:rPr>
        <w:t>Voksne Handic</w:t>
      </w:r>
      <w:r w:rsidR="0037780D">
        <w:rPr>
          <w:i/>
          <w:szCs w:val="20"/>
        </w:rPr>
        <w:t>a</w:t>
      </w:r>
      <w:r>
        <w:rPr>
          <w:i/>
          <w:szCs w:val="20"/>
        </w:rPr>
        <w:t>pp</w:t>
      </w:r>
      <w:r w:rsidR="0037780D" w:rsidRPr="00D54211">
        <w:rPr>
          <w:i/>
          <w:szCs w:val="20"/>
        </w:rPr>
        <w:t>ede</w:t>
      </w:r>
    </w:p>
    <w:p w:rsidR="0037780D" w:rsidRPr="00D54211" w:rsidRDefault="00897E4D" w:rsidP="0037780D">
      <w:pPr>
        <w:rPr>
          <w:szCs w:val="20"/>
        </w:rPr>
      </w:pPr>
      <w:r>
        <w:rPr>
          <w:szCs w:val="20"/>
        </w:rPr>
        <w:t>Netværksgruppen har fået Dan Bjørneboe, Holbæk kommune som ny tovholder.</w:t>
      </w:r>
    </w:p>
    <w:p w:rsidR="0037780D" w:rsidRPr="00D54211" w:rsidRDefault="00FE53AE" w:rsidP="0037780D">
      <w:pPr>
        <w:rPr>
          <w:szCs w:val="20"/>
        </w:rPr>
      </w:pPr>
      <w:r>
        <w:rPr>
          <w:szCs w:val="20"/>
        </w:rPr>
        <w:t>På møde 10</w:t>
      </w:r>
      <w:r w:rsidR="0037780D" w:rsidRPr="00D54211">
        <w:rPr>
          <w:szCs w:val="20"/>
        </w:rPr>
        <w:t>.11.2013</w:t>
      </w:r>
      <w:r>
        <w:rPr>
          <w:szCs w:val="20"/>
        </w:rPr>
        <w:t xml:space="preserve"> blev </w:t>
      </w:r>
      <w:r w:rsidR="0037780D" w:rsidRPr="00D54211">
        <w:rPr>
          <w:szCs w:val="20"/>
        </w:rPr>
        <w:t xml:space="preserve">drøftet videre arbejde med mest specialiserede tilbud og </w:t>
      </w:r>
      <w:r>
        <w:rPr>
          <w:szCs w:val="20"/>
        </w:rPr>
        <w:t xml:space="preserve">herunder </w:t>
      </w:r>
      <w:r w:rsidR="0037780D" w:rsidRPr="00D54211">
        <w:rPr>
          <w:szCs w:val="20"/>
        </w:rPr>
        <w:t>ekspertpanelet</w:t>
      </w:r>
      <w:r>
        <w:rPr>
          <w:szCs w:val="20"/>
        </w:rPr>
        <w:t>s rolle</w:t>
      </w:r>
      <w:r w:rsidR="0037780D" w:rsidRPr="00D54211">
        <w:rPr>
          <w:szCs w:val="20"/>
        </w:rPr>
        <w:t>. Netværksgruppen forventer, at ekspertpanelets arbejde med eviden</w:t>
      </w:r>
      <w:r w:rsidR="0037780D" w:rsidRPr="00D54211">
        <w:rPr>
          <w:szCs w:val="20"/>
        </w:rPr>
        <w:t>s</w:t>
      </w:r>
      <w:r w:rsidR="0037780D" w:rsidRPr="00D54211">
        <w:rPr>
          <w:szCs w:val="20"/>
        </w:rPr>
        <w:t>modeller vil medvirke til at skabe bedre overblik over de eksisterende tilbud.</w:t>
      </w:r>
    </w:p>
    <w:p w:rsidR="0037780D" w:rsidRPr="00D54211" w:rsidRDefault="0037780D" w:rsidP="0037780D">
      <w:pPr>
        <w:pStyle w:val="Default"/>
        <w:rPr>
          <w:rFonts w:ascii="Verdana" w:hAnsi="Verdana"/>
          <w:sz w:val="20"/>
          <w:szCs w:val="20"/>
        </w:rPr>
      </w:pPr>
    </w:p>
    <w:p w:rsidR="0037780D" w:rsidRDefault="0037780D" w:rsidP="0037780D">
      <w:pPr>
        <w:rPr>
          <w:szCs w:val="20"/>
        </w:rPr>
      </w:pPr>
      <w:r w:rsidRPr="00D54211">
        <w:rPr>
          <w:szCs w:val="20"/>
        </w:rPr>
        <w:t>Medlemmerne forventer, at de kommuner, der indgår i netværksgruppen, prioriterer indsa</w:t>
      </w:r>
      <w:r w:rsidRPr="00D54211">
        <w:rPr>
          <w:szCs w:val="20"/>
        </w:rPr>
        <w:t>t</w:t>
      </w:r>
      <w:r w:rsidRPr="00D54211">
        <w:rPr>
          <w:szCs w:val="20"/>
        </w:rPr>
        <w:t>sen. Netværksmedlemmer ska</w:t>
      </w:r>
      <w:r w:rsidR="00833805">
        <w:rPr>
          <w:szCs w:val="20"/>
        </w:rPr>
        <w:t>l ”indeholde” balanceret faglig</w:t>
      </w:r>
      <w:r w:rsidRPr="00D54211">
        <w:rPr>
          <w:szCs w:val="20"/>
        </w:rPr>
        <w:t xml:space="preserve"> og politisk viden.</w:t>
      </w:r>
    </w:p>
    <w:p w:rsidR="0037780D" w:rsidRDefault="0037780D" w:rsidP="0037780D">
      <w:pPr>
        <w:rPr>
          <w:szCs w:val="20"/>
        </w:rPr>
      </w:pPr>
    </w:p>
    <w:p w:rsidR="0037780D" w:rsidRPr="0037780D" w:rsidRDefault="0037780D" w:rsidP="0037780D">
      <w:pPr>
        <w:rPr>
          <w:b/>
          <w:szCs w:val="20"/>
        </w:rPr>
      </w:pPr>
      <w:r w:rsidRPr="0037780D">
        <w:rPr>
          <w:b/>
          <w:szCs w:val="20"/>
        </w:rPr>
        <w:t>Indstilling:</w:t>
      </w:r>
    </w:p>
    <w:p w:rsidR="0037780D" w:rsidRDefault="0037780D" w:rsidP="0037780D">
      <w:pPr>
        <w:rPr>
          <w:szCs w:val="20"/>
        </w:rPr>
      </w:pPr>
      <w:r>
        <w:rPr>
          <w:szCs w:val="20"/>
        </w:rPr>
        <w:t>Sekretariatet indstiller:</w:t>
      </w:r>
    </w:p>
    <w:p w:rsidR="0037780D" w:rsidRPr="0037780D" w:rsidRDefault="0037780D" w:rsidP="0037780D">
      <w:pPr>
        <w:numPr>
          <w:ilvl w:val="0"/>
          <w:numId w:val="3"/>
        </w:numPr>
        <w:rPr>
          <w:b/>
          <w:szCs w:val="20"/>
        </w:rPr>
      </w:pPr>
      <w:r>
        <w:rPr>
          <w:szCs w:val="20"/>
        </w:rPr>
        <w:t>At styregruppen tager orienteringen til efterretning</w:t>
      </w:r>
    </w:p>
    <w:p w:rsidR="0037780D" w:rsidRDefault="0037780D" w:rsidP="0037780D">
      <w:pPr>
        <w:rPr>
          <w:szCs w:val="20"/>
        </w:rPr>
      </w:pPr>
    </w:p>
    <w:p w:rsidR="0037780D" w:rsidRPr="00F81317" w:rsidRDefault="0037780D" w:rsidP="0037780D">
      <w:pPr>
        <w:rPr>
          <w:b/>
          <w:szCs w:val="20"/>
        </w:rPr>
      </w:pPr>
      <w:r w:rsidRPr="00F81317">
        <w:rPr>
          <w:b/>
          <w:szCs w:val="20"/>
        </w:rPr>
        <w:t>Bilag:</w:t>
      </w:r>
    </w:p>
    <w:p w:rsidR="0037780D" w:rsidRPr="00487547" w:rsidRDefault="00B244BC" w:rsidP="0037780D">
      <w:pPr>
        <w:numPr>
          <w:ilvl w:val="0"/>
          <w:numId w:val="3"/>
        </w:numPr>
        <w:rPr>
          <w:b/>
          <w:szCs w:val="20"/>
        </w:rPr>
      </w:pPr>
      <w:r>
        <w:rPr>
          <w:szCs w:val="20"/>
        </w:rPr>
        <w:t>Link til r</w:t>
      </w:r>
      <w:r w:rsidR="0037780D">
        <w:rPr>
          <w:szCs w:val="20"/>
        </w:rPr>
        <w:t>eferater fra netværksgruppemøder</w:t>
      </w:r>
      <w:r>
        <w:rPr>
          <w:szCs w:val="20"/>
        </w:rPr>
        <w:t xml:space="preserve"> mv.:</w:t>
      </w:r>
      <w:r w:rsidR="0037780D">
        <w:rPr>
          <w:szCs w:val="20"/>
        </w:rPr>
        <w:t xml:space="preserve"> </w:t>
      </w:r>
      <w:hyperlink r:id="rId17" w:history="1">
        <w:r w:rsidRPr="00754801">
          <w:rPr>
            <w:rStyle w:val="Hyperlink"/>
            <w:szCs w:val="20"/>
          </w:rPr>
          <w:t>http://rs17.dk/netvaerksgrupper/netvaerksgrupper.aspx</w:t>
        </w:r>
      </w:hyperlink>
    </w:p>
    <w:p w:rsidR="00487547" w:rsidRDefault="00487547" w:rsidP="00487547"/>
    <w:p w:rsidR="00487547" w:rsidRDefault="00487547" w:rsidP="00487547">
      <w:pPr>
        <w:rPr>
          <w:b/>
        </w:rPr>
      </w:pPr>
      <w:r w:rsidRPr="00487547">
        <w:rPr>
          <w:b/>
        </w:rPr>
        <w:t>Beslutning:</w:t>
      </w:r>
    </w:p>
    <w:p w:rsidR="00487547" w:rsidRPr="00487547" w:rsidRDefault="00487547" w:rsidP="00487547">
      <w:pPr>
        <w:numPr>
          <w:ilvl w:val="0"/>
          <w:numId w:val="3"/>
        </w:numPr>
      </w:pPr>
      <w:r w:rsidRPr="00487547">
        <w:t>Styregruppen tog orienteringen til efterretning</w:t>
      </w:r>
    </w:p>
    <w:p w:rsidR="00487547" w:rsidRPr="00487547" w:rsidRDefault="00487547" w:rsidP="00487547">
      <w:pPr>
        <w:numPr>
          <w:ilvl w:val="0"/>
          <w:numId w:val="3"/>
        </w:numPr>
      </w:pPr>
      <w:r w:rsidRPr="00487547">
        <w:t>Netværksgrupperne oplever udfordringer med manglende fremmøde</w:t>
      </w:r>
    </w:p>
    <w:p w:rsidR="00B244BC" w:rsidRPr="0037780D" w:rsidRDefault="00B244BC" w:rsidP="00B244BC">
      <w:pPr>
        <w:ind w:left="720"/>
        <w:rPr>
          <w:b/>
          <w:szCs w:val="20"/>
        </w:rPr>
      </w:pPr>
    </w:p>
    <w:p w:rsidR="003219D7" w:rsidRPr="003219D7" w:rsidRDefault="003219D7" w:rsidP="003219D7">
      <w:pPr>
        <w:rPr>
          <w:b/>
          <w:szCs w:val="20"/>
        </w:rPr>
      </w:pPr>
    </w:p>
    <w:p w:rsidR="00F81317" w:rsidRDefault="003219D7" w:rsidP="003219D7">
      <w:pPr>
        <w:rPr>
          <w:b/>
          <w:szCs w:val="20"/>
        </w:rPr>
      </w:pPr>
      <w:r w:rsidRPr="003219D7">
        <w:rPr>
          <w:b/>
          <w:szCs w:val="20"/>
        </w:rPr>
        <w:t xml:space="preserve">14.  Orientering fra sekretariatet </w:t>
      </w:r>
    </w:p>
    <w:p w:rsidR="00F81317" w:rsidRDefault="00F81317" w:rsidP="003219D7">
      <w:pPr>
        <w:rPr>
          <w:b/>
          <w:szCs w:val="20"/>
        </w:rPr>
      </w:pPr>
    </w:p>
    <w:p w:rsidR="00F81317" w:rsidRDefault="00F81317" w:rsidP="003219D7">
      <w:pPr>
        <w:rPr>
          <w:b/>
          <w:szCs w:val="20"/>
        </w:rPr>
      </w:pPr>
      <w:r>
        <w:rPr>
          <w:b/>
          <w:szCs w:val="20"/>
        </w:rPr>
        <w:t>Baggrund:</w:t>
      </w:r>
    </w:p>
    <w:p w:rsidR="00F81317" w:rsidRPr="00F81317" w:rsidRDefault="00F81317" w:rsidP="003219D7">
      <w:pPr>
        <w:rPr>
          <w:szCs w:val="20"/>
        </w:rPr>
      </w:pPr>
      <w:r w:rsidRPr="00F81317">
        <w:rPr>
          <w:szCs w:val="20"/>
        </w:rPr>
        <w:t>Sekretariatet vil give en orientering under dette punkt, bl.a.:</w:t>
      </w:r>
    </w:p>
    <w:p w:rsidR="00F81317" w:rsidRPr="00F81317" w:rsidRDefault="00F81317" w:rsidP="00F81317">
      <w:pPr>
        <w:numPr>
          <w:ilvl w:val="0"/>
          <w:numId w:val="3"/>
        </w:numPr>
        <w:rPr>
          <w:szCs w:val="20"/>
        </w:rPr>
      </w:pPr>
      <w:r w:rsidRPr="00F81317">
        <w:rPr>
          <w:szCs w:val="20"/>
        </w:rPr>
        <w:t>N</w:t>
      </w:r>
      <w:r w:rsidR="003219D7" w:rsidRPr="00F81317">
        <w:rPr>
          <w:szCs w:val="20"/>
        </w:rPr>
        <w:t xml:space="preserve">etværksmøde i KL 1/10, </w:t>
      </w:r>
    </w:p>
    <w:p w:rsidR="00F81317" w:rsidRPr="00F81317" w:rsidRDefault="00F81317" w:rsidP="00F81317">
      <w:pPr>
        <w:numPr>
          <w:ilvl w:val="0"/>
          <w:numId w:val="3"/>
        </w:numPr>
        <w:rPr>
          <w:szCs w:val="20"/>
        </w:rPr>
      </w:pPr>
      <w:r w:rsidRPr="00F81317">
        <w:rPr>
          <w:szCs w:val="20"/>
        </w:rPr>
        <w:lastRenderedPageBreak/>
        <w:t>T</w:t>
      </w:r>
      <w:r w:rsidR="003219D7" w:rsidRPr="00F81317">
        <w:rPr>
          <w:szCs w:val="20"/>
        </w:rPr>
        <w:t xml:space="preserve">akster, </w:t>
      </w:r>
    </w:p>
    <w:p w:rsidR="00F81317" w:rsidRPr="00F81317" w:rsidRDefault="00F81317" w:rsidP="00F81317">
      <w:pPr>
        <w:numPr>
          <w:ilvl w:val="0"/>
          <w:numId w:val="3"/>
        </w:numPr>
        <w:rPr>
          <w:szCs w:val="20"/>
        </w:rPr>
      </w:pPr>
      <w:r w:rsidRPr="00F81317">
        <w:rPr>
          <w:szCs w:val="20"/>
        </w:rPr>
        <w:t>T</w:t>
      </w:r>
      <w:r w:rsidR="003219D7" w:rsidRPr="00F81317">
        <w:rPr>
          <w:szCs w:val="20"/>
        </w:rPr>
        <w:t xml:space="preserve">urneplan </w:t>
      </w:r>
    </w:p>
    <w:p w:rsidR="00F81317" w:rsidRPr="00F81317" w:rsidRDefault="00F81317" w:rsidP="00F81317">
      <w:pPr>
        <w:numPr>
          <w:ilvl w:val="0"/>
          <w:numId w:val="3"/>
        </w:numPr>
        <w:rPr>
          <w:szCs w:val="20"/>
        </w:rPr>
      </w:pPr>
      <w:r w:rsidRPr="00F81317">
        <w:rPr>
          <w:szCs w:val="20"/>
        </w:rPr>
        <w:t>Hjemmeside</w:t>
      </w:r>
    </w:p>
    <w:p w:rsidR="003219D7" w:rsidRPr="00F81317" w:rsidRDefault="00F81317" w:rsidP="00F81317">
      <w:pPr>
        <w:numPr>
          <w:ilvl w:val="0"/>
          <w:numId w:val="3"/>
        </w:numPr>
        <w:rPr>
          <w:szCs w:val="20"/>
        </w:rPr>
      </w:pPr>
      <w:r w:rsidRPr="00F81317">
        <w:rPr>
          <w:szCs w:val="20"/>
        </w:rPr>
        <w:t>Mv.</w:t>
      </w:r>
      <w:r w:rsidR="003219D7" w:rsidRPr="00F81317">
        <w:rPr>
          <w:szCs w:val="20"/>
        </w:rPr>
        <w:t xml:space="preserve"> </w:t>
      </w:r>
    </w:p>
    <w:p w:rsidR="003219D7" w:rsidRDefault="003219D7" w:rsidP="003219D7">
      <w:pPr>
        <w:rPr>
          <w:b/>
          <w:szCs w:val="20"/>
        </w:rPr>
      </w:pPr>
    </w:p>
    <w:p w:rsidR="00897E4D" w:rsidRPr="002B20C0" w:rsidRDefault="00487547" w:rsidP="003219D7">
      <w:pPr>
        <w:rPr>
          <w:szCs w:val="20"/>
        </w:rPr>
      </w:pPr>
      <w:r>
        <w:rPr>
          <w:b/>
          <w:szCs w:val="20"/>
        </w:rPr>
        <w:t>Beslutning:</w:t>
      </w:r>
    </w:p>
    <w:p w:rsidR="00487547" w:rsidRPr="002B20C0" w:rsidRDefault="00487547" w:rsidP="00487547">
      <w:pPr>
        <w:numPr>
          <w:ilvl w:val="0"/>
          <w:numId w:val="3"/>
        </w:numPr>
        <w:rPr>
          <w:szCs w:val="20"/>
        </w:rPr>
      </w:pPr>
      <w:r w:rsidRPr="002B20C0">
        <w:rPr>
          <w:szCs w:val="20"/>
        </w:rPr>
        <w:t>Regionen efterlyste en ny skabelon for takstanalyserne herunder for budget 2014 og opfordrede til at man bevægede sig bort fra omsætningstal som de finder misvisende og i øvrigt drøftede</w:t>
      </w:r>
      <w:r w:rsidR="00E20DC3">
        <w:rPr>
          <w:szCs w:val="20"/>
        </w:rPr>
        <w:t>s</w:t>
      </w:r>
      <w:r w:rsidRPr="002B20C0">
        <w:rPr>
          <w:szCs w:val="20"/>
        </w:rPr>
        <w:t xml:space="preserve"> hvordan analyserne gøres mere hensigtsmæssige</w:t>
      </w:r>
      <w:r w:rsidR="002B20C0" w:rsidRPr="002B20C0">
        <w:rPr>
          <w:szCs w:val="20"/>
        </w:rPr>
        <w:t xml:space="preserve"> jf. tidligere b</w:t>
      </w:r>
      <w:r w:rsidR="002B20C0" w:rsidRPr="002B20C0">
        <w:rPr>
          <w:szCs w:val="20"/>
        </w:rPr>
        <w:t>e</w:t>
      </w:r>
      <w:r w:rsidR="002B20C0" w:rsidRPr="002B20C0">
        <w:rPr>
          <w:szCs w:val="20"/>
        </w:rPr>
        <w:t>slutning</w:t>
      </w:r>
      <w:r w:rsidR="00CC6ECE">
        <w:rPr>
          <w:szCs w:val="20"/>
        </w:rPr>
        <w:t>.</w:t>
      </w:r>
    </w:p>
    <w:p w:rsidR="002B20C0" w:rsidRPr="002B20C0" w:rsidRDefault="002B20C0" w:rsidP="00487547">
      <w:pPr>
        <w:numPr>
          <w:ilvl w:val="0"/>
          <w:numId w:val="3"/>
        </w:numPr>
        <w:rPr>
          <w:szCs w:val="20"/>
        </w:rPr>
      </w:pPr>
      <w:r w:rsidRPr="002B20C0">
        <w:rPr>
          <w:szCs w:val="20"/>
        </w:rPr>
        <w:t>Økonomigruppen kommer med et oplæg.</w:t>
      </w:r>
    </w:p>
    <w:p w:rsidR="00487547" w:rsidRDefault="00487547" w:rsidP="003219D7">
      <w:pPr>
        <w:rPr>
          <w:b/>
          <w:szCs w:val="20"/>
        </w:rPr>
      </w:pPr>
    </w:p>
    <w:p w:rsidR="00E20DC3" w:rsidRDefault="00E20DC3" w:rsidP="003219D7">
      <w:pPr>
        <w:rPr>
          <w:b/>
          <w:szCs w:val="20"/>
        </w:rPr>
      </w:pPr>
    </w:p>
    <w:p w:rsidR="003219D7" w:rsidRDefault="003219D7" w:rsidP="003219D7">
      <w:pPr>
        <w:rPr>
          <w:b/>
          <w:szCs w:val="20"/>
        </w:rPr>
      </w:pPr>
      <w:r w:rsidRPr="003219D7">
        <w:rPr>
          <w:b/>
          <w:szCs w:val="20"/>
        </w:rPr>
        <w:t>15. Evt.</w:t>
      </w:r>
    </w:p>
    <w:p w:rsidR="002B20C0" w:rsidRDefault="002B20C0" w:rsidP="003219D7">
      <w:pPr>
        <w:rPr>
          <w:b/>
          <w:szCs w:val="20"/>
        </w:rPr>
      </w:pPr>
    </w:p>
    <w:p w:rsidR="002B20C0" w:rsidRDefault="002B20C0" w:rsidP="003219D7">
      <w:pPr>
        <w:rPr>
          <w:b/>
          <w:szCs w:val="20"/>
        </w:rPr>
      </w:pPr>
      <w:r w:rsidRPr="002B20C0">
        <w:rPr>
          <w:szCs w:val="20"/>
        </w:rPr>
        <w:t xml:space="preserve">Der blev orienteret om at Nyborgskolen er lukket og regningerne fordelt og </w:t>
      </w:r>
      <w:proofErr w:type="spellStart"/>
      <w:r w:rsidRPr="002B20C0">
        <w:rPr>
          <w:szCs w:val="20"/>
        </w:rPr>
        <w:t>Rønnehuset</w:t>
      </w:r>
      <w:proofErr w:type="spellEnd"/>
      <w:r w:rsidRPr="002B20C0">
        <w:rPr>
          <w:szCs w:val="20"/>
        </w:rPr>
        <w:t xml:space="preserve"> som lukk</w:t>
      </w:r>
      <w:r w:rsidR="00E20DC3">
        <w:rPr>
          <w:szCs w:val="20"/>
        </w:rPr>
        <w:t>ede i 2010</w:t>
      </w:r>
      <w:r w:rsidRPr="002B20C0">
        <w:rPr>
          <w:szCs w:val="20"/>
        </w:rPr>
        <w:t xml:space="preserve"> har ligeledes foretaget den endelige afregning med brugerkommunerne fra 2009</w:t>
      </w:r>
      <w:r>
        <w:rPr>
          <w:b/>
          <w:szCs w:val="20"/>
        </w:rPr>
        <w:t>.</w:t>
      </w:r>
    </w:p>
    <w:p w:rsidR="002B20C0" w:rsidRPr="003219D7" w:rsidRDefault="002B20C0" w:rsidP="003219D7">
      <w:pPr>
        <w:rPr>
          <w:b/>
          <w:szCs w:val="20"/>
        </w:rPr>
      </w:pPr>
    </w:p>
    <w:p w:rsidR="00D1605F" w:rsidRPr="00DB30DD" w:rsidRDefault="00D1605F" w:rsidP="0058744A">
      <w:pPr>
        <w:ind w:left="720"/>
        <w:rPr>
          <w:szCs w:val="20"/>
        </w:rPr>
      </w:pPr>
      <w:r w:rsidRPr="00DB30DD">
        <w:rPr>
          <w:szCs w:val="20"/>
        </w:rPr>
        <w:t xml:space="preserve">    </w:t>
      </w:r>
    </w:p>
    <w:p w:rsidR="00D81210" w:rsidRDefault="00D81210" w:rsidP="00D1605F">
      <w:pPr>
        <w:rPr>
          <w:b/>
          <w:szCs w:val="20"/>
        </w:rPr>
      </w:pPr>
    </w:p>
    <w:p w:rsidR="00D1605F" w:rsidRPr="00567AA3" w:rsidRDefault="00F81317" w:rsidP="00D1605F">
      <w:pPr>
        <w:rPr>
          <w:szCs w:val="20"/>
        </w:rPr>
      </w:pPr>
      <w:r w:rsidRPr="00567AA3">
        <w:rPr>
          <w:szCs w:val="20"/>
        </w:rPr>
        <w:t xml:space="preserve">Næste møde </w:t>
      </w:r>
      <w:r w:rsidR="00567AA3" w:rsidRPr="00567AA3">
        <w:rPr>
          <w:szCs w:val="20"/>
        </w:rPr>
        <w:t>13/12 i Roskilde</w:t>
      </w:r>
    </w:p>
    <w:p w:rsidR="00DF5D1F" w:rsidRDefault="00DF5D1F" w:rsidP="00D1605F">
      <w:pPr>
        <w:ind w:left="720"/>
        <w:rPr>
          <w:szCs w:val="20"/>
        </w:rPr>
      </w:pPr>
    </w:p>
    <w:sectPr w:rsidR="00DF5D1F" w:rsidSect="00722289">
      <w:headerReference w:type="first" r:id="rId18"/>
      <w:footerReference w:type="first" r:id="rId19"/>
      <w:pgSz w:w="11906" w:h="16838" w:code="9"/>
      <w:pgMar w:top="1701" w:right="1134" w:bottom="1701" w:left="1134" w:header="709" w:footer="709" w:gutter="0"/>
      <w:cols w:space="71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65F3" w:rsidRDefault="00A565F3">
      <w:r>
        <w:separator/>
      </w:r>
    </w:p>
  </w:endnote>
  <w:endnote w:type="continuationSeparator" w:id="0">
    <w:p w:rsidR="00A565F3" w:rsidRDefault="00A56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F3" w:rsidRDefault="00A565F3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1E0"/>
    </w:tblPr>
    <w:tblGrid>
      <w:gridCol w:w="6804"/>
      <w:gridCol w:w="851"/>
      <w:gridCol w:w="2268"/>
    </w:tblGrid>
    <w:tr w:rsidR="00A565F3" w:rsidTr="000E473D">
      <w:tc>
        <w:tcPr>
          <w:tcW w:w="6804" w:type="dxa"/>
        </w:tcPr>
        <w:p w:rsidR="00A565F3" w:rsidRDefault="00A565F3" w:rsidP="00553A8A">
          <w:pPr>
            <w:pStyle w:val="Sidefod"/>
          </w:pPr>
        </w:p>
      </w:tc>
      <w:tc>
        <w:tcPr>
          <w:tcW w:w="851" w:type="dxa"/>
        </w:tcPr>
        <w:p w:rsidR="00A565F3" w:rsidRDefault="00A565F3" w:rsidP="00553A8A">
          <w:pPr>
            <w:pStyle w:val="Sidefod"/>
          </w:pPr>
        </w:p>
      </w:tc>
      <w:tc>
        <w:tcPr>
          <w:tcW w:w="2268" w:type="dxa"/>
        </w:tcPr>
        <w:p w:rsidR="00A565F3" w:rsidRPr="000E473D" w:rsidRDefault="00A565F3" w:rsidP="00553A8A">
          <w:pPr>
            <w:pStyle w:val="Sidefod"/>
            <w:rPr>
              <w:sz w:val="15"/>
            </w:rPr>
          </w:pPr>
          <w:r w:rsidRPr="000E473D">
            <w:rPr>
              <w:sz w:val="15"/>
            </w:rPr>
            <w:t xml:space="preserve">Side </w:t>
          </w:r>
          <w:r w:rsidR="00DD677B" w:rsidRPr="000E473D">
            <w:rPr>
              <w:rStyle w:val="Sidetal"/>
              <w:sz w:val="15"/>
            </w:rPr>
            <w:fldChar w:fldCharType="begin"/>
          </w:r>
          <w:r w:rsidRPr="000E473D">
            <w:rPr>
              <w:rStyle w:val="Sidetal"/>
              <w:sz w:val="15"/>
            </w:rPr>
            <w:instrText xml:space="preserve"> PAGE </w:instrText>
          </w:r>
          <w:r w:rsidR="00DD677B" w:rsidRPr="000E473D">
            <w:rPr>
              <w:rStyle w:val="Sidetal"/>
              <w:sz w:val="15"/>
            </w:rPr>
            <w:fldChar w:fldCharType="separate"/>
          </w:r>
          <w:r w:rsidR="00CC6ECE">
            <w:rPr>
              <w:rStyle w:val="Sidetal"/>
              <w:noProof/>
              <w:sz w:val="15"/>
            </w:rPr>
            <w:t>10</w:t>
          </w:r>
          <w:r w:rsidR="00DD677B" w:rsidRPr="000E473D">
            <w:rPr>
              <w:rStyle w:val="Sidetal"/>
              <w:sz w:val="15"/>
            </w:rPr>
            <w:fldChar w:fldCharType="end"/>
          </w:r>
          <w:r w:rsidRPr="000E473D">
            <w:rPr>
              <w:rStyle w:val="Sidetal"/>
              <w:sz w:val="15"/>
            </w:rPr>
            <w:t xml:space="preserve"> af </w:t>
          </w:r>
          <w:r w:rsidR="00DD677B" w:rsidRPr="000E473D">
            <w:rPr>
              <w:rStyle w:val="Sidetal"/>
              <w:sz w:val="15"/>
            </w:rPr>
            <w:fldChar w:fldCharType="begin"/>
          </w:r>
          <w:r w:rsidRPr="000E473D">
            <w:rPr>
              <w:rStyle w:val="Sidetal"/>
              <w:sz w:val="15"/>
            </w:rPr>
            <w:instrText xml:space="preserve"> NUMPAGES </w:instrText>
          </w:r>
          <w:r w:rsidR="00DD677B" w:rsidRPr="000E473D">
            <w:rPr>
              <w:rStyle w:val="Sidetal"/>
              <w:sz w:val="15"/>
            </w:rPr>
            <w:fldChar w:fldCharType="separate"/>
          </w:r>
          <w:r w:rsidR="00CC6ECE">
            <w:rPr>
              <w:rStyle w:val="Sidetal"/>
              <w:noProof/>
              <w:sz w:val="15"/>
            </w:rPr>
            <w:t>11</w:t>
          </w:r>
          <w:r w:rsidR="00DD677B" w:rsidRPr="000E473D">
            <w:rPr>
              <w:rStyle w:val="Sidetal"/>
              <w:sz w:val="15"/>
            </w:rPr>
            <w:fldChar w:fldCharType="end"/>
          </w:r>
          <w:r w:rsidRPr="000E473D">
            <w:rPr>
              <w:rStyle w:val="Sidetal"/>
              <w:sz w:val="15"/>
            </w:rPr>
            <w:t xml:space="preserve"> sider</w:t>
          </w:r>
        </w:p>
      </w:tc>
    </w:tr>
  </w:tbl>
  <w:p w:rsidR="00A565F3" w:rsidRDefault="00A565F3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F3" w:rsidRDefault="00A565F3">
    <w:pPr>
      <w:pStyle w:val="Sidefo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F3" w:rsidRPr="00BB067C" w:rsidRDefault="00A565F3" w:rsidP="00BB067C">
    <w:pPr>
      <w:pStyle w:val="Sidefod"/>
      <w:jc w:val="right"/>
    </w:pPr>
    <w:r w:rsidRPr="00EE0105">
      <w:rPr>
        <w:sz w:val="15"/>
      </w:rPr>
      <w:t xml:space="preserve">Side </w:t>
    </w:r>
    <w:r w:rsidR="00DD677B" w:rsidRPr="00EE0105">
      <w:rPr>
        <w:rStyle w:val="Sidetal"/>
        <w:sz w:val="15"/>
      </w:rPr>
      <w:fldChar w:fldCharType="begin"/>
    </w:r>
    <w:r w:rsidRPr="00EE0105">
      <w:rPr>
        <w:rStyle w:val="Sidetal"/>
        <w:sz w:val="15"/>
      </w:rPr>
      <w:instrText xml:space="preserve"> PAGE </w:instrText>
    </w:r>
    <w:r w:rsidR="00DD677B" w:rsidRPr="00EE0105">
      <w:rPr>
        <w:rStyle w:val="Sidetal"/>
        <w:sz w:val="15"/>
      </w:rPr>
      <w:fldChar w:fldCharType="separate"/>
    </w:r>
    <w:r w:rsidR="00226DD9">
      <w:rPr>
        <w:rStyle w:val="Sidetal"/>
        <w:noProof/>
        <w:sz w:val="15"/>
      </w:rPr>
      <w:t>2</w:t>
    </w:r>
    <w:r w:rsidR="00DD677B" w:rsidRPr="00EE0105">
      <w:rPr>
        <w:rStyle w:val="Sidetal"/>
        <w:sz w:val="15"/>
      </w:rPr>
      <w:fldChar w:fldCharType="end"/>
    </w:r>
    <w:r w:rsidRPr="00EE0105">
      <w:rPr>
        <w:rStyle w:val="Sidetal"/>
        <w:sz w:val="15"/>
      </w:rPr>
      <w:t xml:space="preserve"> af </w:t>
    </w:r>
    <w:r w:rsidR="00DD677B" w:rsidRPr="00EE0105">
      <w:rPr>
        <w:rStyle w:val="Sidetal"/>
        <w:sz w:val="15"/>
      </w:rPr>
      <w:fldChar w:fldCharType="begin"/>
    </w:r>
    <w:r w:rsidRPr="00EE0105">
      <w:rPr>
        <w:rStyle w:val="Sidetal"/>
        <w:sz w:val="15"/>
      </w:rPr>
      <w:instrText xml:space="preserve"> NUMPAGES </w:instrText>
    </w:r>
    <w:r w:rsidR="00DD677B" w:rsidRPr="00EE0105">
      <w:rPr>
        <w:rStyle w:val="Sidetal"/>
        <w:sz w:val="15"/>
      </w:rPr>
      <w:fldChar w:fldCharType="separate"/>
    </w:r>
    <w:r w:rsidR="00226DD9">
      <w:rPr>
        <w:rStyle w:val="Sidetal"/>
        <w:noProof/>
        <w:sz w:val="15"/>
      </w:rPr>
      <w:t>11</w:t>
    </w:r>
    <w:r w:rsidR="00DD677B" w:rsidRPr="00EE0105">
      <w:rPr>
        <w:rStyle w:val="Sidetal"/>
        <w:sz w:val="15"/>
      </w:rPr>
      <w:fldChar w:fldCharType="end"/>
    </w:r>
    <w:r w:rsidRPr="00EE0105">
      <w:rPr>
        <w:rStyle w:val="Sidetal"/>
        <w:sz w:val="15"/>
      </w:rPr>
      <w:t xml:space="preserve"> sider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65F3" w:rsidRDefault="00A565F3">
      <w:r>
        <w:separator/>
      </w:r>
    </w:p>
  </w:footnote>
  <w:footnote w:type="continuationSeparator" w:id="0">
    <w:p w:rsidR="00A565F3" w:rsidRDefault="00A56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F3" w:rsidRDefault="00A565F3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F3" w:rsidRDefault="00A565F3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F3" w:rsidRDefault="00DD677B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7pt;margin-top:65.2pt;width:237.85pt;height:53.05pt;z-index:251657728;mso-position-vertical-relative:page">
          <v:imagedata r:id="rId1" o:title="Ans_Side_1_logo"/>
          <w10:wrap type="topAndBottom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5F3" w:rsidRDefault="00A565F3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103B"/>
    <w:multiLevelType w:val="hybridMultilevel"/>
    <w:tmpl w:val="D0A02974"/>
    <w:lvl w:ilvl="0" w:tplc="040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C37D2"/>
    <w:multiLevelType w:val="hybridMultilevel"/>
    <w:tmpl w:val="1ECA7866"/>
    <w:lvl w:ilvl="0" w:tplc="0406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72E46"/>
    <w:multiLevelType w:val="hybridMultilevel"/>
    <w:tmpl w:val="693224E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FE5782"/>
    <w:multiLevelType w:val="hybridMultilevel"/>
    <w:tmpl w:val="05364F68"/>
    <w:lvl w:ilvl="0" w:tplc="D758DDE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13F47"/>
    <w:multiLevelType w:val="hybridMultilevel"/>
    <w:tmpl w:val="693224E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FCA1D3B"/>
    <w:multiLevelType w:val="hybridMultilevel"/>
    <w:tmpl w:val="3828B2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57293"/>
    <w:multiLevelType w:val="hybridMultilevel"/>
    <w:tmpl w:val="45BCB1D6"/>
    <w:lvl w:ilvl="0" w:tplc="040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692883"/>
    <w:multiLevelType w:val="hybridMultilevel"/>
    <w:tmpl w:val="C268A0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0E4E93"/>
    <w:multiLevelType w:val="hybridMultilevel"/>
    <w:tmpl w:val="18CEE910"/>
    <w:lvl w:ilvl="0" w:tplc="040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50DBF"/>
    <w:multiLevelType w:val="hybridMultilevel"/>
    <w:tmpl w:val="194A6A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0722A7"/>
    <w:multiLevelType w:val="hybridMultilevel"/>
    <w:tmpl w:val="126AE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694201"/>
    <w:multiLevelType w:val="hybridMultilevel"/>
    <w:tmpl w:val="BE66FC54"/>
    <w:lvl w:ilvl="0" w:tplc="C460483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9124C6"/>
    <w:multiLevelType w:val="hybridMultilevel"/>
    <w:tmpl w:val="DEF01F2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3D3619"/>
    <w:multiLevelType w:val="hybridMultilevel"/>
    <w:tmpl w:val="2FF2AD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2A233F"/>
    <w:multiLevelType w:val="hybridMultilevel"/>
    <w:tmpl w:val="97C4DB72"/>
    <w:lvl w:ilvl="0" w:tplc="986866E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1293D"/>
    <w:multiLevelType w:val="hybridMultilevel"/>
    <w:tmpl w:val="AD7E50B8"/>
    <w:lvl w:ilvl="0" w:tplc="BA8E7C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053340B"/>
    <w:multiLevelType w:val="hybridMultilevel"/>
    <w:tmpl w:val="5DE6B69E"/>
    <w:lvl w:ilvl="0" w:tplc="A008E568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Verdan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9556F"/>
    <w:multiLevelType w:val="hybridMultilevel"/>
    <w:tmpl w:val="B3C082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515E78"/>
    <w:multiLevelType w:val="hybridMultilevel"/>
    <w:tmpl w:val="D5DAB8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125772"/>
    <w:multiLevelType w:val="hybridMultilevel"/>
    <w:tmpl w:val="653ABA10"/>
    <w:lvl w:ilvl="0" w:tplc="0406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F500D0"/>
    <w:multiLevelType w:val="hybridMultilevel"/>
    <w:tmpl w:val="6D445B34"/>
    <w:lvl w:ilvl="0" w:tplc="0406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7216AE"/>
    <w:multiLevelType w:val="hybridMultilevel"/>
    <w:tmpl w:val="9C4818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B50FA0"/>
    <w:multiLevelType w:val="hybridMultilevel"/>
    <w:tmpl w:val="5D086D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14"/>
  </w:num>
  <w:num w:numId="5">
    <w:abstractNumId w:val="19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0"/>
  </w:num>
  <w:num w:numId="10">
    <w:abstractNumId w:val="18"/>
  </w:num>
  <w:num w:numId="11">
    <w:abstractNumId w:val="9"/>
  </w:num>
  <w:num w:numId="12">
    <w:abstractNumId w:val="7"/>
  </w:num>
  <w:num w:numId="13">
    <w:abstractNumId w:val="6"/>
  </w:num>
  <w:num w:numId="14">
    <w:abstractNumId w:val="20"/>
  </w:num>
  <w:num w:numId="15">
    <w:abstractNumId w:val="21"/>
  </w:num>
  <w:num w:numId="16">
    <w:abstractNumId w:val="3"/>
  </w:num>
  <w:num w:numId="17">
    <w:abstractNumId w:val="0"/>
  </w:num>
  <w:num w:numId="18">
    <w:abstractNumId w:val="1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oNotTrackMoves/>
  <w:defaultTabStop w:val="1304"/>
  <w:autoHyphenation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655"/>
    <w:rsid w:val="00025E3C"/>
    <w:rsid w:val="0005211E"/>
    <w:rsid w:val="000737CF"/>
    <w:rsid w:val="0007557F"/>
    <w:rsid w:val="000E473D"/>
    <w:rsid w:val="00110E99"/>
    <w:rsid w:val="00126040"/>
    <w:rsid w:val="00144B64"/>
    <w:rsid w:val="00152D01"/>
    <w:rsid w:val="00177EB0"/>
    <w:rsid w:val="00195A44"/>
    <w:rsid w:val="001A14F0"/>
    <w:rsid w:val="001D276B"/>
    <w:rsid w:val="00204622"/>
    <w:rsid w:val="00206E0E"/>
    <w:rsid w:val="00226DD9"/>
    <w:rsid w:val="00230DCF"/>
    <w:rsid w:val="0029099F"/>
    <w:rsid w:val="002A0A3C"/>
    <w:rsid w:val="002B20C0"/>
    <w:rsid w:val="002D52C5"/>
    <w:rsid w:val="003219D7"/>
    <w:rsid w:val="003408B3"/>
    <w:rsid w:val="003532CA"/>
    <w:rsid w:val="00353D92"/>
    <w:rsid w:val="00374BDA"/>
    <w:rsid w:val="0037780D"/>
    <w:rsid w:val="003A64B5"/>
    <w:rsid w:val="003B5A48"/>
    <w:rsid w:val="003B6625"/>
    <w:rsid w:val="00407E88"/>
    <w:rsid w:val="00451F0B"/>
    <w:rsid w:val="00473E9D"/>
    <w:rsid w:val="00487547"/>
    <w:rsid w:val="004B17A3"/>
    <w:rsid w:val="00553A8A"/>
    <w:rsid w:val="00554F11"/>
    <w:rsid w:val="00567AA3"/>
    <w:rsid w:val="0058744A"/>
    <w:rsid w:val="005B3569"/>
    <w:rsid w:val="00602D2B"/>
    <w:rsid w:val="006051FF"/>
    <w:rsid w:val="00637016"/>
    <w:rsid w:val="00651073"/>
    <w:rsid w:val="006540A7"/>
    <w:rsid w:val="006B4075"/>
    <w:rsid w:val="00722289"/>
    <w:rsid w:val="008248B7"/>
    <w:rsid w:val="00833805"/>
    <w:rsid w:val="0086459A"/>
    <w:rsid w:val="00875362"/>
    <w:rsid w:val="00890660"/>
    <w:rsid w:val="00897E4D"/>
    <w:rsid w:val="008A4656"/>
    <w:rsid w:val="00916D11"/>
    <w:rsid w:val="00916D72"/>
    <w:rsid w:val="0092064A"/>
    <w:rsid w:val="00922EA5"/>
    <w:rsid w:val="00931E5F"/>
    <w:rsid w:val="00946CDC"/>
    <w:rsid w:val="009474A8"/>
    <w:rsid w:val="009802CE"/>
    <w:rsid w:val="009B7D53"/>
    <w:rsid w:val="009F30EB"/>
    <w:rsid w:val="00A26569"/>
    <w:rsid w:val="00A366B8"/>
    <w:rsid w:val="00A455CE"/>
    <w:rsid w:val="00A565F3"/>
    <w:rsid w:val="00A82C3C"/>
    <w:rsid w:val="00AB2B5C"/>
    <w:rsid w:val="00AB3F7E"/>
    <w:rsid w:val="00AC07FB"/>
    <w:rsid w:val="00B02EFC"/>
    <w:rsid w:val="00B1199C"/>
    <w:rsid w:val="00B244BC"/>
    <w:rsid w:val="00BB067C"/>
    <w:rsid w:val="00BC2E94"/>
    <w:rsid w:val="00BC4C46"/>
    <w:rsid w:val="00BD012F"/>
    <w:rsid w:val="00BF0655"/>
    <w:rsid w:val="00BF5CCB"/>
    <w:rsid w:val="00BF65B3"/>
    <w:rsid w:val="00C213D7"/>
    <w:rsid w:val="00C71261"/>
    <w:rsid w:val="00C84AD6"/>
    <w:rsid w:val="00CA5962"/>
    <w:rsid w:val="00CC6ECE"/>
    <w:rsid w:val="00D1605F"/>
    <w:rsid w:val="00D32163"/>
    <w:rsid w:val="00D56206"/>
    <w:rsid w:val="00D81210"/>
    <w:rsid w:val="00DD677B"/>
    <w:rsid w:val="00DE6760"/>
    <w:rsid w:val="00DF5D1F"/>
    <w:rsid w:val="00E014B1"/>
    <w:rsid w:val="00E11167"/>
    <w:rsid w:val="00E20DC3"/>
    <w:rsid w:val="00E60F1A"/>
    <w:rsid w:val="00E6448D"/>
    <w:rsid w:val="00E65C2B"/>
    <w:rsid w:val="00ED73A1"/>
    <w:rsid w:val="00F018CB"/>
    <w:rsid w:val="00F01E28"/>
    <w:rsid w:val="00F10019"/>
    <w:rsid w:val="00F31C43"/>
    <w:rsid w:val="00F46699"/>
    <w:rsid w:val="00F642E5"/>
    <w:rsid w:val="00F76B49"/>
    <w:rsid w:val="00F81317"/>
    <w:rsid w:val="00FA2F86"/>
    <w:rsid w:val="00FA470C"/>
    <w:rsid w:val="00FD5278"/>
    <w:rsid w:val="00FE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0F1A"/>
    <w:rPr>
      <w:rFonts w:ascii="Verdana" w:hAnsi="Verdana"/>
      <w:szCs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D1605F"/>
    <w:pPr>
      <w:keepNext/>
      <w:keepLines/>
      <w:spacing w:before="480"/>
      <w:outlineLvl w:val="0"/>
    </w:pPr>
    <w:rPr>
      <w:rFonts w:eastAsiaTheme="majorEastAsia" w:cstheme="majorBidi"/>
      <w:b/>
      <w:b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rsid w:val="008A4656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8A4656"/>
    <w:pPr>
      <w:tabs>
        <w:tab w:val="center" w:pos="4819"/>
        <w:tab w:val="right" w:pos="9638"/>
      </w:tabs>
    </w:pPr>
  </w:style>
  <w:style w:type="character" w:styleId="Hyperlink">
    <w:name w:val="Hyperlink"/>
    <w:basedOn w:val="Standardskrifttypeiafsnit"/>
    <w:rsid w:val="00F642E5"/>
    <w:rPr>
      <w:color w:val="0000FF"/>
      <w:u w:val="single"/>
    </w:rPr>
  </w:style>
  <w:style w:type="table" w:styleId="Tabel-Gitter">
    <w:name w:val="Table Grid"/>
    <w:basedOn w:val="Tabel-Normal"/>
    <w:rsid w:val="00553A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detal">
    <w:name w:val="page number"/>
    <w:basedOn w:val="Standardskrifttypeiafsnit"/>
    <w:rsid w:val="00553A8A"/>
  </w:style>
  <w:style w:type="character" w:customStyle="1" w:styleId="Overskrift1Tegn">
    <w:name w:val="Overskrift 1 Tegn"/>
    <w:basedOn w:val="Standardskrifttypeiafsnit"/>
    <w:link w:val="Overskrift1"/>
    <w:uiPriority w:val="9"/>
    <w:rsid w:val="00D1605F"/>
    <w:rPr>
      <w:rFonts w:ascii="Verdana" w:eastAsiaTheme="majorEastAsia" w:hAnsi="Verdana" w:cstheme="majorBidi"/>
      <w:b/>
      <w:bCs/>
    </w:rPr>
  </w:style>
  <w:style w:type="paragraph" w:styleId="Listeafsnit">
    <w:name w:val="List Paragraph"/>
    <w:basedOn w:val="Normal"/>
    <w:uiPriority w:val="34"/>
    <w:qFormat/>
    <w:rsid w:val="00D1605F"/>
    <w:pPr>
      <w:ind w:left="720"/>
    </w:pPr>
    <w:rPr>
      <w:rFonts w:ascii="Calibri" w:eastAsiaTheme="minorHAnsi" w:hAnsi="Calibri"/>
      <w:sz w:val="22"/>
      <w:szCs w:val="22"/>
    </w:rPr>
  </w:style>
  <w:style w:type="paragraph" w:customStyle="1" w:styleId="Default">
    <w:name w:val="Default"/>
    <w:rsid w:val="00D160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1605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Body1">
    <w:name w:val="Body 1"/>
    <w:rsid w:val="00D1605F"/>
    <w:rPr>
      <w:rFonts w:ascii="Helvetica" w:eastAsia="Arial Unicode MS" w:hAnsi="Helvetica"/>
      <w:color w:val="000000"/>
      <w:sz w:val="24"/>
    </w:rPr>
  </w:style>
  <w:style w:type="character" w:customStyle="1" w:styleId="SidehovedTegn">
    <w:name w:val="Sidehoved Tegn"/>
    <w:basedOn w:val="Standardskrifttypeiafsnit"/>
    <w:link w:val="Sidehoved"/>
    <w:uiPriority w:val="99"/>
    <w:rsid w:val="00D1605F"/>
    <w:rPr>
      <w:rFonts w:ascii="Verdana" w:hAnsi="Verdana"/>
      <w:szCs w:val="24"/>
    </w:rPr>
  </w:style>
  <w:style w:type="paragraph" w:styleId="Brdtekst">
    <w:name w:val="Body Text"/>
    <w:basedOn w:val="Normal"/>
    <w:link w:val="BrdtekstTegn"/>
    <w:unhideWhenUsed/>
    <w:rsid w:val="00D1605F"/>
    <w:pPr>
      <w:spacing w:after="240" w:line="340" w:lineRule="exact"/>
      <w:jc w:val="both"/>
    </w:pPr>
    <w:rPr>
      <w:rFonts w:ascii="Times" w:hAnsi="Times" w:cs="Times"/>
      <w:sz w:val="24"/>
    </w:rPr>
  </w:style>
  <w:style w:type="character" w:customStyle="1" w:styleId="BrdtekstTegn">
    <w:name w:val="Brødtekst Tegn"/>
    <w:basedOn w:val="Standardskrifttypeiafsnit"/>
    <w:link w:val="Brdtekst"/>
    <w:rsid w:val="00D1605F"/>
    <w:rPr>
      <w:rFonts w:ascii="Times" w:hAnsi="Times" w:cs="Times"/>
      <w:sz w:val="24"/>
      <w:szCs w:val="24"/>
    </w:rPr>
  </w:style>
  <w:style w:type="character" w:styleId="BesgtHyperlink">
    <w:name w:val="FollowedHyperlink"/>
    <w:basedOn w:val="Standardskrifttypeiafsnit"/>
    <w:rsid w:val="00D1605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naestved.dk" TargetMode="External"/><Relationship Id="rId12" Type="http://schemas.openxmlformats.org/officeDocument/2006/relationships/header" Target="header3.xml"/><Relationship Id="rId17" Type="http://schemas.openxmlformats.org/officeDocument/2006/relationships/hyperlink" Target="http://rs17.dk/netvaerksgrupper/netvaerksgrupper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l.dk/menu/Referat-af-mode-i-KKR-Sjalland-den-9-oktober-2013-id140132/?n=0&amp;section=2980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um.dk/Aktuelt/Nyheder/Psykiatri/2013/Oktober/Psykiatriudvalg-vil-saette-ny-retning-for-psykiatrien.aspx" TargetMode="Externa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kl.dk/menu/Markant-rolle-til-kommunerne-i-fremtidens-psykiatri-id139148/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cuments%20and%20Settings\jx4o6q\Local%20Settings\Temp\5\eDoc%20Temporary%20Files\_WordTemplate\5c023a65-9363-4397-be38-34d55f24fb74\aa8e0013-49ba-42c4-8d88-1c30c194e9cc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aa8e0013-49ba-42c4-8d88-1c30c194e9cc</Template>
  <TotalTime>0</TotalTime>
  <Pages>11</Pages>
  <Words>3150</Words>
  <Characters>20788</Characters>
  <Application>Microsoft Office Word</Application>
  <DocSecurity>0</DocSecurity>
  <Lines>173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Administrativ_dagsorden_referat</vt:lpstr>
    </vt:vector>
  </TitlesOfParts>
  <Company>Næstved Kommune</Company>
  <LinksUpToDate>false</LinksUpToDate>
  <CharactersWithSpaces>23891</CharactersWithSpaces>
  <SharedDoc>false</SharedDoc>
  <HLinks>
    <vt:vector size="6" baseType="variant">
      <vt:variant>
        <vt:i4>7602228</vt:i4>
      </vt:variant>
      <vt:variant>
        <vt:i4>0</vt:i4>
      </vt:variant>
      <vt:variant>
        <vt:i4>0</vt:i4>
      </vt:variant>
      <vt:variant>
        <vt:i4>5</vt:i4>
      </vt:variant>
      <vt:variant>
        <vt:lpwstr>http://www.naestved.dk/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Administrativ_dagsorden_referat</dc:title>
  <dc:subject/>
  <dc:creator>Citrix Install Bruger</dc:creator>
  <cp:keywords/>
  <dc:description/>
  <cp:lastModifiedBy>Citrix Install Bruger</cp:lastModifiedBy>
  <cp:revision>2</cp:revision>
  <cp:lastPrinted>2013-10-21T12:30:00Z</cp:lastPrinted>
  <dcterms:created xsi:type="dcterms:W3CDTF">2013-11-05T20:28:00Z</dcterms:created>
  <dcterms:modified xsi:type="dcterms:W3CDTF">2013-11-05T20:28:00Z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CaseOtherId">
    <vt:lpwstr/>
  </property>
  <property fmtid="{D5CDD505-2E9C-101B-9397-08002B2CF9AE}" pid="3" name="eDocCaseOther">
    <vt:lpwstr/>
  </property>
  <property fmtid="{D5CDD505-2E9C-101B-9397-08002B2CF9AE}" pid="4" name="eDocCaseCaseCodeName">
    <vt:lpwstr>Administrativ organisering i almindelighed</vt:lpwstr>
  </property>
  <property fmtid="{D5CDD505-2E9C-101B-9397-08002B2CF9AE}" pid="5" name="eDocCaseGeography">
    <vt:lpwstr/>
  </property>
  <property fmtid="{D5CDD505-2E9C-101B-9397-08002B2CF9AE}" pid="6" name="eDocCaseFunctionCode">
    <vt:lpwstr>A00</vt:lpwstr>
  </property>
  <property fmtid="{D5CDD505-2E9C-101B-9397-08002B2CF9AE}" pid="7" name="eDocCaseCaseReference">
    <vt:lpwstr/>
  </property>
  <property fmtid="{D5CDD505-2E9C-101B-9397-08002B2CF9AE}" pid="8" name="eDocCaseRecordPeriodName">
    <vt:lpwstr>2010-2013</vt:lpwstr>
  </property>
  <property fmtid="{D5CDD505-2E9C-101B-9397-08002B2CF9AE}" pid="9" name="eDocCaseDiscardCode">
    <vt:lpwstr>B</vt:lpwstr>
  </property>
  <property fmtid="{D5CDD505-2E9C-101B-9397-08002B2CF9AE}" pid="10" name="eDocCaseCategory">
    <vt:lpwstr>Administrativ</vt:lpwstr>
  </property>
  <property fmtid="{D5CDD505-2E9C-101B-9397-08002B2CF9AE}" pid="11" name="eDocCaseCreator">
    <vt:lpwstr>Povl Skov</vt:lpwstr>
  </property>
  <property fmtid="{D5CDD505-2E9C-101B-9397-08002B2CF9AE}" pid="12" name="eDocCaseCreatedDate">
    <vt:filetime>2013-10-16T22:00:00Z</vt:filetime>
  </property>
  <property fmtid="{D5CDD505-2E9C-101B-9397-08002B2CF9AE}" pid="13" name="eDocCaseOrganisation">
    <vt:lpwstr>Direktionssekretariat</vt:lpwstr>
  </property>
  <property fmtid="{D5CDD505-2E9C-101B-9397-08002B2CF9AE}" pid="14" name="eDocCaseOrganisationCode">
    <vt:lpwstr/>
  </property>
  <property fmtid="{D5CDD505-2E9C-101B-9397-08002B2CF9AE}" pid="15" name="eDocCasePlace">
    <vt:lpwstr/>
  </property>
  <property fmtid="{D5CDD505-2E9C-101B-9397-08002B2CF9AE}" pid="16" name="eDocCaseProjectGroup">
    <vt:lpwstr/>
  </property>
  <property fmtid="{D5CDD505-2E9C-101B-9397-08002B2CF9AE}" pid="17" name="eDocCaseProcessDuration">
    <vt:lpwstr/>
  </property>
  <property fmtid="{D5CDD505-2E9C-101B-9397-08002B2CF9AE}" pid="18" name="eDocCaseLogicIdentifier">
    <vt:lpwstr>2013-55282</vt:lpwstr>
  </property>
  <property fmtid="{D5CDD505-2E9C-101B-9397-08002B2CF9AE}" pid="19" name="eDocCaseStatus">
    <vt:lpwstr>Åben</vt:lpwstr>
  </property>
  <property fmtid="{D5CDD505-2E9C-101B-9397-08002B2CF9AE}" pid="20" name="eDocCaseStateName">
    <vt:lpwstr/>
  </property>
  <property fmtid="{D5CDD505-2E9C-101B-9397-08002B2CF9AE}" pid="21" name="eDocCaseType">
    <vt:lpwstr>Administrativ</vt:lpwstr>
  </property>
  <property fmtid="{D5CDD505-2E9C-101B-9397-08002B2CF9AE}" pid="22" name="eDocCaseSecurityCode">
    <vt:lpwstr>__Åben for alle</vt:lpwstr>
  </property>
  <property fmtid="{D5CDD505-2E9C-101B-9397-08002B2CF9AE}" pid="23" name="eDocCaseTime">
    <vt:lpwstr/>
  </property>
  <property fmtid="{D5CDD505-2E9C-101B-9397-08002B2CF9AE}" pid="24" name="eDocCaseLoanDate">
    <vt:lpwstr/>
  </property>
  <property fmtid="{D5CDD505-2E9C-101B-9397-08002B2CF9AE}" pid="25" name="eDocCaseLoanTo">
    <vt:lpwstr/>
  </property>
  <property fmtid="{D5CDD505-2E9C-101B-9397-08002B2CF9AE}" pid="26" name="eDocCaseCivilCode">
    <vt:lpwstr/>
  </property>
  <property fmtid="{D5CDD505-2E9C-101B-9397-08002B2CF9AE}" pid="27" name="eDocCaseCaseCode13CodeName">
    <vt:lpwstr>00.15.00</vt:lpwstr>
  </property>
  <property fmtid="{D5CDD505-2E9C-101B-9397-08002B2CF9AE}" pid="28" name="eDocCaseNeutralTitle">
    <vt:lpwstr>RS17 - Styregruppemøde 25/10-2013</vt:lpwstr>
  </property>
  <property fmtid="{D5CDD505-2E9C-101B-9397-08002B2CF9AE}" pid="29" name="eDocCaseAbstract">
    <vt:lpwstr/>
  </property>
  <property fmtid="{D5CDD505-2E9C-101B-9397-08002B2CF9AE}" pid="30" name="eDocCaseCaseWorkerFullName">
    <vt:lpwstr>Povl Skov</vt:lpwstr>
  </property>
  <property fmtid="{D5CDD505-2E9C-101B-9397-08002B2CF9AE}" pid="31" name="eDocCaseTitle">
    <vt:lpwstr>RS17 - Styregruppemøde 25/10-2013</vt:lpwstr>
  </property>
  <property fmtid="{D5CDD505-2E9C-101B-9397-08002B2CF9AE}" pid="32" name="eDocDocumentLetterDate">
    <vt:filetime>2013-10-16T22:00:00Z</vt:filetime>
  </property>
  <property fmtid="{D5CDD505-2E9C-101B-9397-08002B2CF9AE}" pid="33" name="eDocDocumentLogicIdentifierPrefix">
    <vt:i4>2013</vt:i4>
  </property>
  <property fmtid="{D5CDD505-2E9C-101B-9397-08002B2CF9AE}" pid="34" name="eDocDocumentLogicIdentifierSuffix">
    <vt:i4>317484</vt:i4>
  </property>
  <property fmtid="{D5CDD505-2E9C-101B-9397-08002B2CF9AE}" pid="35" name="eDocDocumentCaseSerialNumber">
    <vt:i4>1</vt:i4>
  </property>
  <property fmtid="{D5CDD505-2E9C-101B-9397-08002B2CF9AE}" pid="36" name="eDocDocumentDocumentNumber">
    <vt:lpwstr>2013-317484</vt:lpwstr>
  </property>
  <property fmtid="{D5CDD505-2E9C-101B-9397-08002B2CF9AE}" pid="37" name="eDocDocumentDocumentType">
    <vt:lpwstr>Internt</vt:lpwstr>
  </property>
  <property fmtid="{D5CDD505-2E9C-101B-9397-08002B2CF9AE}" pid="38" name="eDocDocumentPrimaryCodeName">
    <vt:lpwstr>Administrativ organisering i almindelighed</vt:lpwstr>
  </property>
  <property fmtid="{D5CDD505-2E9C-101B-9397-08002B2CF9AE}" pid="39" name="eDocDocumentReminder">
    <vt:lpwstr/>
  </property>
  <property fmtid="{D5CDD505-2E9C-101B-9397-08002B2CF9AE}" pid="40" name="eDocDocumentPublicAccess">
    <vt:lpwstr/>
  </property>
  <property fmtid="{D5CDD505-2E9C-101B-9397-08002B2CF9AE}" pid="41" name="eDocDocumentCategory">
    <vt:lpwstr>Intern</vt:lpwstr>
  </property>
  <property fmtid="{D5CDD505-2E9C-101B-9397-08002B2CF9AE}" pid="42" name="eDocDocumentCopyTo">
    <vt:lpwstr/>
  </property>
  <property fmtid="{D5CDD505-2E9C-101B-9397-08002B2CF9AE}" pid="43" name="eDocDocumentDate">
    <vt:lpwstr/>
  </property>
  <property fmtid="{D5CDD505-2E9C-101B-9397-08002B2CF9AE}" pid="44" name="eDocDocumentCreatorFullName">
    <vt:lpwstr>Povl Skov</vt:lpwstr>
  </property>
  <property fmtid="{D5CDD505-2E9C-101B-9397-08002B2CF9AE}" pid="45" name="eDocDocumentCreatorLastName">
    <vt:lpwstr>Skov</vt:lpwstr>
  </property>
  <property fmtid="{D5CDD505-2E9C-101B-9397-08002B2CF9AE}" pid="46" name="eDocDocumentCreatorFirstName">
    <vt:lpwstr>Povl</vt:lpwstr>
  </property>
  <property fmtid="{D5CDD505-2E9C-101B-9397-08002B2CF9AE}" pid="47" name="eDocDocumentOrganisation">
    <vt:lpwstr>Direktionssekretariat</vt:lpwstr>
  </property>
  <property fmtid="{D5CDD505-2E9C-101B-9397-08002B2CF9AE}" pid="48" name="eDocDocumentProjectGroup">
    <vt:lpwstr/>
  </property>
  <property fmtid="{D5CDD505-2E9C-101B-9397-08002B2CF9AE}" pid="49" name="eDocDocumentPublishingType">
    <vt:lpwstr/>
  </property>
  <property fmtid="{D5CDD505-2E9C-101B-9397-08002B2CF9AE}" pid="50" name="eDocDocumentCaseWorker">
    <vt:lpwstr>Povl Skov</vt:lpwstr>
  </property>
  <property fmtid="{D5CDD505-2E9C-101B-9397-08002B2CF9AE}" pid="51" name="eDocDocumentCaseNumber">
    <vt:lpwstr>2013-55282</vt:lpwstr>
  </property>
  <property fmtid="{D5CDD505-2E9C-101B-9397-08002B2CF9AE}" pid="52" name="eDocDocumentCheckCode01CodeName">
    <vt:lpwstr/>
  </property>
  <property fmtid="{D5CDD505-2E9C-101B-9397-08002B2CF9AE}" pid="53" name="eDocDocumentTemplate">
    <vt:lpwstr>Administrativ_dagsorden_referat</vt:lpwstr>
  </property>
  <property fmtid="{D5CDD505-2E9C-101B-9397-08002B2CF9AE}" pid="54" name="eDocDocumentState">
    <vt:lpwstr>Offentlig kladde</vt:lpwstr>
  </property>
  <property fmtid="{D5CDD505-2E9C-101B-9397-08002B2CF9AE}" pid="55" name="eDocDocumentVersionNumber">
    <vt:i4>1</vt:i4>
  </property>
  <property fmtid="{D5CDD505-2E9C-101B-9397-08002B2CF9AE}" pid="56" name="eDocDocumentVersionName">
    <vt:lpwstr>Dagsorden/referat til styregruppemøde 25/10-2013</vt:lpwstr>
  </property>
  <property fmtid="{D5CDD505-2E9C-101B-9397-08002B2CF9AE}" pid="57" name="eDocCaseLogicIdentifierPrefix">
    <vt:i4>2013</vt:i4>
  </property>
  <property fmtid="{D5CDD505-2E9C-101B-9397-08002B2CF9AE}" pid="58" name="eDocCaseLogicIdentifierSuffix">
    <vt:i4>55282</vt:i4>
  </property>
  <property fmtid="{D5CDD505-2E9C-101B-9397-08002B2CF9AE}" pid="59" name="eDocDocumentCreatedDate">
    <vt:filetime>2013-10-16T22:00:00Z</vt:filetime>
  </property>
</Properties>
</file>