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A455CE" w:rsidRDefault="00A455CE"/>
    <w:p w:rsidR="00A455CE" w:rsidRDefault="00A455CE"/>
    <w:p w:rsidR="00A455CE" w:rsidRDefault="00A455CE"/>
    <w:p w:rsidR="00F642E5" w:rsidRDefault="00F642E5"/>
    <w:p w:rsidR="00F642E5" w:rsidRDefault="00F642E5"/>
    <w:p w:rsidR="00F642E5" w:rsidRDefault="00F642E5"/>
    <w:p w:rsidR="00F642E5" w:rsidRDefault="00F642E5"/>
    <w:p w:rsidR="00F642E5" w:rsidRDefault="00F642E5"/>
    <w:p w:rsidR="00F642E5" w:rsidRPr="00F642E5" w:rsidRDefault="00F642E5" w:rsidP="00AB3F7E">
      <w:pPr>
        <w:ind w:left="567"/>
        <w:rPr>
          <w:color w:val="999999"/>
          <w:sz w:val="15"/>
        </w:rPr>
      </w:pPr>
      <w:r w:rsidRPr="00F642E5">
        <w:rPr>
          <w:color w:val="999999"/>
          <w:sz w:val="15"/>
        </w:rPr>
        <w:t>Næstved Kommune</w:t>
      </w:r>
    </w:p>
    <w:p w:rsidR="00F642E5" w:rsidRPr="00F642E5" w:rsidRDefault="00343321" w:rsidP="00AB3F7E">
      <w:pPr>
        <w:ind w:left="567"/>
        <w:rPr>
          <w:color w:val="999999"/>
          <w:sz w:val="15"/>
        </w:rPr>
      </w:pPr>
      <w:r>
        <w:rPr>
          <w:color w:val="999999"/>
          <w:sz w:val="15"/>
        </w:rPr>
        <w:t>Teatergade 8, 2. sal.</w:t>
      </w:r>
    </w:p>
    <w:p w:rsidR="00F642E5" w:rsidRDefault="00343321" w:rsidP="00AB3F7E">
      <w:pPr>
        <w:ind w:left="567"/>
        <w:rPr>
          <w:color w:val="999999"/>
          <w:sz w:val="15"/>
        </w:rPr>
      </w:pPr>
      <w:r>
        <w:rPr>
          <w:color w:val="999999"/>
          <w:sz w:val="15"/>
        </w:rPr>
        <w:t>4700</w:t>
      </w:r>
      <w:r w:rsidR="00F642E5" w:rsidRPr="00F642E5">
        <w:rPr>
          <w:color w:val="999999"/>
          <w:sz w:val="15"/>
        </w:rPr>
        <w:t xml:space="preserve"> </w:t>
      </w:r>
      <w:r>
        <w:rPr>
          <w:color w:val="999999"/>
          <w:sz w:val="15"/>
        </w:rPr>
        <w:t>Næstved</w:t>
      </w:r>
    </w:p>
    <w:p w:rsidR="00F642E5" w:rsidRPr="00F642E5" w:rsidRDefault="00F642E5" w:rsidP="00AB3F7E">
      <w:pPr>
        <w:ind w:left="567"/>
        <w:rPr>
          <w:color w:val="999999"/>
          <w:sz w:val="15"/>
        </w:rPr>
      </w:pPr>
    </w:p>
    <w:p w:rsidR="00F642E5" w:rsidRPr="00F642E5" w:rsidRDefault="00343321" w:rsidP="00AB3F7E">
      <w:pPr>
        <w:ind w:left="567"/>
        <w:rPr>
          <w:color w:val="999999"/>
          <w:sz w:val="15"/>
        </w:rPr>
      </w:pPr>
      <w:r>
        <w:rPr>
          <w:color w:val="999999"/>
          <w:sz w:val="15"/>
        </w:rPr>
        <w:t>5588 5010</w:t>
      </w:r>
    </w:p>
    <w:p w:rsidR="00F642E5" w:rsidRPr="00F642E5" w:rsidRDefault="00F642E5" w:rsidP="00AB3F7E">
      <w:pPr>
        <w:ind w:left="567"/>
        <w:rPr>
          <w:color w:val="999999"/>
          <w:sz w:val="15"/>
        </w:rPr>
      </w:pPr>
    </w:p>
    <w:p w:rsidR="00F642E5" w:rsidRPr="00F642E5" w:rsidRDefault="00F642E5" w:rsidP="00AB3F7E">
      <w:pPr>
        <w:ind w:left="567"/>
        <w:rPr>
          <w:color w:val="999999"/>
          <w:sz w:val="15"/>
        </w:rPr>
      </w:pPr>
    </w:p>
    <w:p w:rsidR="00F642E5" w:rsidRPr="00F642E5" w:rsidRDefault="00FD0C05" w:rsidP="00AB3F7E">
      <w:pPr>
        <w:ind w:left="567"/>
        <w:rPr>
          <w:color w:val="999999"/>
          <w:sz w:val="15"/>
        </w:rPr>
      </w:pPr>
      <w:hyperlink r:id="rId7" w:history="1">
        <w:r w:rsidR="00F642E5" w:rsidRPr="00F642E5">
          <w:rPr>
            <w:rStyle w:val="Hyperlink"/>
            <w:color w:val="999999"/>
            <w:sz w:val="15"/>
          </w:rPr>
          <w:t>www.naestved.dk</w:t>
        </w:r>
      </w:hyperlink>
    </w:p>
    <w:p w:rsidR="009802CE" w:rsidRPr="00AB3F7E" w:rsidRDefault="009802CE" w:rsidP="00F642E5">
      <w:pPr>
        <w:rPr>
          <w:sz w:val="40"/>
          <w:szCs w:val="40"/>
        </w:rPr>
      </w:pPr>
      <w:r>
        <w:rPr>
          <w:color w:val="999999"/>
          <w:sz w:val="15"/>
        </w:rPr>
        <w:br w:type="column"/>
      </w:r>
      <w:r w:rsidR="00FF3553">
        <w:rPr>
          <w:sz w:val="40"/>
          <w:szCs w:val="40"/>
        </w:rPr>
        <w:lastRenderedPageBreak/>
        <w:t>Dagsorden</w:t>
      </w:r>
    </w:p>
    <w:p w:rsidR="009802CE" w:rsidRPr="00AB3F7E" w:rsidRDefault="009802CE" w:rsidP="00F642E5">
      <w:pPr>
        <w:rPr>
          <w:szCs w:val="40"/>
        </w:rPr>
      </w:pPr>
    </w:p>
    <w:p w:rsidR="009802CE" w:rsidRPr="00AB3F7E" w:rsidRDefault="009802CE" w:rsidP="00F642E5">
      <w:pPr>
        <w:rPr>
          <w:szCs w:val="40"/>
        </w:rPr>
      </w:pPr>
    </w:p>
    <w:p w:rsidR="009802CE" w:rsidRPr="00AB3F7E" w:rsidRDefault="009802CE" w:rsidP="00F642E5">
      <w:pPr>
        <w:rPr>
          <w:szCs w:val="40"/>
        </w:rPr>
      </w:pPr>
      <w:r w:rsidRPr="00AB3F7E">
        <w:rPr>
          <w:szCs w:val="40"/>
        </w:rPr>
        <w:t>Mødeforum</w:t>
      </w:r>
    </w:p>
    <w:p w:rsidR="00FF3553" w:rsidRPr="00AB3F7E" w:rsidRDefault="00FF3553" w:rsidP="00FF3553">
      <w:pPr>
        <w:rPr>
          <w:b/>
          <w:szCs w:val="40"/>
        </w:rPr>
      </w:pPr>
      <w:r>
        <w:rPr>
          <w:b/>
          <w:szCs w:val="40"/>
        </w:rPr>
        <w:t>RS17 Styregruppen Rammeaftale Sjælland</w:t>
      </w:r>
    </w:p>
    <w:p w:rsidR="009802CE" w:rsidRPr="00AB3F7E" w:rsidRDefault="009802CE" w:rsidP="00F642E5">
      <w:pPr>
        <w:rPr>
          <w:b/>
          <w:szCs w:val="40"/>
        </w:rPr>
      </w:pPr>
    </w:p>
    <w:p w:rsidR="009802CE" w:rsidRPr="00F46699" w:rsidRDefault="009802CE" w:rsidP="00F642E5">
      <w:pPr>
        <w:rPr>
          <w:szCs w:val="40"/>
          <w:lang w:val="de-DE"/>
        </w:rPr>
      </w:pPr>
      <w:r w:rsidRPr="00F46699">
        <w:rPr>
          <w:szCs w:val="40"/>
          <w:lang w:val="de-DE"/>
        </w:rPr>
        <w:t>Sagsnr.</w:t>
      </w:r>
    </w:p>
    <w:p w:rsidR="009802CE" w:rsidRPr="00F46699" w:rsidRDefault="00FD0C05" w:rsidP="009802CE">
      <w:pPr>
        <w:rPr>
          <w:b/>
          <w:bCs/>
          <w:lang w:val="de-DE"/>
        </w:rPr>
      </w:pPr>
      <w:fldSimple w:instr=" DOCPROPERTY eDocDocumentCaseNumber \* MERGEFORMAT ">
        <w:r w:rsidR="00343321">
          <w:rPr>
            <w:b/>
            <w:bCs/>
            <w:lang w:val="de-DE"/>
          </w:rPr>
          <w:t>2013-43783</w:t>
        </w:r>
      </w:fldSimple>
    </w:p>
    <w:p w:rsidR="009802CE" w:rsidRPr="00F46699" w:rsidRDefault="009802CE" w:rsidP="00F642E5">
      <w:pPr>
        <w:rPr>
          <w:color w:val="999999"/>
          <w:szCs w:val="40"/>
          <w:lang w:val="de-DE"/>
        </w:rPr>
      </w:pPr>
    </w:p>
    <w:p w:rsidR="00F642E5" w:rsidRPr="00F46699" w:rsidRDefault="009802CE">
      <w:pPr>
        <w:rPr>
          <w:lang w:val="de-DE"/>
        </w:rPr>
      </w:pPr>
      <w:r w:rsidRPr="00F46699">
        <w:rPr>
          <w:lang w:val="de-DE"/>
        </w:rPr>
        <w:t>Dokumentnr.</w:t>
      </w:r>
    </w:p>
    <w:p w:rsidR="009802CE" w:rsidRPr="00F46699" w:rsidRDefault="00FD0C05">
      <w:pPr>
        <w:rPr>
          <w:b/>
          <w:lang w:val="de-DE"/>
        </w:rPr>
      </w:pPr>
      <w:fldSimple w:instr=" DOCPROPERTY eDocDocumentDocumentNumber \* MERGEFORMAT ">
        <w:r w:rsidR="00343321">
          <w:rPr>
            <w:b/>
            <w:lang w:val="de-DE"/>
          </w:rPr>
          <w:t>2013-262845</w:t>
        </w:r>
      </w:fldSimple>
    </w:p>
    <w:p w:rsidR="009802CE" w:rsidRPr="00F46699" w:rsidRDefault="009802CE">
      <w:pPr>
        <w:rPr>
          <w:lang w:val="de-DE"/>
        </w:rPr>
      </w:pPr>
    </w:p>
    <w:p w:rsidR="009802CE" w:rsidRDefault="009802CE">
      <w:r>
        <w:t>Mødedato</w:t>
      </w:r>
    </w:p>
    <w:p w:rsidR="009802CE" w:rsidRDefault="00FF3553">
      <w:pPr>
        <w:rPr>
          <w:b/>
        </w:rPr>
      </w:pPr>
      <w:r>
        <w:rPr>
          <w:b/>
        </w:rPr>
        <w:t>6/9-2013</w:t>
      </w:r>
    </w:p>
    <w:p w:rsidR="009802CE" w:rsidRDefault="009802CE"/>
    <w:p w:rsidR="009802CE" w:rsidRDefault="009802CE">
      <w:r>
        <w:t>Tid</w:t>
      </w:r>
    </w:p>
    <w:p w:rsidR="009802CE" w:rsidRDefault="00AB3F7E">
      <w:pPr>
        <w:rPr>
          <w:b/>
        </w:rPr>
      </w:pPr>
      <w:r>
        <w:rPr>
          <w:b/>
        </w:rPr>
        <w:t xml:space="preserve">Kl. </w:t>
      </w:r>
      <w:r w:rsidR="00FF3553">
        <w:rPr>
          <w:b/>
        </w:rPr>
        <w:t>9-12</w:t>
      </w:r>
    </w:p>
    <w:p w:rsidR="009802CE" w:rsidRDefault="009802CE">
      <w:pPr>
        <w:rPr>
          <w:b/>
        </w:rPr>
      </w:pPr>
    </w:p>
    <w:p w:rsidR="009802CE" w:rsidRDefault="009802CE">
      <w:r>
        <w:t>Sted</w:t>
      </w:r>
    </w:p>
    <w:p w:rsidR="00225893" w:rsidRPr="00225893" w:rsidRDefault="00225893" w:rsidP="00225893">
      <w:pPr>
        <w:rPr>
          <w:b/>
        </w:rPr>
      </w:pPr>
      <w:r w:rsidRPr="00225893">
        <w:rPr>
          <w:b/>
        </w:rPr>
        <w:t xml:space="preserve">Roskilde Kommune – </w:t>
      </w:r>
    </w:p>
    <w:p w:rsidR="00225893" w:rsidRPr="00225893" w:rsidRDefault="00225893" w:rsidP="00225893">
      <w:pPr>
        <w:rPr>
          <w:b/>
        </w:rPr>
      </w:pPr>
      <w:r w:rsidRPr="00225893">
        <w:rPr>
          <w:b/>
        </w:rPr>
        <w:t xml:space="preserve">Mødelokale 9 lige ved hovedindgangen. </w:t>
      </w:r>
    </w:p>
    <w:p w:rsidR="00FF3553" w:rsidRDefault="00FF3553"/>
    <w:p w:rsidR="009802CE" w:rsidRDefault="009802CE">
      <w:pPr>
        <w:rPr>
          <w:b/>
        </w:rPr>
      </w:pPr>
    </w:p>
    <w:p w:rsidR="009802CE" w:rsidRDefault="009802CE"/>
    <w:p w:rsidR="009802CE" w:rsidRDefault="009802CE">
      <w:r>
        <w:t>Deltagere</w:t>
      </w:r>
    </w:p>
    <w:p w:rsidR="00FF3553" w:rsidRDefault="00FF3553" w:rsidP="00FF3553">
      <w:pPr>
        <w:rPr>
          <w:b/>
        </w:rPr>
      </w:pPr>
      <w:r>
        <w:rPr>
          <w:b/>
        </w:rPr>
        <w:t>Bruno Lind – Næstved</w:t>
      </w:r>
    </w:p>
    <w:p w:rsidR="00FF3553" w:rsidRDefault="00FF3553" w:rsidP="00FF3553">
      <w:pPr>
        <w:rPr>
          <w:b/>
        </w:rPr>
      </w:pPr>
      <w:r>
        <w:rPr>
          <w:b/>
        </w:rPr>
        <w:t>Yvonne Barnholdt – Roskilde</w:t>
      </w:r>
    </w:p>
    <w:p w:rsidR="00FF3553" w:rsidRDefault="00FF3553" w:rsidP="00FF3553">
      <w:pPr>
        <w:rPr>
          <w:b/>
        </w:rPr>
      </w:pPr>
      <w:r w:rsidRPr="00332C8F">
        <w:rPr>
          <w:b/>
        </w:rPr>
        <w:t>Kenn Thomsen</w:t>
      </w:r>
      <w:r>
        <w:rPr>
          <w:b/>
        </w:rPr>
        <w:t xml:space="preserve"> – Holbæk</w:t>
      </w:r>
    </w:p>
    <w:p w:rsidR="00FF3553" w:rsidRDefault="00FF3553" w:rsidP="00FF3553">
      <w:pPr>
        <w:rPr>
          <w:b/>
        </w:rPr>
      </w:pPr>
      <w:r>
        <w:rPr>
          <w:b/>
        </w:rPr>
        <w:t>Poul Bjergved - Slagelse</w:t>
      </w:r>
    </w:p>
    <w:p w:rsidR="00FF3553" w:rsidRDefault="00FF3553" w:rsidP="00FF3553">
      <w:pPr>
        <w:rPr>
          <w:b/>
        </w:rPr>
      </w:pPr>
      <w:r>
        <w:rPr>
          <w:b/>
        </w:rPr>
        <w:t>Lone Feddersen – Lejre</w:t>
      </w:r>
    </w:p>
    <w:p w:rsidR="00FF3553" w:rsidRDefault="00FF3553" w:rsidP="00FF3553">
      <w:pPr>
        <w:rPr>
          <w:b/>
        </w:rPr>
      </w:pPr>
      <w:r>
        <w:rPr>
          <w:b/>
        </w:rPr>
        <w:t>Rita Pedersen – Solrød</w:t>
      </w:r>
    </w:p>
    <w:p w:rsidR="00FF3553" w:rsidRDefault="00FF3553" w:rsidP="00FF3553">
      <w:pPr>
        <w:rPr>
          <w:b/>
        </w:rPr>
      </w:pPr>
      <w:r w:rsidRPr="00332C8F">
        <w:rPr>
          <w:b/>
        </w:rPr>
        <w:t>Jesper Rahn Jensen</w:t>
      </w:r>
      <w:r>
        <w:rPr>
          <w:b/>
        </w:rPr>
        <w:t xml:space="preserve"> – Guldborgsund</w:t>
      </w:r>
    </w:p>
    <w:p w:rsidR="00FF3553" w:rsidRDefault="00FF3553" w:rsidP="00FF3553">
      <w:pPr>
        <w:rPr>
          <w:b/>
        </w:rPr>
      </w:pPr>
      <w:r>
        <w:rPr>
          <w:b/>
        </w:rPr>
        <w:t>Gitte Løvgren – Odsherred</w:t>
      </w:r>
    </w:p>
    <w:p w:rsidR="00FF3553" w:rsidRDefault="00FF3553" w:rsidP="00FF3553">
      <w:pPr>
        <w:rPr>
          <w:b/>
        </w:rPr>
      </w:pPr>
      <w:r>
        <w:rPr>
          <w:b/>
        </w:rPr>
        <w:t>Michael Nørgaard – Region Sjælland</w:t>
      </w:r>
    </w:p>
    <w:p w:rsidR="00FF3553" w:rsidRDefault="00FF3553" w:rsidP="00FF3553">
      <w:pPr>
        <w:rPr>
          <w:b/>
        </w:rPr>
      </w:pPr>
      <w:r>
        <w:rPr>
          <w:b/>
        </w:rPr>
        <w:t>Anne Andersen – KKR</w:t>
      </w:r>
    </w:p>
    <w:p w:rsidR="00FF3553" w:rsidRDefault="00FF3553" w:rsidP="00FF3553">
      <w:pPr>
        <w:rPr>
          <w:b/>
        </w:rPr>
      </w:pPr>
      <w:r>
        <w:rPr>
          <w:b/>
        </w:rPr>
        <w:t>Bo Gammelgaard – Sekretariatet</w:t>
      </w:r>
    </w:p>
    <w:p w:rsidR="00FF3553" w:rsidRDefault="00FF3553" w:rsidP="00FF3553">
      <w:pPr>
        <w:rPr>
          <w:b/>
        </w:rPr>
      </w:pPr>
      <w:r>
        <w:rPr>
          <w:b/>
        </w:rPr>
        <w:t>Åse Irminger - Sekretariatet</w:t>
      </w:r>
    </w:p>
    <w:p w:rsidR="00FF3553" w:rsidRDefault="00FF3553" w:rsidP="00FF3553">
      <w:pPr>
        <w:rPr>
          <w:b/>
        </w:rPr>
      </w:pPr>
      <w:r>
        <w:rPr>
          <w:b/>
        </w:rPr>
        <w:t>Povl Skov – Sekretariatet</w:t>
      </w:r>
    </w:p>
    <w:p w:rsidR="009802CE" w:rsidRDefault="009802CE">
      <w:pPr>
        <w:rPr>
          <w:b/>
        </w:rPr>
      </w:pPr>
    </w:p>
    <w:p w:rsidR="00FF3553" w:rsidRDefault="00FF3553" w:rsidP="00FF3553">
      <w:r>
        <w:t>Gæster</w:t>
      </w:r>
    </w:p>
    <w:p w:rsidR="00FF3553" w:rsidRDefault="00FF3553" w:rsidP="00FF3553">
      <w:pPr>
        <w:rPr>
          <w:b/>
        </w:rPr>
      </w:pPr>
      <w:r>
        <w:rPr>
          <w:b/>
        </w:rPr>
        <w:t xml:space="preserve">Jacob Nordby </w:t>
      </w:r>
      <w:r w:rsidR="00122E86">
        <w:rPr>
          <w:b/>
        </w:rPr>
        <w:t>–</w:t>
      </w:r>
      <w:r>
        <w:rPr>
          <w:b/>
        </w:rPr>
        <w:t xml:space="preserve"> Ringsted</w:t>
      </w:r>
    </w:p>
    <w:p w:rsidR="00FF3553" w:rsidRDefault="00FF3553" w:rsidP="00FF3553">
      <w:pPr>
        <w:rPr>
          <w:b/>
        </w:rPr>
      </w:pPr>
      <w:r>
        <w:rPr>
          <w:b/>
        </w:rPr>
        <w:t>John Frejlev – Økonomigruppen</w:t>
      </w:r>
    </w:p>
    <w:p w:rsidR="00FF3553" w:rsidRDefault="00FF3553" w:rsidP="00FF3553">
      <w:pPr>
        <w:rPr>
          <w:b/>
        </w:rPr>
      </w:pPr>
    </w:p>
    <w:p w:rsidR="00FF3553" w:rsidRDefault="00FF3553" w:rsidP="00FF3553">
      <w:r>
        <w:t>Afbud</w:t>
      </w:r>
    </w:p>
    <w:p w:rsidR="005F4AC1" w:rsidRDefault="005F4AC1" w:rsidP="005F4AC1">
      <w:pPr>
        <w:rPr>
          <w:b/>
        </w:rPr>
      </w:pPr>
      <w:r>
        <w:rPr>
          <w:b/>
        </w:rPr>
        <w:t>Inger Marie Vynne - Lejre</w:t>
      </w:r>
    </w:p>
    <w:p w:rsidR="005F4AC1" w:rsidRDefault="005F4AC1" w:rsidP="005F4AC1">
      <w:pPr>
        <w:rPr>
          <w:b/>
        </w:rPr>
      </w:pPr>
      <w:r>
        <w:rPr>
          <w:b/>
        </w:rPr>
        <w:t xml:space="preserve">Svetlana Sokolska – Sekretariatet </w:t>
      </w:r>
    </w:p>
    <w:p w:rsidR="005F4AC1" w:rsidRDefault="005F4AC1" w:rsidP="00FF3553"/>
    <w:p w:rsidR="009802CE" w:rsidRDefault="009802CE">
      <w:r>
        <w:t>Referent</w:t>
      </w:r>
    </w:p>
    <w:p w:rsidR="008E2664" w:rsidRDefault="00FD0C05" w:rsidP="008E2664">
      <w:pPr>
        <w:rPr>
          <w:b/>
        </w:rPr>
      </w:pPr>
      <w:fldSimple w:instr=" DOCPROPERTY eDocDocumentCaseWorker \* MERGEFORMAT ">
        <w:r w:rsidR="00343321">
          <w:rPr>
            <w:b/>
          </w:rPr>
          <w:t>Povl Skov</w:t>
        </w:r>
      </w:fldSimple>
      <w:fldSimple w:instr=" DOCPROPERTY eDocDocumentCaseWorker \* MERGEFORMAT "/>
    </w:p>
    <w:p w:rsidR="008E2664" w:rsidRDefault="008E2664" w:rsidP="008E2664">
      <w:pPr>
        <w:ind w:left="360"/>
        <w:sectPr w:rsidR="008E2664" w:rsidSect="00553A8A">
          <w:headerReference w:type="even" r:id="rId8"/>
          <w:headerReference w:type="default" r:id="rId9"/>
          <w:footerReference w:type="even" r:id="rId10"/>
          <w:footerReference w:type="default" r:id="rId11"/>
          <w:headerReference w:type="first" r:id="rId12"/>
          <w:footerReference w:type="first" r:id="rId13"/>
          <w:pgSz w:w="11906" w:h="16838" w:code="9"/>
          <w:pgMar w:top="2835" w:right="1134" w:bottom="1701" w:left="1134" w:header="709" w:footer="709" w:gutter="0"/>
          <w:cols w:num="2" w:space="710" w:equalWidth="0">
            <w:col w:w="4082" w:space="710"/>
            <w:col w:w="4846"/>
          </w:cols>
          <w:titlePg/>
          <w:docGrid w:linePitch="360"/>
        </w:sectPr>
      </w:pPr>
    </w:p>
    <w:p w:rsidR="008E2664" w:rsidRPr="00E86A54" w:rsidRDefault="00FF3553" w:rsidP="008E2664">
      <w:pPr>
        <w:rPr>
          <w:b/>
          <w:szCs w:val="20"/>
        </w:rPr>
      </w:pPr>
      <w:r>
        <w:rPr>
          <w:b/>
          <w:szCs w:val="20"/>
        </w:rPr>
        <w:lastRenderedPageBreak/>
        <w:t>1.</w:t>
      </w:r>
      <w:r w:rsidR="008E2664">
        <w:rPr>
          <w:b/>
          <w:szCs w:val="20"/>
        </w:rPr>
        <w:t>Godk</w:t>
      </w:r>
      <w:r w:rsidR="008E2664" w:rsidRPr="00E86A54">
        <w:rPr>
          <w:b/>
          <w:szCs w:val="20"/>
        </w:rPr>
        <w:t>e</w:t>
      </w:r>
      <w:r w:rsidR="008E2664">
        <w:rPr>
          <w:b/>
          <w:szCs w:val="20"/>
        </w:rPr>
        <w:t>nde</w:t>
      </w:r>
      <w:r w:rsidR="008E2664" w:rsidRPr="00E86A54">
        <w:rPr>
          <w:b/>
          <w:szCs w:val="20"/>
        </w:rPr>
        <w:t>lse a</w:t>
      </w:r>
      <w:r>
        <w:rPr>
          <w:b/>
          <w:szCs w:val="20"/>
        </w:rPr>
        <w:t>f referat fra Styregruppemøde 7. juni</w:t>
      </w:r>
      <w:r w:rsidR="008E2664">
        <w:rPr>
          <w:b/>
          <w:szCs w:val="20"/>
        </w:rPr>
        <w:t xml:space="preserve"> 2013</w:t>
      </w:r>
    </w:p>
    <w:p w:rsidR="008E2664" w:rsidRPr="00E86A54" w:rsidRDefault="008E2664" w:rsidP="008E2664">
      <w:pPr>
        <w:rPr>
          <w:b/>
          <w:szCs w:val="20"/>
        </w:rPr>
      </w:pPr>
    </w:p>
    <w:p w:rsidR="008E2664" w:rsidRPr="00E86A54" w:rsidRDefault="008E2664" w:rsidP="008E2664">
      <w:pPr>
        <w:rPr>
          <w:b/>
          <w:szCs w:val="20"/>
        </w:rPr>
      </w:pPr>
      <w:r w:rsidRPr="00E86A54">
        <w:rPr>
          <w:b/>
          <w:szCs w:val="20"/>
        </w:rPr>
        <w:t>Indstilling:</w:t>
      </w:r>
    </w:p>
    <w:p w:rsidR="008E2664" w:rsidRDefault="008E2664" w:rsidP="008E2664">
      <w:pPr>
        <w:rPr>
          <w:szCs w:val="20"/>
        </w:rPr>
      </w:pPr>
      <w:r>
        <w:rPr>
          <w:szCs w:val="20"/>
        </w:rPr>
        <w:t>Sekretariatet indstiller:</w:t>
      </w:r>
    </w:p>
    <w:p w:rsidR="008E2664" w:rsidRPr="00E86A54" w:rsidRDefault="008E2664" w:rsidP="008E2664">
      <w:pPr>
        <w:numPr>
          <w:ilvl w:val="0"/>
          <w:numId w:val="5"/>
        </w:numPr>
        <w:rPr>
          <w:szCs w:val="20"/>
        </w:rPr>
      </w:pPr>
      <w:r>
        <w:rPr>
          <w:szCs w:val="20"/>
        </w:rPr>
        <w:t xml:space="preserve"> A</w:t>
      </w:r>
      <w:r w:rsidRPr="00E86A54">
        <w:rPr>
          <w:szCs w:val="20"/>
        </w:rPr>
        <w:t>t Styregruppen godkender referatet</w:t>
      </w:r>
    </w:p>
    <w:p w:rsidR="008E2664" w:rsidRPr="00E86A54" w:rsidRDefault="008E2664" w:rsidP="008E2664">
      <w:pPr>
        <w:rPr>
          <w:b/>
          <w:szCs w:val="20"/>
        </w:rPr>
      </w:pPr>
    </w:p>
    <w:p w:rsidR="008E2664" w:rsidRPr="00E86A54" w:rsidRDefault="008E2664" w:rsidP="008E2664">
      <w:pPr>
        <w:rPr>
          <w:b/>
          <w:szCs w:val="20"/>
        </w:rPr>
      </w:pPr>
      <w:r w:rsidRPr="00E86A54">
        <w:rPr>
          <w:b/>
          <w:szCs w:val="20"/>
        </w:rPr>
        <w:t xml:space="preserve">Bilag: </w:t>
      </w:r>
    </w:p>
    <w:p w:rsidR="008E2664" w:rsidRDefault="00FF3553" w:rsidP="008E2664">
      <w:pPr>
        <w:numPr>
          <w:ilvl w:val="0"/>
          <w:numId w:val="5"/>
        </w:numPr>
      </w:pPr>
      <w:r>
        <w:t>Referat fra styregruppemøde 7/6-2013</w:t>
      </w:r>
    </w:p>
    <w:p w:rsidR="005F4AC1" w:rsidRDefault="005F4AC1" w:rsidP="005F4AC1">
      <w:pPr>
        <w:rPr>
          <w:b/>
        </w:rPr>
      </w:pPr>
    </w:p>
    <w:p w:rsidR="005F4AC1" w:rsidRDefault="005F4AC1" w:rsidP="005F4AC1">
      <w:pPr>
        <w:rPr>
          <w:b/>
        </w:rPr>
      </w:pPr>
      <w:r w:rsidRPr="005F4AC1">
        <w:rPr>
          <w:b/>
        </w:rPr>
        <w:t>Beslutning:</w:t>
      </w:r>
    </w:p>
    <w:p w:rsidR="005F4AC1" w:rsidRDefault="005F4AC1" w:rsidP="005F4AC1">
      <w:pPr>
        <w:numPr>
          <w:ilvl w:val="0"/>
          <w:numId w:val="5"/>
        </w:numPr>
      </w:pPr>
      <w:r>
        <w:t>Referatet blev godkendt</w:t>
      </w:r>
    </w:p>
    <w:p w:rsidR="008E2664" w:rsidRDefault="008E2664" w:rsidP="008E2664">
      <w:pPr>
        <w:rPr>
          <w:b/>
        </w:rPr>
      </w:pPr>
    </w:p>
    <w:p w:rsidR="008E2664" w:rsidRDefault="008E2664" w:rsidP="008E2664">
      <w:pPr>
        <w:rPr>
          <w:b/>
        </w:rPr>
      </w:pPr>
    </w:p>
    <w:p w:rsidR="00FF3553" w:rsidRPr="00D27C7E" w:rsidRDefault="00FF3553" w:rsidP="00FF3553">
      <w:pPr>
        <w:rPr>
          <w:b/>
          <w:szCs w:val="20"/>
        </w:rPr>
      </w:pPr>
      <w:r w:rsidRPr="00FF3553">
        <w:rPr>
          <w:b/>
          <w:szCs w:val="20"/>
        </w:rPr>
        <w:t xml:space="preserve">2. </w:t>
      </w:r>
      <w:r w:rsidRPr="00D27C7E">
        <w:rPr>
          <w:b/>
          <w:szCs w:val="20"/>
        </w:rPr>
        <w:t xml:space="preserve">Socialtilsyn, </w:t>
      </w:r>
      <w:r>
        <w:rPr>
          <w:b/>
          <w:szCs w:val="20"/>
        </w:rPr>
        <w:t>orientering om og drøftelse af rammerne for den fremtidige</w:t>
      </w:r>
      <w:r w:rsidRPr="00D27C7E">
        <w:rPr>
          <w:b/>
          <w:szCs w:val="20"/>
        </w:rPr>
        <w:t xml:space="preserve"> dialog</w:t>
      </w:r>
      <w:r>
        <w:rPr>
          <w:b/>
          <w:szCs w:val="20"/>
        </w:rPr>
        <w:t xml:space="preserve">, herunder </w:t>
      </w:r>
      <w:r w:rsidRPr="00D27C7E">
        <w:rPr>
          <w:b/>
          <w:szCs w:val="20"/>
        </w:rPr>
        <w:t>orientering om taksterne for 2014.</w:t>
      </w:r>
    </w:p>
    <w:p w:rsidR="00FF3553" w:rsidRDefault="00FF3553" w:rsidP="00FF3553">
      <w:pPr>
        <w:rPr>
          <w:szCs w:val="20"/>
        </w:rPr>
      </w:pPr>
    </w:p>
    <w:p w:rsidR="00FF3553" w:rsidRDefault="00FF3553" w:rsidP="00FF3553">
      <w:pPr>
        <w:rPr>
          <w:b/>
          <w:szCs w:val="20"/>
        </w:rPr>
      </w:pPr>
      <w:r w:rsidRPr="00FF3553">
        <w:rPr>
          <w:b/>
          <w:szCs w:val="20"/>
        </w:rPr>
        <w:t>Baggrund</w:t>
      </w:r>
      <w:r>
        <w:rPr>
          <w:b/>
          <w:szCs w:val="20"/>
        </w:rPr>
        <w:t>:</w:t>
      </w:r>
    </w:p>
    <w:p w:rsidR="00FF3553" w:rsidRPr="00D27C7E" w:rsidRDefault="00FF3553" w:rsidP="00FF3553">
      <w:pPr>
        <w:rPr>
          <w:szCs w:val="20"/>
        </w:rPr>
      </w:pPr>
      <w:r w:rsidRPr="00D27C7E">
        <w:rPr>
          <w:szCs w:val="20"/>
        </w:rPr>
        <w:t>I Lov om Socialtilsyn § 9 anføres:</w:t>
      </w:r>
    </w:p>
    <w:p w:rsidR="00FF3553" w:rsidRPr="00D27C7E" w:rsidRDefault="00FF3553" w:rsidP="00FF3553">
      <w:pPr>
        <w:rPr>
          <w:i/>
          <w:szCs w:val="20"/>
        </w:rPr>
      </w:pPr>
      <w:r w:rsidRPr="00D27C7E">
        <w:rPr>
          <w:i/>
          <w:szCs w:val="20"/>
        </w:rPr>
        <w:t>§ 9. Socialtilsynet skal udarbejde en årsrapport om tilbuddenes kvalitet. Rapportens konklusi</w:t>
      </w:r>
      <w:r w:rsidRPr="00D27C7E">
        <w:rPr>
          <w:i/>
          <w:szCs w:val="20"/>
        </w:rPr>
        <w:t>o</w:t>
      </w:r>
      <w:r w:rsidRPr="00D27C7E">
        <w:rPr>
          <w:i/>
          <w:szCs w:val="20"/>
        </w:rPr>
        <w:t>ner skal indgå i drøftelserne om den rammeaftale på det sociale område og det almene ældr</w:t>
      </w:r>
      <w:r w:rsidRPr="00D27C7E">
        <w:rPr>
          <w:i/>
          <w:szCs w:val="20"/>
        </w:rPr>
        <w:t>e</w:t>
      </w:r>
      <w:r w:rsidRPr="00D27C7E">
        <w:rPr>
          <w:i/>
          <w:szCs w:val="20"/>
        </w:rPr>
        <w:t>boligområde, som årligt indgås mellem kommunalbestyrelserne i regionen og regionsrådet, jf. § 6 i lov om social service.</w:t>
      </w:r>
    </w:p>
    <w:p w:rsidR="00FF3553" w:rsidRPr="00D27C7E" w:rsidRDefault="00FF3553" w:rsidP="00FF3553">
      <w:pPr>
        <w:rPr>
          <w:i/>
          <w:szCs w:val="20"/>
        </w:rPr>
      </w:pPr>
      <w:r w:rsidRPr="00D27C7E">
        <w:rPr>
          <w:i/>
          <w:szCs w:val="20"/>
        </w:rPr>
        <w:t>Stk. 2. Social- og integrationsministeren fastsætter nærmere regler om, hvilke forhold der skal redegøres for i årsrapporten.</w:t>
      </w:r>
    </w:p>
    <w:p w:rsidR="00FF3553" w:rsidRDefault="00FF3553" w:rsidP="00FF3553">
      <w:pPr>
        <w:rPr>
          <w:szCs w:val="20"/>
        </w:rPr>
      </w:pPr>
    </w:p>
    <w:p w:rsidR="00FF3553" w:rsidRPr="00D27C7E" w:rsidRDefault="00FF3553" w:rsidP="00FF3553">
      <w:pPr>
        <w:rPr>
          <w:szCs w:val="20"/>
        </w:rPr>
      </w:pPr>
      <w:r w:rsidRPr="00D27C7E">
        <w:rPr>
          <w:szCs w:val="20"/>
        </w:rPr>
        <w:t>Den 21. december 2012 benyttede socialministeren sig af din ret til at melde et tema ud til styringsaftalen for 2014.</w:t>
      </w:r>
    </w:p>
    <w:p w:rsidR="00FF3553" w:rsidRPr="00D27C7E" w:rsidRDefault="00FF3553" w:rsidP="00FF3553">
      <w:pPr>
        <w:rPr>
          <w:szCs w:val="20"/>
        </w:rPr>
      </w:pPr>
    </w:p>
    <w:p w:rsidR="00FF3553" w:rsidRPr="00D27C7E" w:rsidRDefault="00FF3553" w:rsidP="00FF3553">
      <w:pPr>
        <w:rPr>
          <w:szCs w:val="20"/>
        </w:rPr>
      </w:pPr>
      <w:r w:rsidRPr="00D27C7E">
        <w:rPr>
          <w:szCs w:val="20"/>
        </w:rPr>
        <w:t>I skrivelsen anførte ministeren bl.a. om opgaven omkring etablering af socialtilsynene:</w:t>
      </w:r>
    </w:p>
    <w:p w:rsidR="00FF3553" w:rsidRPr="00D27C7E" w:rsidRDefault="00FF3553" w:rsidP="00FF3553">
      <w:pPr>
        <w:rPr>
          <w:szCs w:val="20"/>
        </w:rPr>
      </w:pPr>
    </w:p>
    <w:p w:rsidR="00FF3553" w:rsidRPr="00D27C7E" w:rsidRDefault="00FF3553" w:rsidP="00FF3553">
      <w:pPr>
        <w:rPr>
          <w:i/>
          <w:szCs w:val="20"/>
        </w:rPr>
      </w:pPr>
      <w:r w:rsidRPr="00D27C7E">
        <w:rPr>
          <w:i/>
          <w:szCs w:val="20"/>
        </w:rPr>
        <w:t>”….fem socialtilsyn skal godkende og føre tilsyn med flere typer af tilbud, end der er omfattet af krav om godkendelse efter de gældende regler, og bl.a. betyder det, at godkendelseskravet også kommer til at omfatte kommunale og regionale tilbud. Det er derfor vigtigt at have fokus på dialog og samarbejde mellem alle parter i processen nu og fremover. Modellen indebærer et løbende samarbejde om opgaven på tværs af kommune- og regionsgrænser, og fremover vil godkendelse og tilsyn blive et fast tema i rammeaftalerne.”</w:t>
      </w:r>
    </w:p>
    <w:p w:rsidR="00FF3553" w:rsidRPr="00D27C7E" w:rsidRDefault="00FF3553" w:rsidP="00FF3553">
      <w:pPr>
        <w:rPr>
          <w:szCs w:val="20"/>
        </w:rPr>
      </w:pPr>
    </w:p>
    <w:p w:rsidR="00FF3553" w:rsidRPr="00D27C7E" w:rsidRDefault="00FF3553" w:rsidP="00FF3553">
      <w:pPr>
        <w:rPr>
          <w:szCs w:val="20"/>
        </w:rPr>
      </w:pPr>
      <w:r w:rsidRPr="00D27C7E">
        <w:rPr>
          <w:szCs w:val="20"/>
        </w:rPr>
        <w:t xml:space="preserve">Socialministeren </w:t>
      </w:r>
      <w:r>
        <w:rPr>
          <w:szCs w:val="20"/>
        </w:rPr>
        <w:t>anførte</w:t>
      </w:r>
      <w:r w:rsidRPr="00D27C7E">
        <w:rPr>
          <w:szCs w:val="20"/>
        </w:rPr>
        <w:t xml:space="preserve"> ligeledes, at</w:t>
      </w:r>
    </w:p>
    <w:p w:rsidR="00FF3553" w:rsidRPr="00D27C7E" w:rsidRDefault="00FF3553" w:rsidP="00FF3553">
      <w:pPr>
        <w:rPr>
          <w:i/>
          <w:szCs w:val="20"/>
        </w:rPr>
      </w:pPr>
      <w:r w:rsidRPr="00D27C7E">
        <w:rPr>
          <w:i/>
          <w:szCs w:val="20"/>
        </w:rPr>
        <w:t>”…det som led i udarbejdelse af udviklingsstrategierne for 2014 drøftes mellem kommuner og regioner, hvordan det fremtidige samarbejde om opgaven mest hensigtsmæssigt kan tilrett</w:t>
      </w:r>
      <w:r w:rsidRPr="00D27C7E">
        <w:rPr>
          <w:i/>
          <w:szCs w:val="20"/>
        </w:rPr>
        <w:t>e</w:t>
      </w:r>
      <w:r w:rsidRPr="00D27C7E">
        <w:rPr>
          <w:i/>
          <w:szCs w:val="20"/>
        </w:rPr>
        <w:t>lægges, så der tages hensyn til både kommuner, regioner og private som driftsherre, til ko</w:t>
      </w:r>
      <w:r w:rsidRPr="00D27C7E">
        <w:rPr>
          <w:i/>
          <w:szCs w:val="20"/>
        </w:rPr>
        <w:t>m</w:t>
      </w:r>
      <w:r w:rsidRPr="00D27C7E">
        <w:rPr>
          <w:i/>
          <w:szCs w:val="20"/>
        </w:rPr>
        <w:t>munerne som købere af pladser i tilbuddene og til, at socialtilsynet kan udfylde den rolle, som de får efter loven. Jeg vil også gerne, at det drøftes, hvilke temaer der evt. fra starten er b</w:t>
      </w:r>
      <w:r w:rsidRPr="00D27C7E">
        <w:rPr>
          <w:i/>
          <w:szCs w:val="20"/>
        </w:rPr>
        <w:t>e</w:t>
      </w:r>
      <w:r w:rsidRPr="00D27C7E">
        <w:rPr>
          <w:i/>
          <w:szCs w:val="20"/>
        </w:rPr>
        <w:t>hov for at sætte fokus på, og til sidst vil jeg opfordre til, at der i forbindelse med indgåelse af styringsaftalen for 2014 tages en drøftelse af de takster, som socialtilsynet skal fastsætte.”</w:t>
      </w:r>
    </w:p>
    <w:p w:rsidR="00FF3553" w:rsidRPr="00D27C7E" w:rsidRDefault="00FF3553" w:rsidP="00FF3553">
      <w:pPr>
        <w:rPr>
          <w:i/>
          <w:szCs w:val="20"/>
        </w:rPr>
      </w:pPr>
    </w:p>
    <w:p w:rsidR="00FF3553" w:rsidRPr="00D27C7E" w:rsidRDefault="00FF3553" w:rsidP="00FF3553">
      <w:pPr>
        <w:rPr>
          <w:szCs w:val="20"/>
        </w:rPr>
      </w:pPr>
      <w:r w:rsidRPr="00D27C7E">
        <w:rPr>
          <w:szCs w:val="20"/>
        </w:rPr>
        <w:t>I styringsaftalen for 2014 er godkendelse og tilsyn fastlagt som et fokusområde.</w:t>
      </w:r>
    </w:p>
    <w:p w:rsidR="00FF3553" w:rsidRDefault="00FF3553" w:rsidP="00FF3553">
      <w:pPr>
        <w:rPr>
          <w:szCs w:val="20"/>
        </w:rPr>
      </w:pPr>
    </w:p>
    <w:p w:rsidR="00FF3553" w:rsidRPr="00DA0029" w:rsidRDefault="00FF3553" w:rsidP="00FF3553">
      <w:pPr>
        <w:rPr>
          <w:szCs w:val="20"/>
          <w:u w:val="single"/>
        </w:rPr>
      </w:pPr>
      <w:r w:rsidRPr="00DA0029">
        <w:rPr>
          <w:szCs w:val="20"/>
          <w:u w:val="single"/>
        </w:rPr>
        <w:t>Dial</w:t>
      </w:r>
      <w:r>
        <w:rPr>
          <w:szCs w:val="20"/>
          <w:u w:val="single"/>
        </w:rPr>
        <w:t>ogarrangementer</w:t>
      </w:r>
    </w:p>
    <w:p w:rsidR="00FF3553" w:rsidRDefault="00FF3553" w:rsidP="00FF3553">
      <w:pPr>
        <w:rPr>
          <w:szCs w:val="20"/>
          <w:u w:val="single"/>
        </w:rPr>
      </w:pPr>
    </w:p>
    <w:p w:rsidR="00FF3553" w:rsidRPr="00DA0029" w:rsidRDefault="00FF3553" w:rsidP="00FF3553">
      <w:pPr>
        <w:rPr>
          <w:i/>
          <w:szCs w:val="20"/>
        </w:rPr>
      </w:pPr>
      <w:r>
        <w:rPr>
          <w:i/>
          <w:szCs w:val="20"/>
        </w:rPr>
        <w:t>Afholdt dialog</w:t>
      </w:r>
    </w:p>
    <w:p w:rsidR="00FF3553" w:rsidRDefault="00FF3553" w:rsidP="00FF3553">
      <w:pPr>
        <w:rPr>
          <w:szCs w:val="20"/>
        </w:rPr>
      </w:pPr>
      <w:r>
        <w:rPr>
          <w:szCs w:val="20"/>
        </w:rPr>
        <w:t>Der er i forbindelse med etablering af Socialtilsyn afholdt følgende informationsmøder:</w:t>
      </w:r>
    </w:p>
    <w:p w:rsidR="00FF3553" w:rsidRDefault="00FF3553" w:rsidP="00FF3553">
      <w:pPr>
        <w:rPr>
          <w:szCs w:val="20"/>
        </w:rPr>
      </w:pPr>
    </w:p>
    <w:p w:rsidR="00FF3553" w:rsidRPr="00FF3553" w:rsidRDefault="00FF3553" w:rsidP="00FF3553">
      <w:pPr>
        <w:pStyle w:val="Listeafsnit"/>
        <w:numPr>
          <w:ilvl w:val="0"/>
          <w:numId w:val="8"/>
        </w:numPr>
        <w:contextualSpacing/>
        <w:rPr>
          <w:rFonts w:ascii="Verdana" w:hAnsi="Verdana"/>
          <w:sz w:val="20"/>
          <w:szCs w:val="20"/>
        </w:rPr>
      </w:pPr>
      <w:r w:rsidRPr="00FF3553">
        <w:rPr>
          <w:rFonts w:ascii="Verdana" w:hAnsi="Verdana"/>
          <w:sz w:val="20"/>
          <w:szCs w:val="20"/>
        </w:rPr>
        <w:t>Den 5. februar 2013 blev etablering af socialtilsynet drøftet på mødet i KKR Sjælland</w:t>
      </w:r>
    </w:p>
    <w:p w:rsidR="00FF3553" w:rsidRPr="00FF3553" w:rsidRDefault="00FF3553" w:rsidP="00FF3553">
      <w:pPr>
        <w:pStyle w:val="Listeafsnit"/>
        <w:numPr>
          <w:ilvl w:val="0"/>
          <w:numId w:val="8"/>
        </w:numPr>
        <w:contextualSpacing/>
        <w:rPr>
          <w:rFonts w:ascii="Verdana" w:hAnsi="Verdana"/>
          <w:sz w:val="20"/>
          <w:szCs w:val="20"/>
        </w:rPr>
      </w:pPr>
      <w:r w:rsidRPr="00FF3553">
        <w:rPr>
          <w:rFonts w:ascii="Verdana" w:hAnsi="Verdana"/>
          <w:sz w:val="20"/>
          <w:szCs w:val="20"/>
        </w:rPr>
        <w:lastRenderedPageBreak/>
        <w:t>Den 28. februar og 2. april informationsmøder med kommunerne og deres medarbejd</w:t>
      </w:r>
      <w:r w:rsidRPr="00FF3553">
        <w:rPr>
          <w:rFonts w:ascii="Verdana" w:hAnsi="Verdana"/>
          <w:sz w:val="20"/>
          <w:szCs w:val="20"/>
        </w:rPr>
        <w:t>e</w:t>
      </w:r>
      <w:r w:rsidRPr="00FF3553">
        <w:rPr>
          <w:rFonts w:ascii="Verdana" w:hAnsi="Verdana"/>
          <w:sz w:val="20"/>
          <w:szCs w:val="20"/>
        </w:rPr>
        <w:t>re.</w:t>
      </w:r>
    </w:p>
    <w:p w:rsidR="00FF3553" w:rsidRPr="00FF3553" w:rsidRDefault="00FF3553" w:rsidP="00FF3553">
      <w:pPr>
        <w:pStyle w:val="Listeafsnit"/>
        <w:numPr>
          <w:ilvl w:val="0"/>
          <w:numId w:val="8"/>
        </w:numPr>
        <w:contextualSpacing/>
        <w:rPr>
          <w:rFonts w:ascii="Verdana" w:hAnsi="Verdana"/>
          <w:sz w:val="20"/>
          <w:szCs w:val="20"/>
        </w:rPr>
      </w:pPr>
      <w:r w:rsidRPr="00FF3553">
        <w:rPr>
          <w:rFonts w:ascii="Verdana" w:hAnsi="Verdana"/>
          <w:sz w:val="20"/>
          <w:szCs w:val="20"/>
        </w:rPr>
        <w:t>Den 1. marts 2013 var etablering af Socialtilsyn Øst et punkt på den afholdte politike</w:t>
      </w:r>
      <w:r w:rsidRPr="00FF3553">
        <w:rPr>
          <w:rFonts w:ascii="Verdana" w:hAnsi="Verdana"/>
          <w:sz w:val="20"/>
          <w:szCs w:val="20"/>
        </w:rPr>
        <w:t>r</w:t>
      </w:r>
      <w:r w:rsidRPr="00FF3553">
        <w:rPr>
          <w:rFonts w:ascii="Verdana" w:hAnsi="Verdana"/>
          <w:sz w:val="20"/>
          <w:szCs w:val="20"/>
        </w:rPr>
        <w:t>temadag.</w:t>
      </w:r>
    </w:p>
    <w:p w:rsidR="00FF3553" w:rsidRPr="00FF3553" w:rsidRDefault="00FF3553" w:rsidP="00FF3553">
      <w:pPr>
        <w:pStyle w:val="Listeafsnit"/>
        <w:numPr>
          <w:ilvl w:val="0"/>
          <w:numId w:val="8"/>
        </w:numPr>
        <w:contextualSpacing/>
        <w:rPr>
          <w:rFonts w:ascii="Verdana" w:hAnsi="Verdana"/>
          <w:sz w:val="20"/>
          <w:szCs w:val="20"/>
        </w:rPr>
      </w:pPr>
      <w:r w:rsidRPr="00FF3553">
        <w:rPr>
          <w:rFonts w:ascii="Verdana" w:hAnsi="Verdana"/>
          <w:sz w:val="20"/>
          <w:szCs w:val="20"/>
        </w:rPr>
        <w:t>Den 10. april blev KKR Sjælland orienteret om processen omkring etablering af Socia</w:t>
      </w:r>
      <w:r w:rsidRPr="00FF3553">
        <w:rPr>
          <w:rFonts w:ascii="Verdana" w:hAnsi="Verdana"/>
          <w:sz w:val="20"/>
          <w:szCs w:val="20"/>
        </w:rPr>
        <w:t>l</w:t>
      </w:r>
      <w:r w:rsidRPr="00FF3553">
        <w:rPr>
          <w:rFonts w:ascii="Verdana" w:hAnsi="Verdana"/>
          <w:sz w:val="20"/>
          <w:szCs w:val="20"/>
        </w:rPr>
        <w:t>tilsyn Øst.</w:t>
      </w:r>
    </w:p>
    <w:p w:rsidR="00FF3553" w:rsidRPr="00FF3553" w:rsidRDefault="00FF3553" w:rsidP="00FF3553">
      <w:pPr>
        <w:pStyle w:val="Listeafsnit"/>
        <w:numPr>
          <w:ilvl w:val="0"/>
          <w:numId w:val="8"/>
        </w:numPr>
        <w:contextualSpacing/>
        <w:rPr>
          <w:rFonts w:ascii="Verdana" w:hAnsi="Verdana"/>
          <w:sz w:val="20"/>
          <w:szCs w:val="20"/>
        </w:rPr>
      </w:pPr>
      <w:r w:rsidRPr="00FF3553">
        <w:rPr>
          <w:rFonts w:ascii="Verdana" w:hAnsi="Verdana"/>
          <w:sz w:val="20"/>
          <w:szCs w:val="20"/>
        </w:rPr>
        <w:t>Den 12. april informationsmøde med kommunernes personaleafdelinger.</w:t>
      </w:r>
    </w:p>
    <w:p w:rsidR="00FF3553" w:rsidRPr="00FF3553" w:rsidRDefault="00FF3553" w:rsidP="00FF3553">
      <w:pPr>
        <w:pStyle w:val="Listeafsnit"/>
        <w:numPr>
          <w:ilvl w:val="0"/>
          <w:numId w:val="8"/>
        </w:numPr>
        <w:contextualSpacing/>
        <w:rPr>
          <w:rFonts w:ascii="Verdana" w:hAnsi="Verdana"/>
          <w:sz w:val="20"/>
          <w:szCs w:val="20"/>
        </w:rPr>
      </w:pPr>
      <w:r w:rsidRPr="00FF3553">
        <w:rPr>
          <w:rFonts w:ascii="Verdana" w:hAnsi="Verdana"/>
          <w:sz w:val="20"/>
          <w:szCs w:val="20"/>
        </w:rPr>
        <w:t>Der er afholdt informationsmøder med hver enkelt kommune og Region Sjælland i løbet af foråret 2013.</w:t>
      </w:r>
    </w:p>
    <w:p w:rsidR="00FF3553" w:rsidRPr="00FF3553" w:rsidRDefault="00FF3553" w:rsidP="00FF3553">
      <w:pPr>
        <w:pStyle w:val="Listeafsnit"/>
        <w:numPr>
          <w:ilvl w:val="0"/>
          <w:numId w:val="8"/>
        </w:numPr>
        <w:contextualSpacing/>
        <w:rPr>
          <w:rFonts w:ascii="Verdana" w:hAnsi="Verdana"/>
          <w:sz w:val="20"/>
          <w:szCs w:val="20"/>
        </w:rPr>
      </w:pPr>
      <w:r w:rsidRPr="00FF3553">
        <w:rPr>
          <w:rFonts w:ascii="Verdana" w:hAnsi="Verdana"/>
          <w:sz w:val="20"/>
          <w:szCs w:val="20"/>
        </w:rPr>
        <w:t>Den 26. juni møde med LOS.</w:t>
      </w:r>
    </w:p>
    <w:p w:rsidR="00FF3553" w:rsidRPr="00FF3553" w:rsidRDefault="00FF3553" w:rsidP="00FF3553">
      <w:pPr>
        <w:pStyle w:val="Listeafsnit"/>
        <w:numPr>
          <w:ilvl w:val="0"/>
          <w:numId w:val="8"/>
        </w:numPr>
        <w:contextualSpacing/>
        <w:rPr>
          <w:rFonts w:ascii="Verdana" w:hAnsi="Verdana"/>
          <w:sz w:val="20"/>
          <w:szCs w:val="20"/>
        </w:rPr>
      </w:pPr>
      <w:r w:rsidRPr="00FF3553">
        <w:rPr>
          <w:rFonts w:ascii="Verdana" w:hAnsi="Verdana"/>
          <w:sz w:val="20"/>
          <w:szCs w:val="20"/>
        </w:rPr>
        <w:t>Den 27. august 2013 drøftede KKR Sjælland tilsynspolitik, kommunikations- og kris</w:t>
      </w:r>
      <w:r w:rsidRPr="00FF3553">
        <w:rPr>
          <w:rFonts w:ascii="Verdana" w:hAnsi="Verdana"/>
          <w:sz w:val="20"/>
          <w:szCs w:val="20"/>
        </w:rPr>
        <w:t>e</w:t>
      </w:r>
      <w:r w:rsidRPr="00FF3553">
        <w:rPr>
          <w:rFonts w:ascii="Verdana" w:hAnsi="Verdana"/>
          <w:sz w:val="20"/>
          <w:szCs w:val="20"/>
        </w:rPr>
        <w:t>håndtering samt takstprincipperne (dagsordnerne vedlægges).</w:t>
      </w:r>
    </w:p>
    <w:p w:rsidR="00FF3553" w:rsidRPr="00DA0029" w:rsidRDefault="00FF3553" w:rsidP="00FF3553">
      <w:pPr>
        <w:pStyle w:val="Listeafsnit"/>
        <w:numPr>
          <w:ilvl w:val="0"/>
          <w:numId w:val="8"/>
        </w:numPr>
        <w:contextualSpacing/>
        <w:rPr>
          <w:rFonts w:ascii="Verdana" w:hAnsi="Verdana"/>
          <w:sz w:val="20"/>
          <w:szCs w:val="20"/>
        </w:rPr>
      </w:pPr>
      <w:r>
        <w:rPr>
          <w:rFonts w:ascii="Verdana" w:hAnsi="Verdana"/>
          <w:sz w:val="20"/>
          <w:szCs w:val="20"/>
        </w:rPr>
        <w:t>Styregruppen for rammeaftale har ligeledes talt om etableringen af Socialtilsyn Øst på dens møder 17. januar 2013, 8. marts 2013, 3. maj 2013 og 7. juni 2013.</w:t>
      </w:r>
    </w:p>
    <w:p w:rsidR="00FF3553" w:rsidRDefault="00FF3553" w:rsidP="00FF3553">
      <w:pPr>
        <w:rPr>
          <w:szCs w:val="20"/>
        </w:rPr>
      </w:pPr>
    </w:p>
    <w:p w:rsidR="00FF3553" w:rsidRPr="00DA0029" w:rsidRDefault="00FF3553" w:rsidP="00FF3553">
      <w:pPr>
        <w:rPr>
          <w:i/>
          <w:szCs w:val="20"/>
        </w:rPr>
      </w:pPr>
      <w:r w:rsidRPr="00DA0029">
        <w:rPr>
          <w:i/>
          <w:szCs w:val="20"/>
        </w:rPr>
        <w:t>Planlagte arrangementer:</w:t>
      </w:r>
    </w:p>
    <w:p w:rsidR="00FF3553" w:rsidRDefault="00FF3553" w:rsidP="00FF3553">
      <w:pPr>
        <w:pStyle w:val="Listeafsnit"/>
        <w:numPr>
          <w:ilvl w:val="0"/>
          <w:numId w:val="8"/>
        </w:numPr>
        <w:contextualSpacing/>
        <w:rPr>
          <w:rFonts w:ascii="Verdana" w:hAnsi="Verdana"/>
          <w:sz w:val="20"/>
          <w:szCs w:val="20"/>
        </w:rPr>
      </w:pPr>
      <w:r>
        <w:rPr>
          <w:rFonts w:ascii="Verdana" w:hAnsi="Verdana"/>
          <w:sz w:val="20"/>
          <w:szCs w:val="20"/>
        </w:rPr>
        <w:t>Den 4. september 2013 deltager Socialtilsyn Øst på informationsmøde med Dansk E</w:t>
      </w:r>
      <w:r>
        <w:rPr>
          <w:rFonts w:ascii="Verdana" w:hAnsi="Verdana"/>
          <w:sz w:val="20"/>
          <w:szCs w:val="20"/>
        </w:rPr>
        <w:t>r</w:t>
      </w:r>
      <w:r>
        <w:rPr>
          <w:rFonts w:ascii="Verdana" w:hAnsi="Verdana"/>
          <w:sz w:val="20"/>
          <w:szCs w:val="20"/>
        </w:rPr>
        <w:t>hverv og deres medlemmer med opholdssteder.</w:t>
      </w:r>
    </w:p>
    <w:p w:rsidR="00FF3553" w:rsidRPr="00FF3553" w:rsidRDefault="00FF3553" w:rsidP="00FF3553">
      <w:pPr>
        <w:pStyle w:val="Listeafsnit"/>
        <w:numPr>
          <w:ilvl w:val="0"/>
          <w:numId w:val="8"/>
        </w:numPr>
        <w:contextualSpacing/>
        <w:rPr>
          <w:rFonts w:ascii="Verdana" w:hAnsi="Verdana"/>
          <w:sz w:val="20"/>
          <w:szCs w:val="20"/>
        </w:rPr>
      </w:pPr>
      <w:r w:rsidRPr="00FF3553">
        <w:rPr>
          <w:rFonts w:ascii="Verdana" w:hAnsi="Verdana"/>
          <w:sz w:val="20"/>
          <w:szCs w:val="20"/>
        </w:rPr>
        <w:t>Den 10. og 12. september afholdes informations møde med interesserede ansøgere til de opslåede stillinger til Socialtilsyn Øst.</w:t>
      </w:r>
    </w:p>
    <w:p w:rsidR="00FF3553" w:rsidRPr="00FF3553" w:rsidRDefault="00FF3553" w:rsidP="00FF3553">
      <w:pPr>
        <w:pStyle w:val="Listeafsnit"/>
        <w:numPr>
          <w:ilvl w:val="0"/>
          <w:numId w:val="8"/>
        </w:numPr>
        <w:contextualSpacing/>
        <w:rPr>
          <w:rFonts w:ascii="Verdana" w:hAnsi="Verdana"/>
          <w:sz w:val="20"/>
          <w:szCs w:val="20"/>
        </w:rPr>
      </w:pPr>
      <w:r w:rsidRPr="00FF3553">
        <w:rPr>
          <w:rFonts w:ascii="Verdana" w:hAnsi="Verdana"/>
          <w:sz w:val="20"/>
          <w:szCs w:val="20"/>
        </w:rPr>
        <w:t>Den 13. september 2013 deltager Socialtilsyn Øst i Socialchefskredsforeningens møde (BKF har fået samme tilbud).</w:t>
      </w:r>
    </w:p>
    <w:p w:rsidR="00FF3553" w:rsidRDefault="00FF3553" w:rsidP="00FF3553">
      <w:pPr>
        <w:pStyle w:val="Listeafsnit"/>
        <w:numPr>
          <w:ilvl w:val="0"/>
          <w:numId w:val="8"/>
        </w:numPr>
        <w:contextualSpacing/>
        <w:rPr>
          <w:rFonts w:ascii="Verdana" w:hAnsi="Verdana"/>
          <w:sz w:val="20"/>
          <w:szCs w:val="20"/>
        </w:rPr>
      </w:pPr>
      <w:r>
        <w:rPr>
          <w:rFonts w:ascii="Verdana" w:hAnsi="Verdana"/>
          <w:sz w:val="20"/>
          <w:szCs w:val="20"/>
        </w:rPr>
        <w:t>Den 20. september 2013 møde i region Sjællands tilsynsnetværk.</w:t>
      </w:r>
    </w:p>
    <w:p w:rsidR="00FF3553" w:rsidRPr="00FF3553" w:rsidRDefault="00FF3553" w:rsidP="00FF3553">
      <w:pPr>
        <w:pStyle w:val="Listeafsnit"/>
        <w:numPr>
          <w:ilvl w:val="0"/>
          <w:numId w:val="8"/>
        </w:numPr>
        <w:contextualSpacing/>
        <w:rPr>
          <w:rFonts w:ascii="Verdana" w:hAnsi="Verdana"/>
          <w:sz w:val="20"/>
          <w:szCs w:val="20"/>
        </w:rPr>
      </w:pPr>
      <w:r w:rsidRPr="00FF3553">
        <w:rPr>
          <w:rFonts w:ascii="Verdana" w:hAnsi="Verdana"/>
          <w:sz w:val="20"/>
          <w:szCs w:val="20"/>
        </w:rPr>
        <w:t>Den 23. september 2013 afholdes informationsmøde med kommunernes chefer på fe</w:t>
      </w:r>
      <w:r w:rsidRPr="00FF3553">
        <w:rPr>
          <w:rFonts w:ascii="Verdana" w:hAnsi="Verdana"/>
          <w:sz w:val="20"/>
          <w:szCs w:val="20"/>
        </w:rPr>
        <w:t>l</w:t>
      </w:r>
      <w:r w:rsidRPr="00FF3553">
        <w:rPr>
          <w:rFonts w:ascii="Verdana" w:hAnsi="Verdana"/>
          <w:sz w:val="20"/>
          <w:szCs w:val="20"/>
        </w:rPr>
        <w:t>tet (invitation er på vej ud i kommunerne).</w:t>
      </w:r>
    </w:p>
    <w:p w:rsidR="00FF3553" w:rsidRDefault="00FF3553" w:rsidP="00FF3553">
      <w:pPr>
        <w:pStyle w:val="Listeafsnit"/>
        <w:numPr>
          <w:ilvl w:val="0"/>
          <w:numId w:val="8"/>
        </w:numPr>
        <w:contextualSpacing/>
        <w:rPr>
          <w:rFonts w:ascii="Verdana" w:hAnsi="Verdana"/>
          <w:sz w:val="20"/>
          <w:szCs w:val="20"/>
        </w:rPr>
      </w:pPr>
      <w:r>
        <w:rPr>
          <w:rFonts w:ascii="Verdana" w:hAnsi="Verdana"/>
          <w:sz w:val="20"/>
          <w:szCs w:val="20"/>
        </w:rPr>
        <w:t>Den 1. oktober 2013 møde med Socialt Lederforum.</w:t>
      </w:r>
    </w:p>
    <w:p w:rsidR="00FF3553" w:rsidRPr="00FF3553" w:rsidRDefault="00FF3553" w:rsidP="00FF3553">
      <w:pPr>
        <w:pStyle w:val="Listeafsnit"/>
        <w:numPr>
          <w:ilvl w:val="0"/>
          <w:numId w:val="8"/>
        </w:numPr>
        <w:contextualSpacing/>
        <w:rPr>
          <w:rFonts w:ascii="Verdana" w:hAnsi="Verdana"/>
          <w:sz w:val="20"/>
          <w:szCs w:val="20"/>
        </w:rPr>
      </w:pPr>
      <w:r w:rsidRPr="00FF3553">
        <w:rPr>
          <w:rFonts w:ascii="Verdana" w:hAnsi="Verdana"/>
          <w:sz w:val="20"/>
          <w:szCs w:val="20"/>
        </w:rPr>
        <w:t>Efteråret 2013 afholdes 3 – 4 informationsmøder med alle tilbud omfattet af det sociale tilsyn (endnu ikke datofastlagt).</w:t>
      </w:r>
    </w:p>
    <w:p w:rsidR="00FF3553" w:rsidRDefault="00611CB9" w:rsidP="00FF3553">
      <w:pPr>
        <w:pStyle w:val="Listeafsnit"/>
        <w:numPr>
          <w:ilvl w:val="0"/>
          <w:numId w:val="8"/>
        </w:numPr>
        <w:contextualSpacing/>
        <w:rPr>
          <w:rFonts w:ascii="Verdana" w:hAnsi="Verdana"/>
          <w:sz w:val="20"/>
          <w:szCs w:val="20"/>
        </w:rPr>
      </w:pPr>
      <w:r>
        <w:rPr>
          <w:rFonts w:ascii="Verdana" w:hAnsi="Verdana"/>
          <w:sz w:val="20"/>
          <w:szCs w:val="20"/>
        </w:rPr>
        <w:t>Den 8</w:t>
      </w:r>
      <w:r w:rsidR="00FF3553">
        <w:rPr>
          <w:rFonts w:ascii="Verdana" w:hAnsi="Verdana"/>
          <w:sz w:val="20"/>
          <w:szCs w:val="20"/>
        </w:rPr>
        <w:t>. november drøftes Socialtilsyn Øst på direktørmøde, som styregruppen for ra</w:t>
      </w:r>
      <w:r w:rsidR="00FF3553">
        <w:rPr>
          <w:rFonts w:ascii="Verdana" w:hAnsi="Verdana"/>
          <w:sz w:val="20"/>
          <w:szCs w:val="20"/>
        </w:rPr>
        <w:t>m</w:t>
      </w:r>
      <w:r w:rsidR="00FF3553">
        <w:rPr>
          <w:rFonts w:ascii="Verdana" w:hAnsi="Verdana"/>
          <w:sz w:val="20"/>
          <w:szCs w:val="20"/>
        </w:rPr>
        <w:t>meaftale afholder.</w:t>
      </w:r>
    </w:p>
    <w:p w:rsidR="00FF3553" w:rsidRDefault="00FF3553" w:rsidP="00FF3553">
      <w:pPr>
        <w:pStyle w:val="Listeafsnit"/>
        <w:numPr>
          <w:ilvl w:val="0"/>
          <w:numId w:val="8"/>
        </w:numPr>
        <w:contextualSpacing/>
        <w:rPr>
          <w:rFonts w:ascii="Verdana" w:hAnsi="Verdana"/>
          <w:sz w:val="20"/>
          <w:szCs w:val="20"/>
        </w:rPr>
      </w:pPr>
      <w:r>
        <w:rPr>
          <w:rFonts w:ascii="Verdana" w:hAnsi="Verdana"/>
          <w:sz w:val="20"/>
          <w:szCs w:val="20"/>
        </w:rPr>
        <w:t xml:space="preserve">Den 3. december 2013 LOS medlemsmøde. </w:t>
      </w:r>
    </w:p>
    <w:p w:rsidR="00FF3553" w:rsidRDefault="00FF3553" w:rsidP="00FF3553">
      <w:pPr>
        <w:rPr>
          <w:szCs w:val="20"/>
        </w:rPr>
      </w:pPr>
    </w:p>
    <w:p w:rsidR="00FF3553" w:rsidRDefault="00FF3553" w:rsidP="00FF3553">
      <w:pPr>
        <w:rPr>
          <w:szCs w:val="20"/>
        </w:rPr>
      </w:pPr>
      <w:r>
        <w:rPr>
          <w:szCs w:val="20"/>
        </w:rPr>
        <w:t xml:space="preserve">Der er endvidere oprettet en hjemmeside, hvor alle relevante informationer lægges ud se </w:t>
      </w:r>
      <w:hyperlink r:id="rId14" w:history="1">
        <w:r w:rsidRPr="00D429D3">
          <w:rPr>
            <w:rStyle w:val="Hyperlink"/>
            <w:szCs w:val="20"/>
          </w:rPr>
          <w:t>www.socialtilsynost.dk</w:t>
        </w:r>
      </w:hyperlink>
      <w:r>
        <w:rPr>
          <w:szCs w:val="20"/>
        </w:rPr>
        <w:t xml:space="preserve"> </w:t>
      </w:r>
    </w:p>
    <w:p w:rsidR="00FF3553" w:rsidRDefault="00FF3553" w:rsidP="00FF3553">
      <w:pPr>
        <w:rPr>
          <w:szCs w:val="20"/>
        </w:rPr>
      </w:pPr>
    </w:p>
    <w:p w:rsidR="00FF3553" w:rsidRPr="00B15585" w:rsidRDefault="00FF3553" w:rsidP="00FF3553">
      <w:pPr>
        <w:rPr>
          <w:szCs w:val="20"/>
          <w:u w:val="single"/>
        </w:rPr>
      </w:pPr>
      <w:r w:rsidRPr="00B15585">
        <w:rPr>
          <w:szCs w:val="20"/>
          <w:u w:val="single"/>
        </w:rPr>
        <w:t>Fremtidige dialog</w:t>
      </w:r>
    </w:p>
    <w:p w:rsidR="00FF3553" w:rsidRPr="0017749E" w:rsidRDefault="00FF3553" w:rsidP="00FF3553">
      <w:pPr>
        <w:rPr>
          <w:szCs w:val="20"/>
        </w:rPr>
      </w:pPr>
      <w:r>
        <w:rPr>
          <w:szCs w:val="20"/>
        </w:rPr>
        <w:t>De fem socialtilsyn har udarbejdet en tilsynspolitik, som sætter de overordnede rammer for socialtilsynenes virke (vedlægges). Det fremgår af denne, at e</w:t>
      </w:r>
      <w:r w:rsidRPr="0017749E">
        <w:rPr>
          <w:szCs w:val="20"/>
        </w:rPr>
        <w:t>n forudsætning for et succe</w:t>
      </w:r>
      <w:r w:rsidRPr="0017749E">
        <w:rPr>
          <w:szCs w:val="20"/>
        </w:rPr>
        <w:t>s</w:t>
      </w:r>
      <w:r w:rsidRPr="0017749E">
        <w:rPr>
          <w:szCs w:val="20"/>
        </w:rPr>
        <w:t xml:space="preserve">fuldt socialtilsyn er et konstruktivt samarbejde mellem kommuner, regioner, private tilbud og de fem socialtilsyn. </w:t>
      </w:r>
    </w:p>
    <w:p w:rsidR="00FF3553" w:rsidRPr="002952D7" w:rsidRDefault="00FF3553" w:rsidP="00FF3553">
      <w:pPr>
        <w:rPr>
          <w:szCs w:val="20"/>
        </w:rPr>
      </w:pPr>
    </w:p>
    <w:p w:rsidR="00FF3553" w:rsidRPr="002952D7" w:rsidRDefault="00FF3553" w:rsidP="00FF3553">
      <w:pPr>
        <w:rPr>
          <w:szCs w:val="20"/>
        </w:rPr>
      </w:pPr>
      <w:r w:rsidRPr="002952D7">
        <w:rPr>
          <w:szCs w:val="20"/>
        </w:rPr>
        <w:t>De fem socialtilsyn vil derfor udøve deres virksomhed dialogbaseret og med størst mulig tran</w:t>
      </w:r>
      <w:r w:rsidRPr="002952D7">
        <w:rPr>
          <w:szCs w:val="20"/>
        </w:rPr>
        <w:t>s</w:t>
      </w:r>
      <w:r w:rsidRPr="002952D7">
        <w:rPr>
          <w:szCs w:val="20"/>
        </w:rPr>
        <w:t xml:space="preserve">parens. Det betyder, at socialtilsynene forpligter sig til at drøfte den konkrete tilsynssag med tilbud og driftsherre, herunder redegøre fyldestgørende for trufne afgørelser, f.eks. påbud og skærpet tilsyn. </w:t>
      </w:r>
    </w:p>
    <w:p w:rsidR="00FF3553" w:rsidRPr="002952D7" w:rsidRDefault="00FF3553" w:rsidP="00FF3553">
      <w:pPr>
        <w:rPr>
          <w:szCs w:val="20"/>
        </w:rPr>
      </w:pPr>
    </w:p>
    <w:p w:rsidR="00FF3553" w:rsidRDefault="00FF3553" w:rsidP="00FF3553">
      <w:pPr>
        <w:rPr>
          <w:szCs w:val="20"/>
        </w:rPr>
      </w:pPr>
      <w:r w:rsidRPr="002952D7">
        <w:rPr>
          <w:szCs w:val="20"/>
        </w:rPr>
        <w:t>Ligeledes forpligter socialtilsynene sig til at indgå i en dialog med tilbud om årsrapporterne og indgå i både konkrete og generelle udviklingsdialoger, som har relevans for tilsynsopgaven</w:t>
      </w:r>
      <w:r>
        <w:rPr>
          <w:szCs w:val="20"/>
        </w:rPr>
        <w:t xml:space="preserve">. </w:t>
      </w:r>
    </w:p>
    <w:p w:rsidR="00FF3553" w:rsidRDefault="00FF3553" w:rsidP="00FF3553">
      <w:pPr>
        <w:rPr>
          <w:szCs w:val="20"/>
        </w:rPr>
      </w:pPr>
    </w:p>
    <w:p w:rsidR="00FF3553" w:rsidRPr="002952D7" w:rsidRDefault="00FF3553" w:rsidP="00FF3553">
      <w:pPr>
        <w:rPr>
          <w:szCs w:val="20"/>
        </w:rPr>
      </w:pPr>
      <w:r>
        <w:rPr>
          <w:szCs w:val="20"/>
        </w:rPr>
        <w:t>Socialtilsyn Øst ønsker at leve op til denne politik og håber, at virksomheden kan vinde ko</w:t>
      </w:r>
      <w:r>
        <w:rPr>
          <w:szCs w:val="20"/>
        </w:rPr>
        <w:t>m</w:t>
      </w:r>
      <w:r>
        <w:rPr>
          <w:szCs w:val="20"/>
        </w:rPr>
        <w:t>munernes tillid. Som udgangspunkt for dialogen kan følgende forhold anføres:</w:t>
      </w:r>
    </w:p>
    <w:p w:rsidR="00FF3553" w:rsidRDefault="00FF3553" w:rsidP="00FF3553">
      <w:pPr>
        <w:rPr>
          <w:szCs w:val="20"/>
        </w:rPr>
      </w:pPr>
    </w:p>
    <w:p w:rsidR="00FF3553" w:rsidRPr="00643EB5" w:rsidRDefault="00FF3553" w:rsidP="00FF3553">
      <w:pPr>
        <w:rPr>
          <w:i/>
          <w:szCs w:val="20"/>
        </w:rPr>
      </w:pPr>
      <w:r w:rsidRPr="00643EB5">
        <w:rPr>
          <w:i/>
          <w:szCs w:val="20"/>
        </w:rPr>
        <w:t>2014</w:t>
      </w:r>
    </w:p>
    <w:p w:rsidR="00FF3553" w:rsidRDefault="00FF3553" w:rsidP="00FF3553">
      <w:pPr>
        <w:rPr>
          <w:szCs w:val="20"/>
        </w:rPr>
      </w:pPr>
      <w:r>
        <w:rPr>
          <w:szCs w:val="20"/>
        </w:rPr>
        <w:t>Da Socialtilsyn Øst først i foråret 2015 udgiver deres første årsrapport, foreslås, at styregru</w:t>
      </w:r>
      <w:r>
        <w:rPr>
          <w:szCs w:val="20"/>
        </w:rPr>
        <w:t>p</w:t>
      </w:r>
      <w:r>
        <w:rPr>
          <w:szCs w:val="20"/>
        </w:rPr>
        <w:t>pen for rammeaftale inviterer Socialtilsyn Øst til at komme til et eller to af styregruppens m</w:t>
      </w:r>
      <w:r>
        <w:rPr>
          <w:szCs w:val="20"/>
        </w:rPr>
        <w:t>ø</w:t>
      </w:r>
      <w:r>
        <w:rPr>
          <w:szCs w:val="20"/>
        </w:rPr>
        <w:lastRenderedPageBreak/>
        <w:t xml:space="preserve">der for at orientere om, hvilke foreløbige erfaringer, tilsynet har erhvervet – for eventuelt at opfange vigtige principielle områder. </w:t>
      </w:r>
    </w:p>
    <w:p w:rsidR="00FF3553" w:rsidRDefault="00FF3553" w:rsidP="00FF3553">
      <w:pPr>
        <w:rPr>
          <w:szCs w:val="20"/>
        </w:rPr>
      </w:pPr>
    </w:p>
    <w:p w:rsidR="00FF3553" w:rsidRDefault="00FF3553" w:rsidP="00FF3553">
      <w:pPr>
        <w:rPr>
          <w:szCs w:val="20"/>
        </w:rPr>
      </w:pPr>
      <w:r>
        <w:rPr>
          <w:szCs w:val="20"/>
        </w:rPr>
        <w:t>Drøftelsen foreslås i udgangspunktet at være relativ uformel, da datagrundlag til at træffe egentlige beslutninger næppe er helt på plads. Det vil sige, at der næppe vil kunne dannes et beslutningsgrundlag for udvikling af det specialiserede socialområde til udviklingsaftalen for 2015 og 2016.</w:t>
      </w:r>
    </w:p>
    <w:p w:rsidR="00FF3553" w:rsidRDefault="00FF3553" w:rsidP="00FF3553">
      <w:pPr>
        <w:rPr>
          <w:szCs w:val="20"/>
        </w:rPr>
      </w:pPr>
    </w:p>
    <w:p w:rsidR="00FF3553" w:rsidRDefault="00FF3553" w:rsidP="00FF3553">
      <w:pPr>
        <w:rPr>
          <w:szCs w:val="20"/>
        </w:rPr>
      </w:pPr>
      <w:r>
        <w:rPr>
          <w:szCs w:val="20"/>
        </w:rPr>
        <w:t>Socialtilsyn Østs takster for 2015 forventes at kunne blive meldt ud enten ultimo juni 2014 eller medio august 14. Drøftes i forbindelse med udmeldingen på det førstkommende efterfø</w:t>
      </w:r>
      <w:r>
        <w:rPr>
          <w:szCs w:val="20"/>
        </w:rPr>
        <w:t>l</w:t>
      </w:r>
      <w:r>
        <w:rPr>
          <w:szCs w:val="20"/>
        </w:rPr>
        <w:t>gende møde i styregruppen.</w:t>
      </w:r>
    </w:p>
    <w:p w:rsidR="00FF3553" w:rsidRDefault="00FF3553" w:rsidP="00FF3553">
      <w:pPr>
        <w:rPr>
          <w:szCs w:val="20"/>
        </w:rPr>
      </w:pPr>
    </w:p>
    <w:p w:rsidR="00FF3553" w:rsidRPr="00643EB5" w:rsidRDefault="00FF3553" w:rsidP="00FF3553">
      <w:pPr>
        <w:rPr>
          <w:i/>
          <w:szCs w:val="20"/>
        </w:rPr>
      </w:pPr>
      <w:r w:rsidRPr="00643EB5">
        <w:rPr>
          <w:i/>
          <w:szCs w:val="20"/>
        </w:rPr>
        <w:t>2015</w:t>
      </w:r>
    </w:p>
    <w:p w:rsidR="00FF3553" w:rsidRDefault="00FF3553" w:rsidP="00FF3553">
      <w:pPr>
        <w:rPr>
          <w:szCs w:val="20"/>
        </w:rPr>
      </w:pPr>
      <w:r>
        <w:rPr>
          <w:szCs w:val="20"/>
        </w:rPr>
        <w:t>Socialtilsyn Øst årsrapport, som forventes udgivet senest den 1. maj 2015 drøftes indgående på styregruppens møde i maj/juni med henblik på fremtidige fokusområder til udviklingsaftalen for 2017. Det skal derfor drøftes, hvordan indmelding til udviklingsaftalen for 2016 kan hån</w:t>
      </w:r>
      <w:r>
        <w:rPr>
          <w:szCs w:val="20"/>
        </w:rPr>
        <w:t>d</w:t>
      </w:r>
      <w:r>
        <w:rPr>
          <w:szCs w:val="20"/>
        </w:rPr>
        <w:t>teres.</w:t>
      </w:r>
    </w:p>
    <w:p w:rsidR="00FF3553" w:rsidRDefault="00FF3553" w:rsidP="00FF3553">
      <w:pPr>
        <w:rPr>
          <w:szCs w:val="20"/>
        </w:rPr>
      </w:pPr>
    </w:p>
    <w:p w:rsidR="00FF3553" w:rsidRDefault="00FF3553" w:rsidP="00FF3553">
      <w:pPr>
        <w:rPr>
          <w:szCs w:val="20"/>
        </w:rPr>
      </w:pPr>
      <w:r>
        <w:rPr>
          <w:szCs w:val="20"/>
        </w:rPr>
        <w:t>Socialtilsyn Østs takster for 2016 forventes at kunne blive meldt ud enten ultimo juni 2015 eller medio august 15. Drøftes i forbindelse med udmeldingen på det førstkommende efterfø</w:t>
      </w:r>
      <w:r>
        <w:rPr>
          <w:szCs w:val="20"/>
        </w:rPr>
        <w:t>l</w:t>
      </w:r>
      <w:r>
        <w:rPr>
          <w:szCs w:val="20"/>
        </w:rPr>
        <w:t>gende møde i styregruppen.</w:t>
      </w:r>
    </w:p>
    <w:p w:rsidR="00FF3553" w:rsidRDefault="00FF3553" w:rsidP="00FF3553">
      <w:pPr>
        <w:rPr>
          <w:szCs w:val="20"/>
        </w:rPr>
      </w:pPr>
    </w:p>
    <w:p w:rsidR="00FF3553" w:rsidRDefault="00FF3553" w:rsidP="00FF3553">
      <w:pPr>
        <w:rPr>
          <w:szCs w:val="20"/>
        </w:rPr>
      </w:pPr>
      <w:r>
        <w:rPr>
          <w:szCs w:val="20"/>
        </w:rPr>
        <w:t>Som det kan ses af tidskadencen, er det noget besværligt at få rammeaftalernes årshjul til at passe med den virkelighed, som Socialtilsyn Øst bliver underlagt. Det foreslås derfor, at styr</w:t>
      </w:r>
      <w:r>
        <w:rPr>
          <w:szCs w:val="20"/>
        </w:rPr>
        <w:t>e</w:t>
      </w:r>
      <w:r>
        <w:rPr>
          <w:szCs w:val="20"/>
        </w:rPr>
        <w:t>gruppen nærmere drøfter disse vilkår med henblik på at få etableret en model/ramme for di</w:t>
      </w:r>
      <w:r>
        <w:rPr>
          <w:szCs w:val="20"/>
        </w:rPr>
        <w:t>a</w:t>
      </w:r>
      <w:r>
        <w:rPr>
          <w:szCs w:val="20"/>
        </w:rPr>
        <w:t>logen, som kan imødekomme både styregruppens og Socialtilsyns Øst opgavevaretagelse.</w:t>
      </w:r>
    </w:p>
    <w:p w:rsidR="00FF3553" w:rsidRDefault="00FF3553" w:rsidP="00FF3553">
      <w:pPr>
        <w:rPr>
          <w:szCs w:val="20"/>
        </w:rPr>
      </w:pPr>
    </w:p>
    <w:p w:rsidR="00FF3553" w:rsidRDefault="00FF3553" w:rsidP="00FF3553">
      <w:pPr>
        <w:rPr>
          <w:szCs w:val="20"/>
          <w:u w:val="single"/>
        </w:rPr>
      </w:pPr>
      <w:r w:rsidRPr="002952D7">
        <w:rPr>
          <w:szCs w:val="20"/>
          <w:u w:val="single"/>
        </w:rPr>
        <w:t>Drøftelse af taksterne for 2014</w:t>
      </w:r>
    </w:p>
    <w:p w:rsidR="00FF3553" w:rsidRPr="002952D7" w:rsidRDefault="00FF3553" w:rsidP="00FF3553">
      <w:pPr>
        <w:rPr>
          <w:szCs w:val="20"/>
        </w:rPr>
      </w:pPr>
      <w:r w:rsidRPr="002952D7">
        <w:rPr>
          <w:szCs w:val="20"/>
        </w:rPr>
        <w:t>De fem socialtilsynskommuner har indgået et tæt samarbejde og arbejder på en lang række områder med udgangspunkt i fælles vedtaget principper. Der er således omkring takstprinci</w:t>
      </w:r>
      <w:r w:rsidRPr="002952D7">
        <w:rPr>
          <w:szCs w:val="20"/>
        </w:rPr>
        <w:t>p</w:t>
      </w:r>
      <w:r w:rsidRPr="002952D7">
        <w:rPr>
          <w:szCs w:val="20"/>
        </w:rPr>
        <w:t>per bl.a. aftalt følgende:</w:t>
      </w:r>
    </w:p>
    <w:p w:rsidR="00FF3553" w:rsidRPr="002952D7" w:rsidRDefault="00FF3553" w:rsidP="00FF3553">
      <w:pPr>
        <w:rPr>
          <w:szCs w:val="20"/>
        </w:rPr>
      </w:pPr>
    </w:p>
    <w:p w:rsidR="00FF3553" w:rsidRPr="00546165" w:rsidRDefault="00FF3553" w:rsidP="00FF3553">
      <w:pPr>
        <w:pStyle w:val="Listeafsnit"/>
        <w:numPr>
          <w:ilvl w:val="0"/>
          <w:numId w:val="9"/>
        </w:numPr>
        <w:contextualSpacing/>
        <w:rPr>
          <w:rFonts w:ascii="Verdana" w:hAnsi="Verdana"/>
          <w:sz w:val="20"/>
          <w:szCs w:val="20"/>
        </w:rPr>
      </w:pPr>
      <w:r w:rsidRPr="00546165">
        <w:rPr>
          <w:rFonts w:ascii="Verdana" w:hAnsi="Verdana"/>
          <w:sz w:val="20"/>
          <w:szCs w:val="20"/>
        </w:rPr>
        <w:t>Socialtilsynene arbejder med en ensartet budgetmodel</w:t>
      </w:r>
    </w:p>
    <w:p w:rsidR="00FF3553" w:rsidRPr="00546165" w:rsidRDefault="00FF3553" w:rsidP="00FF3553">
      <w:pPr>
        <w:pStyle w:val="Listeafsnit"/>
        <w:numPr>
          <w:ilvl w:val="0"/>
          <w:numId w:val="9"/>
        </w:numPr>
        <w:contextualSpacing/>
        <w:rPr>
          <w:rFonts w:ascii="Verdana" w:hAnsi="Verdana"/>
          <w:sz w:val="20"/>
          <w:szCs w:val="20"/>
        </w:rPr>
      </w:pPr>
      <w:r w:rsidRPr="00546165">
        <w:rPr>
          <w:rFonts w:ascii="Verdana" w:hAnsi="Verdana"/>
          <w:sz w:val="20"/>
          <w:szCs w:val="20"/>
        </w:rPr>
        <w:t>Der benyttes den overheadprocent, der pt. benyttes i de fem regioner på rammeaftal</w:t>
      </w:r>
      <w:r w:rsidRPr="00546165">
        <w:rPr>
          <w:rFonts w:ascii="Verdana" w:hAnsi="Verdana"/>
          <w:sz w:val="20"/>
          <w:szCs w:val="20"/>
        </w:rPr>
        <w:t>e</w:t>
      </w:r>
      <w:r w:rsidRPr="00546165">
        <w:rPr>
          <w:rFonts w:ascii="Verdana" w:hAnsi="Verdana"/>
          <w:sz w:val="20"/>
          <w:szCs w:val="20"/>
        </w:rPr>
        <w:t xml:space="preserve">området. </w:t>
      </w:r>
    </w:p>
    <w:p w:rsidR="00FF3553" w:rsidRPr="00546165" w:rsidRDefault="00FF3553" w:rsidP="00FF3553">
      <w:pPr>
        <w:pStyle w:val="Listeafsnit"/>
        <w:numPr>
          <w:ilvl w:val="0"/>
          <w:numId w:val="9"/>
        </w:numPr>
        <w:contextualSpacing/>
        <w:rPr>
          <w:rFonts w:ascii="Verdana" w:hAnsi="Verdana"/>
          <w:sz w:val="20"/>
          <w:szCs w:val="20"/>
        </w:rPr>
      </w:pPr>
      <w:r w:rsidRPr="00546165">
        <w:rPr>
          <w:rFonts w:ascii="Verdana" w:hAnsi="Verdana"/>
          <w:sz w:val="20"/>
          <w:szCs w:val="20"/>
        </w:rPr>
        <w:t xml:space="preserve">Der opereres med to tillægstakster, én vedr. koncerner og én vedr. skibsprojekter. </w:t>
      </w:r>
    </w:p>
    <w:p w:rsidR="00FF3553" w:rsidRPr="00546165" w:rsidRDefault="00FF3553" w:rsidP="00FF3553">
      <w:pPr>
        <w:pStyle w:val="Listeafsnit"/>
        <w:numPr>
          <w:ilvl w:val="0"/>
          <w:numId w:val="9"/>
        </w:numPr>
        <w:contextualSpacing/>
        <w:rPr>
          <w:rFonts w:ascii="Verdana" w:hAnsi="Verdana"/>
          <w:sz w:val="20"/>
          <w:szCs w:val="20"/>
        </w:rPr>
      </w:pPr>
      <w:r w:rsidRPr="00546165">
        <w:rPr>
          <w:rFonts w:ascii="Verdana" w:hAnsi="Verdana"/>
          <w:sz w:val="20"/>
          <w:szCs w:val="20"/>
        </w:rPr>
        <w:t>Der beregnes en takst for godkendelse af væsentlige ændringer af en foreliggende go</w:t>
      </w:r>
      <w:r w:rsidRPr="00546165">
        <w:rPr>
          <w:rFonts w:ascii="Verdana" w:hAnsi="Verdana"/>
          <w:sz w:val="20"/>
          <w:szCs w:val="20"/>
        </w:rPr>
        <w:t>d</w:t>
      </w:r>
      <w:r w:rsidRPr="00546165">
        <w:rPr>
          <w:rFonts w:ascii="Verdana" w:hAnsi="Verdana"/>
          <w:sz w:val="20"/>
          <w:szCs w:val="20"/>
        </w:rPr>
        <w:t>kendelse, idet det forventes, at Socialministeriet nærmere konkretiserer og tydeliggør begrebet ”væsentlige ændringer”.</w:t>
      </w:r>
    </w:p>
    <w:p w:rsidR="00FF3553" w:rsidRPr="00546165" w:rsidRDefault="00FF3553" w:rsidP="00FF3553">
      <w:pPr>
        <w:pStyle w:val="Listeafsnit"/>
        <w:numPr>
          <w:ilvl w:val="0"/>
          <w:numId w:val="9"/>
        </w:numPr>
        <w:contextualSpacing/>
        <w:rPr>
          <w:rFonts w:ascii="Verdana" w:hAnsi="Verdana"/>
          <w:sz w:val="20"/>
          <w:szCs w:val="20"/>
        </w:rPr>
      </w:pPr>
      <w:r w:rsidRPr="00546165">
        <w:rPr>
          <w:rFonts w:ascii="Verdana" w:hAnsi="Verdana"/>
          <w:sz w:val="20"/>
          <w:szCs w:val="20"/>
        </w:rPr>
        <w:t>Godkendelses- og tilsynstakster på døgntilbud differentieres på tilbudsstørrelser på baggrund af en faktor. Faktoren kan evt. justeres efter år 1.</w:t>
      </w:r>
    </w:p>
    <w:p w:rsidR="00FF3553" w:rsidRPr="002952D7" w:rsidRDefault="00FF3553" w:rsidP="00FF3553">
      <w:pPr>
        <w:rPr>
          <w:szCs w:val="20"/>
        </w:rPr>
      </w:pPr>
    </w:p>
    <w:p w:rsidR="00FF3553" w:rsidRPr="002952D7" w:rsidRDefault="00FF3553" w:rsidP="00FF3553">
      <w:pPr>
        <w:rPr>
          <w:szCs w:val="20"/>
        </w:rPr>
      </w:pPr>
      <w:r w:rsidRPr="002952D7">
        <w:rPr>
          <w:szCs w:val="20"/>
        </w:rPr>
        <w:t>Der er enighed om, at socialtilsynene skal styres så omkostningseffektivt, som overhovedet muligt.</w:t>
      </w:r>
    </w:p>
    <w:p w:rsidR="00FF3553" w:rsidRPr="002952D7" w:rsidRDefault="00FF3553" w:rsidP="00FF3553">
      <w:pPr>
        <w:rPr>
          <w:szCs w:val="20"/>
        </w:rPr>
      </w:pPr>
    </w:p>
    <w:p w:rsidR="00FF3553" w:rsidRPr="002952D7" w:rsidRDefault="00FF3553" w:rsidP="00FF3553">
      <w:pPr>
        <w:rPr>
          <w:szCs w:val="20"/>
        </w:rPr>
      </w:pPr>
      <w:r w:rsidRPr="002952D7">
        <w:rPr>
          <w:szCs w:val="20"/>
        </w:rPr>
        <w:t>I forlængelse heraf er det aftalt, at dimensioneringen af socialtilsynene læner sig tæt op ad forudsætningerne for kommunernes tildeling af DUT-midlerne til dette felt.</w:t>
      </w:r>
    </w:p>
    <w:p w:rsidR="00FF3553" w:rsidRPr="00546165" w:rsidRDefault="00FF3553" w:rsidP="00FF3553">
      <w:pPr>
        <w:rPr>
          <w:szCs w:val="20"/>
        </w:rPr>
      </w:pPr>
    </w:p>
    <w:p w:rsidR="00FF3553" w:rsidRDefault="00FF3553" w:rsidP="00FF3553">
      <w:pPr>
        <w:rPr>
          <w:szCs w:val="20"/>
        </w:rPr>
      </w:pPr>
      <w:r>
        <w:rPr>
          <w:szCs w:val="20"/>
        </w:rPr>
        <w:t>Der er den 30</w:t>
      </w:r>
      <w:r w:rsidRPr="00546165">
        <w:rPr>
          <w:szCs w:val="20"/>
        </w:rPr>
        <w:t>. august 2013 meldt følgende</w:t>
      </w:r>
      <w:r>
        <w:rPr>
          <w:szCs w:val="20"/>
        </w:rPr>
        <w:t xml:space="preserve"> foreløbige </w:t>
      </w:r>
      <w:r w:rsidRPr="00546165">
        <w:rPr>
          <w:szCs w:val="20"/>
        </w:rPr>
        <w:t>takster ud:</w:t>
      </w:r>
    </w:p>
    <w:p w:rsidR="00FF3553" w:rsidRPr="00546165" w:rsidRDefault="00FF3553" w:rsidP="00FF3553">
      <w:pPr>
        <w:rPr>
          <w:szCs w:val="20"/>
        </w:rPr>
      </w:pPr>
    </w:p>
    <w:tbl>
      <w:tblPr>
        <w:tblW w:w="9800" w:type="dxa"/>
        <w:tblInd w:w="60" w:type="dxa"/>
        <w:tblCellMar>
          <w:left w:w="70" w:type="dxa"/>
          <w:right w:w="70" w:type="dxa"/>
        </w:tblCellMar>
        <w:tblLook w:val="04A0"/>
      </w:tblPr>
      <w:tblGrid>
        <w:gridCol w:w="1960"/>
        <w:gridCol w:w="1960"/>
        <w:gridCol w:w="1960"/>
        <w:gridCol w:w="1960"/>
        <w:gridCol w:w="1960"/>
      </w:tblGrid>
      <w:tr w:rsidR="00FF3553" w:rsidRPr="00920741" w:rsidTr="00C85659">
        <w:trPr>
          <w:trHeight w:val="1020"/>
        </w:trPr>
        <w:tc>
          <w:tcPr>
            <w:tcW w:w="1960" w:type="dxa"/>
            <w:tcBorders>
              <w:top w:val="single" w:sz="8" w:space="0" w:color="auto"/>
              <w:left w:val="single" w:sz="8" w:space="0" w:color="auto"/>
              <w:bottom w:val="single" w:sz="4" w:space="0" w:color="auto"/>
              <w:right w:val="single" w:sz="4" w:space="0" w:color="auto"/>
            </w:tcBorders>
            <w:shd w:val="clear" w:color="000000" w:fill="92D050"/>
            <w:vAlign w:val="center"/>
            <w:hideMark/>
          </w:tcPr>
          <w:p w:rsidR="00FF3553" w:rsidRDefault="00FF3553" w:rsidP="00C85659">
            <w:pPr>
              <w:jc w:val="center"/>
              <w:rPr>
                <w:rFonts w:cs="Arial"/>
                <w:b/>
                <w:bCs/>
                <w:sz w:val="18"/>
                <w:szCs w:val="18"/>
              </w:rPr>
            </w:pPr>
            <w:r w:rsidRPr="00920741">
              <w:rPr>
                <w:rFonts w:cs="Arial"/>
                <w:b/>
                <w:bCs/>
                <w:sz w:val="18"/>
                <w:szCs w:val="18"/>
              </w:rPr>
              <w:t>Takstkategorier</w:t>
            </w:r>
          </w:p>
          <w:p w:rsidR="00FF3553" w:rsidRPr="00920741" w:rsidRDefault="00FF3553" w:rsidP="00C85659">
            <w:pPr>
              <w:jc w:val="center"/>
              <w:rPr>
                <w:rFonts w:cs="Arial"/>
                <w:b/>
                <w:bCs/>
                <w:sz w:val="18"/>
                <w:szCs w:val="18"/>
              </w:rPr>
            </w:pPr>
            <w:r>
              <w:rPr>
                <w:rFonts w:cs="Arial"/>
                <w:b/>
                <w:bCs/>
                <w:sz w:val="18"/>
                <w:szCs w:val="18"/>
              </w:rPr>
              <w:t>Antal pladser</w:t>
            </w:r>
          </w:p>
        </w:tc>
        <w:tc>
          <w:tcPr>
            <w:tcW w:w="1960" w:type="dxa"/>
            <w:tcBorders>
              <w:top w:val="single" w:sz="8" w:space="0" w:color="auto"/>
              <w:left w:val="nil"/>
              <w:bottom w:val="single" w:sz="4" w:space="0" w:color="auto"/>
              <w:right w:val="single" w:sz="4" w:space="0" w:color="auto"/>
            </w:tcBorders>
            <w:shd w:val="clear" w:color="000000" w:fill="92D050"/>
            <w:vAlign w:val="center"/>
            <w:hideMark/>
          </w:tcPr>
          <w:p w:rsidR="00FF3553" w:rsidRPr="00920741" w:rsidRDefault="00FF3553" w:rsidP="00C85659">
            <w:pPr>
              <w:jc w:val="center"/>
              <w:rPr>
                <w:rFonts w:cs="Arial"/>
                <w:b/>
                <w:bCs/>
                <w:sz w:val="18"/>
                <w:szCs w:val="18"/>
              </w:rPr>
            </w:pPr>
            <w:r w:rsidRPr="00920741">
              <w:rPr>
                <w:rFonts w:cs="Arial"/>
                <w:b/>
                <w:bCs/>
                <w:sz w:val="18"/>
                <w:szCs w:val="18"/>
              </w:rPr>
              <w:t xml:space="preserve"> Tilsyn med døg</w:t>
            </w:r>
            <w:r w:rsidRPr="00920741">
              <w:rPr>
                <w:rFonts w:cs="Arial"/>
                <w:b/>
                <w:bCs/>
                <w:sz w:val="18"/>
                <w:szCs w:val="18"/>
              </w:rPr>
              <w:t>n</w:t>
            </w:r>
            <w:r w:rsidRPr="00920741">
              <w:rPr>
                <w:rFonts w:cs="Arial"/>
                <w:b/>
                <w:bCs/>
                <w:sz w:val="18"/>
                <w:szCs w:val="18"/>
              </w:rPr>
              <w:t>tilbud (Og rego</w:t>
            </w:r>
            <w:r w:rsidRPr="00920741">
              <w:rPr>
                <w:rFonts w:cs="Arial"/>
                <w:b/>
                <w:bCs/>
                <w:sz w:val="18"/>
                <w:szCs w:val="18"/>
              </w:rPr>
              <w:t>d</w:t>
            </w:r>
            <w:r w:rsidRPr="00920741">
              <w:rPr>
                <w:rFonts w:cs="Arial"/>
                <w:b/>
                <w:bCs/>
                <w:sz w:val="18"/>
                <w:szCs w:val="18"/>
              </w:rPr>
              <w:t xml:space="preserve">kendelse i 2014/15) </w:t>
            </w:r>
          </w:p>
        </w:tc>
        <w:tc>
          <w:tcPr>
            <w:tcW w:w="1960" w:type="dxa"/>
            <w:tcBorders>
              <w:top w:val="single" w:sz="8" w:space="0" w:color="auto"/>
              <w:left w:val="nil"/>
              <w:bottom w:val="single" w:sz="4" w:space="0" w:color="auto"/>
              <w:right w:val="single" w:sz="4" w:space="0" w:color="auto"/>
            </w:tcBorders>
            <w:shd w:val="clear" w:color="000000" w:fill="92D050"/>
            <w:vAlign w:val="center"/>
            <w:hideMark/>
          </w:tcPr>
          <w:p w:rsidR="00FF3553" w:rsidRPr="00920741" w:rsidRDefault="00FF3553" w:rsidP="00C85659">
            <w:pPr>
              <w:jc w:val="center"/>
              <w:rPr>
                <w:rFonts w:cs="Arial"/>
                <w:b/>
                <w:bCs/>
                <w:sz w:val="18"/>
                <w:szCs w:val="18"/>
              </w:rPr>
            </w:pPr>
            <w:r w:rsidRPr="00920741">
              <w:rPr>
                <w:rFonts w:cs="Arial"/>
                <w:b/>
                <w:bCs/>
                <w:sz w:val="18"/>
                <w:szCs w:val="18"/>
              </w:rPr>
              <w:t xml:space="preserve"> Ny Godk. af døgntilbud </w:t>
            </w:r>
          </w:p>
        </w:tc>
        <w:tc>
          <w:tcPr>
            <w:tcW w:w="1960" w:type="dxa"/>
            <w:tcBorders>
              <w:top w:val="single" w:sz="8" w:space="0" w:color="auto"/>
              <w:left w:val="nil"/>
              <w:bottom w:val="single" w:sz="4" w:space="0" w:color="auto"/>
              <w:right w:val="single" w:sz="4" w:space="0" w:color="auto"/>
            </w:tcBorders>
            <w:shd w:val="clear" w:color="000000" w:fill="92D050"/>
            <w:vAlign w:val="center"/>
            <w:hideMark/>
          </w:tcPr>
          <w:p w:rsidR="00FF3553" w:rsidRPr="00920741" w:rsidRDefault="00FF3553" w:rsidP="00C85659">
            <w:pPr>
              <w:jc w:val="center"/>
              <w:rPr>
                <w:rFonts w:cs="Arial"/>
                <w:b/>
                <w:bCs/>
                <w:sz w:val="18"/>
                <w:szCs w:val="18"/>
              </w:rPr>
            </w:pPr>
            <w:r w:rsidRPr="00920741">
              <w:rPr>
                <w:rFonts w:cs="Arial"/>
                <w:b/>
                <w:bCs/>
                <w:sz w:val="18"/>
                <w:szCs w:val="18"/>
              </w:rPr>
              <w:t xml:space="preserve"> Væsentlig æ</w:t>
            </w:r>
            <w:r w:rsidRPr="00920741">
              <w:rPr>
                <w:rFonts w:cs="Arial"/>
                <w:b/>
                <w:bCs/>
                <w:sz w:val="18"/>
                <w:szCs w:val="18"/>
              </w:rPr>
              <w:t>n</w:t>
            </w:r>
            <w:r w:rsidRPr="00920741">
              <w:rPr>
                <w:rFonts w:cs="Arial"/>
                <w:b/>
                <w:bCs/>
                <w:sz w:val="18"/>
                <w:szCs w:val="18"/>
              </w:rPr>
              <w:t>dring af eksist</w:t>
            </w:r>
            <w:r w:rsidRPr="00920741">
              <w:rPr>
                <w:rFonts w:cs="Arial"/>
                <w:b/>
                <w:bCs/>
                <w:sz w:val="18"/>
                <w:szCs w:val="18"/>
              </w:rPr>
              <w:t>e</w:t>
            </w:r>
            <w:r w:rsidRPr="00920741">
              <w:rPr>
                <w:rFonts w:cs="Arial"/>
                <w:b/>
                <w:bCs/>
                <w:sz w:val="18"/>
                <w:szCs w:val="18"/>
              </w:rPr>
              <w:t>rende godkende</w:t>
            </w:r>
            <w:r w:rsidRPr="00920741">
              <w:rPr>
                <w:rFonts w:cs="Arial"/>
                <w:b/>
                <w:bCs/>
                <w:sz w:val="18"/>
                <w:szCs w:val="18"/>
              </w:rPr>
              <w:t>l</w:t>
            </w:r>
            <w:r w:rsidRPr="00920741">
              <w:rPr>
                <w:rFonts w:cs="Arial"/>
                <w:b/>
                <w:bCs/>
                <w:sz w:val="18"/>
                <w:szCs w:val="18"/>
              </w:rPr>
              <w:t xml:space="preserve">se  </w:t>
            </w:r>
          </w:p>
        </w:tc>
        <w:tc>
          <w:tcPr>
            <w:tcW w:w="1960" w:type="dxa"/>
            <w:tcBorders>
              <w:top w:val="single" w:sz="8" w:space="0" w:color="auto"/>
              <w:left w:val="nil"/>
              <w:bottom w:val="single" w:sz="4" w:space="0" w:color="auto"/>
              <w:right w:val="single" w:sz="8" w:space="0" w:color="auto"/>
            </w:tcBorders>
            <w:shd w:val="clear" w:color="000000" w:fill="92D050"/>
            <w:vAlign w:val="center"/>
            <w:hideMark/>
          </w:tcPr>
          <w:p w:rsidR="00FF3553" w:rsidRPr="00920741" w:rsidRDefault="00FF3553" w:rsidP="00C85659">
            <w:pPr>
              <w:jc w:val="center"/>
              <w:rPr>
                <w:rFonts w:cs="Arial"/>
                <w:b/>
                <w:bCs/>
                <w:sz w:val="18"/>
                <w:szCs w:val="18"/>
              </w:rPr>
            </w:pPr>
            <w:r w:rsidRPr="00920741">
              <w:rPr>
                <w:rFonts w:cs="Arial"/>
                <w:b/>
                <w:bCs/>
                <w:sz w:val="18"/>
                <w:szCs w:val="18"/>
              </w:rPr>
              <w:t xml:space="preserve"> Skærpet tilsyn </w:t>
            </w:r>
          </w:p>
        </w:tc>
      </w:tr>
      <w:tr w:rsidR="00FF3553" w:rsidRPr="00920741" w:rsidTr="00C85659">
        <w:trPr>
          <w:trHeight w:val="255"/>
        </w:trPr>
        <w:tc>
          <w:tcPr>
            <w:tcW w:w="1960" w:type="dxa"/>
            <w:tcBorders>
              <w:top w:val="nil"/>
              <w:left w:val="single" w:sz="8" w:space="0" w:color="auto"/>
              <w:bottom w:val="single" w:sz="4" w:space="0" w:color="auto"/>
              <w:right w:val="single" w:sz="4" w:space="0" w:color="auto"/>
            </w:tcBorders>
            <w:shd w:val="clear" w:color="000000" w:fill="92D050"/>
            <w:vAlign w:val="center"/>
            <w:hideMark/>
          </w:tcPr>
          <w:p w:rsidR="00FF3553" w:rsidRPr="00920741" w:rsidRDefault="00FF3553" w:rsidP="00C85659">
            <w:pPr>
              <w:jc w:val="center"/>
              <w:rPr>
                <w:rFonts w:cs="Arial"/>
                <w:b/>
                <w:bCs/>
                <w:sz w:val="18"/>
                <w:szCs w:val="18"/>
              </w:rPr>
            </w:pPr>
            <w:r w:rsidRPr="00920741">
              <w:rPr>
                <w:rFonts w:cs="Arial"/>
                <w:b/>
                <w:bCs/>
                <w:sz w:val="18"/>
                <w:szCs w:val="18"/>
              </w:rPr>
              <w:lastRenderedPageBreak/>
              <w:t xml:space="preserve"> 0-7 </w:t>
            </w:r>
          </w:p>
        </w:tc>
        <w:tc>
          <w:tcPr>
            <w:tcW w:w="1960" w:type="dxa"/>
            <w:tcBorders>
              <w:top w:val="nil"/>
              <w:left w:val="nil"/>
              <w:bottom w:val="single" w:sz="4" w:space="0" w:color="auto"/>
              <w:right w:val="single" w:sz="4" w:space="0" w:color="auto"/>
            </w:tcBorders>
            <w:shd w:val="clear" w:color="auto" w:fill="auto"/>
            <w:noWrap/>
            <w:vAlign w:val="center"/>
            <w:hideMark/>
          </w:tcPr>
          <w:p w:rsidR="00FF3553" w:rsidRPr="00920741" w:rsidRDefault="00FF3553" w:rsidP="00C85659">
            <w:pPr>
              <w:jc w:val="center"/>
              <w:rPr>
                <w:rFonts w:cs="Arial"/>
                <w:sz w:val="18"/>
                <w:szCs w:val="18"/>
              </w:rPr>
            </w:pPr>
            <w:r w:rsidRPr="00920741">
              <w:rPr>
                <w:rFonts w:cs="Arial"/>
                <w:sz w:val="18"/>
                <w:szCs w:val="18"/>
              </w:rPr>
              <w:t>39.943</w:t>
            </w:r>
          </w:p>
        </w:tc>
        <w:tc>
          <w:tcPr>
            <w:tcW w:w="1960" w:type="dxa"/>
            <w:tcBorders>
              <w:top w:val="nil"/>
              <w:left w:val="nil"/>
              <w:bottom w:val="single" w:sz="4" w:space="0" w:color="auto"/>
              <w:right w:val="single" w:sz="4" w:space="0" w:color="auto"/>
            </w:tcBorders>
            <w:shd w:val="clear" w:color="auto" w:fill="auto"/>
            <w:noWrap/>
            <w:vAlign w:val="center"/>
            <w:hideMark/>
          </w:tcPr>
          <w:p w:rsidR="00FF3553" w:rsidRPr="00920741" w:rsidRDefault="00FF3553" w:rsidP="00C85659">
            <w:pPr>
              <w:jc w:val="center"/>
              <w:rPr>
                <w:rFonts w:cs="Arial"/>
                <w:sz w:val="18"/>
                <w:szCs w:val="18"/>
              </w:rPr>
            </w:pPr>
            <w:r w:rsidRPr="00920741">
              <w:rPr>
                <w:rFonts w:cs="Arial"/>
                <w:sz w:val="18"/>
                <w:szCs w:val="18"/>
              </w:rPr>
              <w:t>23.184</w:t>
            </w:r>
          </w:p>
        </w:tc>
        <w:tc>
          <w:tcPr>
            <w:tcW w:w="1960" w:type="dxa"/>
            <w:tcBorders>
              <w:top w:val="nil"/>
              <w:left w:val="nil"/>
              <w:bottom w:val="single" w:sz="4" w:space="0" w:color="auto"/>
              <w:right w:val="single" w:sz="4" w:space="0" w:color="auto"/>
            </w:tcBorders>
            <w:shd w:val="clear" w:color="auto" w:fill="auto"/>
            <w:noWrap/>
            <w:vAlign w:val="center"/>
            <w:hideMark/>
          </w:tcPr>
          <w:p w:rsidR="00FF3553" w:rsidRPr="00920741" w:rsidRDefault="00FF3553" w:rsidP="00C85659">
            <w:pPr>
              <w:jc w:val="center"/>
              <w:rPr>
                <w:rFonts w:cs="Arial"/>
                <w:sz w:val="18"/>
                <w:szCs w:val="18"/>
              </w:rPr>
            </w:pPr>
            <w:r w:rsidRPr="00920741">
              <w:rPr>
                <w:rFonts w:cs="Arial"/>
                <w:sz w:val="18"/>
                <w:szCs w:val="18"/>
              </w:rPr>
              <w:t>11.565</w:t>
            </w:r>
          </w:p>
        </w:tc>
        <w:tc>
          <w:tcPr>
            <w:tcW w:w="1960" w:type="dxa"/>
            <w:tcBorders>
              <w:top w:val="nil"/>
              <w:left w:val="nil"/>
              <w:bottom w:val="single" w:sz="4" w:space="0" w:color="auto"/>
              <w:right w:val="single" w:sz="8" w:space="0" w:color="auto"/>
            </w:tcBorders>
            <w:shd w:val="clear" w:color="auto" w:fill="auto"/>
            <w:noWrap/>
            <w:vAlign w:val="center"/>
            <w:hideMark/>
          </w:tcPr>
          <w:p w:rsidR="00FF3553" w:rsidRPr="00920741" w:rsidRDefault="00FF3553" w:rsidP="00C85659">
            <w:pPr>
              <w:jc w:val="center"/>
              <w:rPr>
                <w:rFonts w:cs="Arial"/>
                <w:sz w:val="18"/>
                <w:szCs w:val="18"/>
              </w:rPr>
            </w:pPr>
            <w:r w:rsidRPr="00920741">
              <w:rPr>
                <w:rFonts w:cs="Arial"/>
                <w:sz w:val="18"/>
                <w:szCs w:val="18"/>
              </w:rPr>
              <w:t>19.971</w:t>
            </w:r>
          </w:p>
        </w:tc>
      </w:tr>
      <w:tr w:rsidR="00FF3553" w:rsidRPr="00920741" w:rsidTr="00C85659">
        <w:trPr>
          <w:trHeight w:val="255"/>
        </w:trPr>
        <w:tc>
          <w:tcPr>
            <w:tcW w:w="1960" w:type="dxa"/>
            <w:tcBorders>
              <w:top w:val="nil"/>
              <w:left w:val="single" w:sz="8" w:space="0" w:color="auto"/>
              <w:bottom w:val="single" w:sz="4" w:space="0" w:color="auto"/>
              <w:right w:val="single" w:sz="4" w:space="0" w:color="auto"/>
            </w:tcBorders>
            <w:shd w:val="clear" w:color="000000" w:fill="92D050"/>
            <w:vAlign w:val="center"/>
            <w:hideMark/>
          </w:tcPr>
          <w:p w:rsidR="00FF3553" w:rsidRPr="00920741" w:rsidRDefault="00FF3553" w:rsidP="00C85659">
            <w:pPr>
              <w:jc w:val="center"/>
              <w:rPr>
                <w:rFonts w:cs="Arial"/>
                <w:b/>
                <w:bCs/>
                <w:sz w:val="18"/>
                <w:szCs w:val="18"/>
              </w:rPr>
            </w:pPr>
            <w:r w:rsidRPr="00920741">
              <w:rPr>
                <w:rFonts w:cs="Arial"/>
                <w:b/>
                <w:bCs/>
                <w:sz w:val="18"/>
                <w:szCs w:val="18"/>
              </w:rPr>
              <w:t>8-24</w:t>
            </w:r>
          </w:p>
        </w:tc>
        <w:tc>
          <w:tcPr>
            <w:tcW w:w="1960" w:type="dxa"/>
            <w:tcBorders>
              <w:top w:val="nil"/>
              <w:left w:val="nil"/>
              <w:bottom w:val="single" w:sz="4" w:space="0" w:color="auto"/>
              <w:right w:val="single" w:sz="4" w:space="0" w:color="auto"/>
            </w:tcBorders>
            <w:shd w:val="clear" w:color="auto" w:fill="auto"/>
            <w:noWrap/>
            <w:vAlign w:val="center"/>
            <w:hideMark/>
          </w:tcPr>
          <w:p w:rsidR="00FF3553" w:rsidRPr="00920741" w:rsidRDefault="00FF3553" w:rsidP="00C85659">
            <w:pPr>
              <w:jc w:val="center"/>
              <w:rPr>
                <w:rFonts w:cs="Arial"/>
                <w:sz w:val="18"/>
                <w:szCs w:val="18"/>
              </w:rPr>
            </w:pPr>
            <w:r w:rsidRPr="00920741">
              <w:rPr>
                <w:rFonts w:cs="Arial"/>
                <w:sz w:val="18"/>
                <w:szCs w:val="18"/>
              </w:rPr>
              <w:t>47.931</w:t>
            </w:r>
          </w:p>
        </w:tc>
        <w:tc>
          <w:tcPr>
            <w:tcW w:w="1960" w:type="dxa"/>
            <w:tcBorders>
              <w:top w:val="nil"/>
              <w:left w:val="nil"/>
              <w:bottom w:val="single" w:sz="4" w:space="0" w:color="auto"/>
              <w:right w:val="single" w:sz="4" w:space="0" w:color="auto"/>
            </w:tcBorders>
            <w:shd w:val="clear" w:color="auto" w:fill="auto"/>
            <w:noWrap/>
            <w:vAlign w:val="center"/>
            <w:hideMark/>
          </w:tcPr>
          <w:p w:rsidR="00FF3553" w:rsidRPr="00920741" w:rsidRDefault="00FF3553" w:rsidP="00C85659">
            <w:pPr>
              <w:jc w:val="center"/>
              <w:rPr>
                <w:rFonts w:cs="Arial"/>
                <w:sz w:val="18"/>
                <w:szCs w:val="18"/>
              </w:rPr>
            </w:pPr>
            <w:r w:rsidRPr="00920741">
              <w:rPr>
                <w:rFonts w:cs="Arial"/>
                <w:sz w:val="18"/>
                <w:szCs w:val="18"/>
              </w:rPr>
              <w:t>27.821</w:t>
            </w:r>
          </w:p>
        </w:tc>
        <w:tc>
          <w:tcPr>
            <w:tcW w:w="1960" w:type="dxa"/>
            <w:tcBorders>
              <w:top w:val="nil"/>
              <w:left w:val="nil"/>
              <w:bottom w:val="single" w:sz="4" w:space="0" w:color="auto"/>
              <w:right w:val="single" w:sz="4" w:space="0" w:color="auto"/>
            </w:tcBorders>
            <w:shd w:val="clear" w:color="auto" w:fill="auto"/>
            <w:noWrap/>
            <w:vAlign w:val="center"/>
            <w:hideMark/>
          </w:tcPr>
          <w:p w:rsidR="00FF3553" w:rsidRPr="00920741" w:rsidRDefault="00FF3553" w:rsidP="00C85659">
            <w:pPr>
              <w:jc w:val="center"/>
              <w:rPr>
                <w:rFonts w:cs="Arial"/>
                <w:sz w:val="18"/>
                <w:szCs w:val="18"/>
              </w:rPr>
            </w:pPr>
            <w:r w:rsidRPr="00920741">
              <w:rPr>
                <w:rFonts w:cs="Arial"/>
                <w:sz w:val="18"/>
                <w:szCs w:val="18"/>
              </w:rPr>
              <w:t>13.879</w:t>
            </w:r>
          </w:p>
        </w:tc>
        <w:tc>
          <w:tcPr>
            <w:tcW w:w="1960" w:type="dxa"/>
            <w:tcBorders>
              <w:top w:val="nil"/>
              <w:left w:val="nil"/>
              <w:bottom w:val="single" w:sz="4" w:space="0" w:color="auto"/>
              <w:right w:val="single" w:sz="8" w:space="0" w:color="auto"/>
            </w:tcBorders>
            <w:shd w:val="clear" w:color="auto" w:fill="auto"/>
            <w:noWrap/>
            <w:vAlign w:val="center"/>
            <w:hideMark/>
          </w:tcPr>
          <w:p w:rsidR="00FF3553" w:rsidRPr="00920741" w:rsidRDefault="00FF3553" w:rsidP="00C85659">
            <w:pPr>
              <w:jc w:val="center"/>
              <w:rPr>
                <w:rFonts w:cs="Arial"/>
                <w:sz w:val="18"/>
                <w:szCs w:val="18"/>
              </w:rPr>
            </w:pPr>
            <w:r w:rsidRPr="00920741">
              <w:rPr>
                <w:rFonts w:cs="Arial"/>
                <w:sz w:val="18"/>
                <w:szCs w:val="18"/>
              </w:rPr>
              <w:t>23.966</w:t>
            </w:r>
          </w:p>
        </w:tc>
      </w:tr>
      <w:tr w:rsidR="00FF3553" w:rsidRPr="00920741" w:rsidTr="00C85659">
        <w:trPr>
          <w:trHeight w:val="255"/>
        </w:trPr>
        <w:tc>
          <w:tcPr>
            <w:tcW w:w="1960" w:type="dxa"/>
            <w:tcBorders>
              <w:top w:val="nil"/>
              <w:left w:val="single" w:sz="8" w:space="0" w:color="auto"/>
              <w:bottom w:val="single" w:sz="4" w:space="0" w:color="auto"/>
              <w:right w:val="single" w:sz="4" w:space="0" w:color="auto"/>
            </w:tcBorders>
            <w:shd w:val="clear" w:color="000000" w:fill="92D050"/>
            <w:vAlign w:val="center"/>
            <w:hideMark/>
          </w:tcPr>
          <w:p w:rsidR="00FF3553" w:rsidRPr="00920741" w:rsidRDefault="00FF3553" w:rsidP="00C85659">
            <w:pPr>
              <w:jc w:val="center"/>
              <w:rPr>
                <w:rFonts w:cs="Arial"/>
                <w:b/>
                <w:bCs/>
                <w:sz w:val="18"/>
                <w:szCs w:val="18"/>
              </w:rPr>
            </w:pPr>
            <w:r w:rsidRPr="00920741">
              <w:rPr>
                <w:rFonts w:cs="Arial"/>
                <w:b/>
                <w:bCs/>
                <w:sz w:val="18"/>
                <w:szCs w:val="18"/>
              </w:rPr>
              <w:t xml:space="preserve"> 25-49 </w:t>
            </w:r>
          </w:p>
        </w:tc>
        <w:tc>
          <w:tcPr>
            <w:tcW w:w="1960" w:type="dxa"/>
            <w:tcBorders>
              <w:top w:val="nil"/>
              <w:left w:val="nil"/>
              <w:bottom w:val="single" w:sz="4" w:space="0" w:color="auto"/>
              <w:right w:val="single" w:sz="4" w:space="0" w:color="auto"/>
            </w:tcBorders>
            <w:shd w:val="clear" w:color="auto" w:fill="auto"/>
            <w:noWrap/>
            <w:vAlign w:val="center"/>
            <w:hideMark/>
          </w:tcPr>
          <w:p w:rsidR="00FF3553" w:rsidRPr="00920741" w:rsidRDefault="00FF3553" w:rsidP="00C85659">
            <w:pPr>
              <w:jc w:val="center"/>
              <w:rPr>
                <w:rFonts w:cs="Arial"/>
                <w:sz w:val="18"/>
                <w:szCs w:val="18"/>
              </w:rPr>
            </w:pPr>
            <w:r w:rsidRPr="00920741">
              <w:rPr>
                <w:rFonts w:cs="Arial"/>
                <w:sz w:val="18"/>
                <w:szCs w:val="18"/>
              </w:rPr>
              <w:t>79.885</w:t>
            </w:r>
          </w:p>
        </w:tc>
        <w:tc>
          <w:tcPr>
            <w:tcW w:w="1960" w:type="dxa"/>
            <w:tcBorders>
              <w:top w:val="nil"/>
              <w:left w:val="nil"/>
              <w:bottom w:val="single" w:sz="4" w:space="0" w:color="auto"/>
              <w:right w:val="single" w:sz="4" w:space="0" w:color="auto"/>
            </w:tcBorders>
            <w:shd w:val="clear" w:color="auto" w:fill="auto"/>
            <w:noWrap/>
            <w:vAlign w:val="center"/>
            <w:hideMark/>
          </w:tcPr>
          <w:p w:rsidR="00FF3553" w:rsidRPr="00920741" w:rsidRDefault="00FF3553" w:rsidP="00C85659">
            <w:pPr>
              <w:jc w:val="center"/>
              <w:rPr>
                <w:rFonts w:cs="Arial"/>
                <w:sz w:val="18"/>
                <w:szCs w:val="18"/>
              </w:rPr>
            </w:pPr>
            <w:r w:rsidRPr="00920741">
              <w:rPr>
                <w:rFonts w:cs="Arial"/>
                <w:sz w:val="18"/>
                <w:szCs w:val="18"/>
              </w:rPr>
              <w:t>46.368</w:t>
            </w:r>
          </w:p>
        </w:tc>
        <w:tc>
          <w:tcPr>
            <w:tcW w:w="1960" w:type="dxa"/>
            <w:tcBorders>
              <w:top w:val="nil"/>
              <w:left w:val="nil"/>
              <w:bottom w:val="single" w:sz="4" w:space="0" w:color="auto"/>
              <w:right w:val="single" w:sz="4" w:space="0" w:color="auto"/>
            </w:tcBorders>
            <w:shd w:val="clear" w:color="auto" w:fill="auto"/>
            <w:noWrap/>
            <w:vAlign w:val="center"/>
            <w:hideMark/>
          </w:tcPr>
          <w:p w:rsidR="00FF3553" w:rsidRPr="00920741" w:rsidRDefault="00FF3553" w:rsidP="00C85659">
            <w:pPr>
              <w:jc w:val="center"/>
              <w:rPr>
                <w:rFonts w:cs="Arial"/>
                <w:sz w:val="18"/>
                <w:szCs w:val="18"/>
              </w:rPr>
            </w:pPr>
            <w:r w:rsidRPr="00920741">
              <w:rPr>
                <w:rFonts w:cs="Arial"/>
                <w:sz w:val="18"/>
                <w:szCs w:val="18"/>
              </w:rPr>
              <w:t>23.131</w:t>
            </w:r>
          </w:p>
        </w:tc>
        <w:tc>
          <w:tcPr>
            <w:tcW w:w="1960" w:type="dxa"/>
            <w:tcBorders>
              <w:top w:val="nil"/>
              <w:left w:val="nil"/>
              <w:bottom w:val="single" w:sz="4" w:space="0" w:color="auto"/>
              <w:right w:val="single" w:sz="8" w:space="0" w:color="auto"/>
            </w:tcBorders>
            <w:shd w:val="clear" w:color="auto" w:fill="auto"/>
            <w:noWrap/>
            <w:vAlign w:val="center"/>
            <w:hideMark/>
          </w:tcPr>
          <w:p w:rsidR="00FF3553" w:rsidRPr="00920741" w:rsidRDefault="00FF3553" w:rsidP="00C85659">
            <w:pPr>
              <w:jc w:val="center"/>
              <w:rPr>
                <w:rFonts w:cs="Arial"/>
                <w:sz w:val="18"/>
                <w:szCs w:val="18"/>
              </w:rPr>
            </w:pPr>
            <w:r w:rsidRPr="00920741">
              <w:rPr>
                <w:rFonts w:cs="Arial"/>
                <w:sz w:val="18"/>
                <w:szCs w:val="18"/>
              </w:rPr>
              <w:t>39.943</w:t>
            </w:r>
          </w:p>
        </w:tc>
      </w:tr>
      <w:tr w:rsidR="00FF3553" w:rsidRPr="00920741" w:rsidTr="00C85659">
        <w:trPr>
          <w:trHeight w:val="270"/>
        </w:trPr>
        <w:tc>
          <w:tcPr>
            <w:tcW w:w="1960" w:type="dxa"/>
            <w:tcBorders>
              <w:top w:val="nil"/>
              <w:left w:val="single" w:sz="8" w:space="0" w:color="auto"/>
              <w:bottom w:val="single" w:sz="8" w:space="0" w:color="auto"/>
              <w:right w:val="single" w:sz="4" w:space="0" w:color="auto"/>
            </w:tcBorders>
            <w:shd w:val="clear" w:color="000000" w:fill="92D050"/>
            <w:vAlign w:val="center"/>
            <w:hideMark/>
          </w:tcPr>
          <w:p w:rsidR="00FF3553" w:rsidRPr="00920741" w:rsidRDefault="00FF3553" w:rsidP="00C85659">
            <w:pPr>
              <w:jc w:val="center"/>
              <w:rPr>
                <w:rFonts w:cs="Arial"/>
                <w:b/>
                <w:bCs/>
                <w:sz w:val="18"/>
                <w:szCs w:val="18"/>
              </w:rPr>
            </w:pPr>
            <w:r w:rsidRPr="00920741">
              <w:rPr>
                <w:rFonts w:cs="Arial"/>
                <w:b/>
                <w:bCs/>
                <w:sz w:val="18"/>
                <w:szCs w:val="18"/>
              </w:rPr>
              <w:t xml:space="preserve"> 50+ </w:t>
            </w:r>
          </w:p>
        </w:tc>
        <w:tc>
          <w:tcPr>
            <w:tcW w:w="1960" w:type="dxa"/>
            <w:tcBorders>
              <w:top w:val="nil"/>
              <w:left w:val="nil"/>
              <w:bottom w:val="single" w:sz="8" w:space="0" w:color="auto"/>
              <w:right w:val="single" w:sz="4" w:space="0" w:color="auto"/>
            </w:tcBorders>
            <w:shd w:val="clear" w:color="auto" w:fill="auto"/>
            <w:noWrap/>
            <w:vAlign w:val="center"/>
            <w:hideMark/>
          </w:tcPr>
          <w:p w:rsidR="00FF3553" w:rsidRPr="00920741" w:rsidRDefault="00FF3553" w:rsidP="00C85659">
            <w:pPr>
              <w:jc w:val="center"/>
              <w:rPr>
                <w:rFonts w:cs="Arial"/>
                <w:sz w:val="18"/>
                <w:szCs w:val="18"/>
              </w:rPr>
            </w:pPr>
            <w:r w:rsidRPr="00920741">
              <w:rPr>
                <w:rFonts w:cs="Arial"/>
                <w:sz w:val="18"/>
                <w:szCs w:val="18"/>
              </w:rPr>
              <w:t>119.828</w:t>
            </w:r>
          </w:p>
        </w:tc>
        <w:tc>
          <w:tcPr>
            <w:tcW w:w="1960" w:type="dxa"/>
            <w:tcBorders>
              <w:top w:val="nil"/>
              <w:left w:val="nil"/>
              <w:bottom w:val="single" w:sz="8" w:space="0" w:color="auto"/>
              <w:right w:val="single" w:sz="4" w:space="0" w:color="auto"/>
            </w:tcBorders>
            <w:shd w:val="clear" w:color="auto" w:fill="auto"/>
            <w:noWrap/>
            <w:vAlign w:val="center"/>
            <w:hideMark/>
          </w:tcPr>
          <w:p w:rsidR="00FF3553" w:rsidRPr="00920741" w:rsidRDefault="00FF3553" w:rsidP="00C85659">
            <w:pPr>
              <w:jc w:val="center"/>
              <w:rPr>
                <w:rFonts w:cs="Arial"/>
                <w:sz w:val="18"/>
                <w:szCs w:val="18"/>
              </w:rPr>
            </w:pPr>
            <w:r w:rsidRPr="00920741">
              <w:rPr>
                <w:rFonts w:cs="Arial"/>
                <w:sz w:val="18"/>
                <w:szCs w:val="18"/>
              </w:rPr>
              <w:t>69.552</w:t>
            </w:r>
          </w:p>
        </w:tc>
        <w:tc>
          <w:tcPr>
            <w:tcW w:w="1960" w:type="dxa"/>
            <w:tcBorders>
              <w:top w:val="nil"/>
              <w:left w:val="nil"/>
              <w:bottom w:val="single" w:sz="8" w:space="0" w:color="auto"/>
              <w:right w:val="single" w:sz="4" w:space="0" w:color="auto"/>
            </w:tcBorders>
            <w:shd w:val="clear" w:color="auto" w:fill="auto"/>
            <w:noWrap/>
            <w:vAlign w:val="center"/>
            <w:hideMark/>
          </w:tcPr>
          <w:p w:rsidR="00FF3553" w:rsidRPr="00920741" w:rsidRDefault="00FF3553" w:rsidP="00C85659">
            <w:pPr>
              <w:jc w:val="center"/>
              <w:rPr>
                <w:rFonts w:cs="Arial"/>
                <w:sz w:val="18"/>
                <w:szCs w:val="18"/>
              </w:rPr>
            </w:pPr>
            <w:r w:rsidRPr="00920741">
              <w:rPr>
                <w:rFonts w:cs="Arial"/>
                <w:sz w:val="18"/>
                <w:szCs w:val="18"/>
              </w:rPr>
              <w:t>34.696</w:t>
            </w:r>
          </w:p>
        </w:tc>
        <w:tc>
          <w:tcPr>
            <w:tcW w:w="1960" w:type="dxa"/>
            <w:tcBorders>
              <w:top w:val="nil"/>
              <w:left w:val="nil"/>
              <w:bottom w:val="single" w:sz="8" w:space="0" w:color="auto"/>
              <w:right w:val="single" w:sz="8" w:space="0" w:color="auto"/>
            </w:tcBorders>
            <w:shd w:val="clear" w:color="auto" w:fill="auto"/>
            <w:noWrap/>
            <w:vAlign w:val="center"/>
            <w:hideMark/>
          </w:tcPr>
          <w:p w:rsidR="00FF3553" w:rsidRPr="00920741" w:rsidRDefault="00FF3553" w:rsidP="00C85659">
            <w:pPr>
              <w:jc w:val="center"/>
              <w:rPr>
                <w:rFonts w:cs="Arial"/>
                <w:sz w:val="18"/>
                <w:szCs w:val="18"/>
              </w:rPr>
            </w:pPr>
            <w:r w:rsidRPr="00920741">
              <w:rPr>
                <w:rFonts w:cs="Arial"/>
                <w:sz w:val="18"/>
                <w:szCs w:val="18"/>
              </w:rPr>
              <w:t>59.914</w:t>
            </w:r>
          </w:p>
        </w:tc>
      </w:tr>
    </w:tbl>
    <w:p w:rsidR="00FF3553" w:rsidRPr="00546165" w:rsidRDefault="00FF3553" w:rsidP="00FF3553">
      <w:pPr>
        <w:rPr>
          <w:i/>
          <w:szCs w:val="20"/>
        </w:rPr>
      </w:pPr>
    </w:p>
    <w:p w:rsidR="00FF3553" w:rsidRDefault="00FF3553" w:rsidP="00FF3553">
      <w:pPr>
        <w:rPr>
          <w:szCs w:val="20"/>
        </w:rPr>
      </w:pPr>
      <w:r>
        <w:rPr>
          <w:szCs w:val="20"/>
        </w:rPr>
        <w:t>Den objektive takstfinansiering ser foreløbig ud som følger:</w:t>
      </w:r>
    </w:p>
    <w:p w:rsidR="00FF3553" w:rsidRDefault="00FF3553" w:rsidP="00FF3553">
      <w:pPr>
        <w:rPr>
          <w:szCs w:val="20"/>
        </w:rPr>
      </w:pPr>
    </w:p>
    <w:tbl>
      <w:tblPr>
        <w:tblW w:w="5822" w:type="dxa"/>
        <w:tblInd w:w="1219" w:type="dxa"/>
        <w:tblCellMar>
          <w:left w:w="70" w:type="dxa"/>
          <w:right w:w="70" w:type="dxa"/>
        </w:tblCellMar>
        <w:tblLook w:val="04A0"/>
      </w:tblPr>
      <w:tblGrid>
        <w:gridCol w:w="1428"/>
        <w:gridCol w:w="1984"/>
        <w:gridCol w:w="2410"/>
      </w:tblGrid>
      <w:tr w:rsidR="00FF3553" w:rsidRPr="00C46E1B" w:rsidTr="00C85659">
        <w:trPr>
          <w:trHeight w:val="315"/>
        </w:trPr>
        <w:tc>
          <w:tcPr>
            <w:tcW w:w="1428" w:type="dxa"/>
            <w:tcBorders>
              <w:top w:val="single" w:sz="8" w:space="0" w:color="auto"/>
              <w:left w:val="single" w:sz="8" w:space="0" w:color="auto"/>
              <w:bottom w:val="single" w:sz="8" w:space="0" w:color="auto"/>
              <w:right w:val="nil"/>
            </w:tcBorders>
            <w:shd w:val="clear" w:color="000000" w:fill="E6B8B7"/>
            <w:noWrap/>
            <w:vAlign w:val="bottom"/>
            <w:hideMark/>
          </w:tcPr>
          <w:p w:rsidR="00FF3553" w:rsidRPr="00C46E1B" w:rsidRDefault="00FF3553" w:rsidP="00C85659">
            <w:pPr>
              <w:rPr>
                <w:rFonts w:cs="Arial"/>
                <w:b/>
                <w:bCs/>
                <w:color w:val="000000"/>
                <w:sz w:val="18"/>
                <w:szCs w:val="18"/>
              </w:rPr>
            </w:pPr>
            <w:bookmarkStart w:id="0" w:name="_GoBack"/>
            <w:bookmarkEnd w:id="0"/>
            <w:r w:rsidRPr="00C46E1B">
              <w:rPr>
                <w:rFonts w:cs="Arial"/>
                <w:b/>
                <w:bCs/>
                <w:color w:val="000000"/>
                <w:sz w:val="18"/>
                <w:szCs w:val="18"/>
              </w:rPr>
              <w:t>Kommuner</w:t>
            </w:r>
          </w:p>
        </w:tc>
        <w:tc>
          <w:tcPr>
            <w:tcW w:w="1984" w:type="dxa"/>
            <w:tcBorders>
              <w:top w:val="single" w:sz="8" w:space="0" w:color="auto"/>
              <w:left w:val="single" w:sz="8" w:space="0" w:color="auto"/>
              <w:bottom w:val="single" w:sz="8" w:space="0" w:color="auto"/>
              <w:right w:val="single" w:sz="8" w:space="0" w:color="auto"/>
            </w:tcBorders>
            <w:shd w:val="clear" w:color="000000" w:fill="E6B8B7"/>
            <w:noWrap/>
            <w:vAlign w:val="bottom"/>
            <w:hideMark/>
          </w:tcPr>
          <w:p w:rsidR="00FF3553" w:rsidRPr="00C46E1B" w:rsidRDefault="00FF3553" w:rsidP="00C85659">
            <w:pPr>
              <w:rPr>
                <w:rFonts w:cs="Arial"/>
                <w:b/>
                <w:bCs/>
                <w:color w:val="000000"/>
                <w:sz w:val="18"/>
                <w:szCs w:val="18"/>
              </w:rPr>
            </w:pPr>
            <w:r w:rsidRPr="00C46E1B">
              <w:rPr>
                <w:rFonts w:cs="Arial"/>
                <w:b/>
                <w:bCs/>
                <w:color w:val="000000"/>
                <w:sz w:val="18"/>
                <w:szCs w:val="18"/>
              </w:rPr>
              <w:t>Antal 0-17 årige</w:t>
            </w:r>
          </w:p>
        </w:tc>
        <w:tc>
          <w:tcPr>
            <w:tcW w:w="2410" w:type="dxa"/>
            <w:tcBorders>
              <w:top w:val="single" w:sz="8" w:space="0" w:color="auto"/>
              <w:left w:val="nil"/>
              <w:bottom w:val="single" w:sz="8" w:space="0" w:color="auto"/>
              <w:right w:val="single" w:sz="8" w:space="0" w:color="auto"/>
            </w:tcBorders>
            <w:shd w:val="clear" w:color="000000" w:fill="F2DCDB"/>
            <w:noWrap/>
            <w:vAlign w:val="bottom"/>
            <w:hideMark/>
          </w:tcPr>
          <w:p w:rsidR="00FF3553" w:rsidRPr="00C46E1B" w:rsidRDefault="00FF3553" w:rsidP="00C85659">
            <w:pPr>
              <w:jc w:val="right"/>
              <w:rPr>
                <w:rFonts w:cs="Arial"/>
                <w:b/>
                <w:bCs/>
                <w:color w:val="000000"/>
                <w:sz w:val="18"/>
                <w:szCs w:val="18"/>
              </w:rPr>
            </w:pPr>
            <w:r w:rsidRPr="00C46E1B">
              <w:rPr>
                <w:rFonts w:cs="Arial"/>
                <w:b/>
                <w:bCs/>
                <w:color w:val="000000"/>
                <w:sz w:val="18"/>
                <w:szCs w:val="18"/>
              </w:rPr>
              <w:t>Objektiv finansiering</w:t>
            </w:r>
          </w:p>
        </w:tc>
      </w:tr>
      <w:tr w:rsidR="00FF3553" w:rsidRPr="00C46E1B" w:rsidTr="00C85659">
        <w:trPr>
          <w:trHeight w:val="255"/>
        </w:trPr>
        <w:tc>
          <w:tcPr>
            <w:tcW w:w="1428" w:type="dxa"/>
            <w:tcBorders>
              <w:top w:val="single" w:sz="8" w:space="0" w:color="auto"/>
              <w:left w:val="single" w:sz="8" w:space="0" w:color="auto"/>
              <w:bottom w:val="nil"/>
              <w:right w:val="nil"/>
            </w:tcBorders>
            <w:shd w:val="clear" w:color="auto" w:fill="auto"/>
            <w:noWrap/>
            <w:vAlign w:val="bottom"/>
            <w:hideMark/>
          </w:tcPr>
          <w:p w:rsidR="00FF3553" w:rsidRPr="00C46E1B" w:rsidRDefault="00FF3553" w:rsidP="00C85659">
            <w:pPr>
              <w:rPr>
                <w:rFonts w:cs="Arial"/>
                <w:sz w:val="18"/>
                <w:szCs w:val="18"/>
              </w:rPr>
            </w:pPr>
            <w:r w:rsidRPr="00C46E1B">
              <w:rPr>
                <w:rFonts w:cs="Arial"/>
                <w:sz w:val="18"/>
                <w:szCs w:val="18"/>
              </w:rPr>
              <w:t>Greve</w:t>
            </w:r>
          </w:p>
        </w:tc>
        <w:tc>
          <w:tcPr>
            <w:tcW w:w="1984" w:type="dxa"/>
            <w:tcBorders>
              <w:top w:val="nil"/>
              <w:left w:val="single" w:sz="8" w:space="0" w:color="auto"/>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11.204</w:t>
            </w:r>
          </w:p>
        </w:tc>
        <w:tc>
          <w:tcPr>
            <w:tcW w:w="2410" w:type="dxa"/>
            <w:tcBorders>
              <w:top w:val="nil"/>
              <w:left w:val="nil"/>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1.415.737</w:t>
            </w:r>
          </w:p>
        </w:tc>
      </w:tr>
      <w:tr w:rsidR="00FF3553" w:rsidRPr="00C46E1B" w:rsidTr="00C85659">
        <w:trPr>
          <w:trHeight w:val="255"/>
        </w:trPr>
        <w:tc>
          <w:tcPr>
            <w:tcW w:w="1428" w:type="dxa"/>
            <w:tcBorders>
              <w:top w:val="nil"/>
              <w:left w:val="single" w:sz="8" w:space="0" w:color="auto"/>
              <w:bottom w:val="nil"/>
              <w:right w:val="nil"/>
            </w:tcBorders>
            <w:shd w:val="clear" w:color="auto" w:fill="auto"/>
            <w:noWrap/>
            <w:vAlign w:val="bottom"/>
            <w:hideMark/>
          </w:tcPr>
          <w:p w:rsidR="00FF3553" w:rsidRPr="00C46E1B" w:rsidRDefault="00FF3553" w:rsidP="00C85659">
            <w:pPr>
              <w:rPr>
                <w:rFonts w:cs="Arial"/>
                <w:sz w:val="18"/>
                <w:szCs w:val="18"/>
              </w:rPr>
            </w:pPr>
            <w:r w:rsidRPr="00C46E1B">
              <w:rPr>
                <w:rFonts w:cs="Arial"/>
                <w:sz w:val="18"/>
                <w:szCs w:val="18"/>
              </w:rPr>
              <w:t>Køge</w:t>
            </w:r>
          </w:p>
        </w:tc>
        <w:tc>
          <w:tcPr>
            <w:tcW w:w="1984" w:type="dxa"/>
            <w:tcBorders>
              <w:top w:val="nil"/>
              <w:left w:val="single" w:sz="8" w:space="0" w:color="auto"/>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13.470</w:t>
            </w:r>
          </w:p>
        </w:tc>
        <w:tc>
          <w:tcPr>
            <w:tcW w:w="2410" w:type="dxa"/>
            <w:tcBorders>
              <w:top w:val="nil"/>
              <w:left w:val="nil"/>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1.702.069</w:t>
            </w:r>
          </w:p>
        </w:tc>
      </w:tr>
      <w:tr w:rsidR="00FF3553" w:rsidRPr="00C46E1B" w:rsidTr="00C85659">
        <w:trPr>
          <w:trHeight w:val="255"/>
        </w:trPr>
        <w:tc>
          <w:tcPr>
            <w:tcW w:w="1428" w:type="dxa"/>
            <w:tcBorders>
              <w:top w:val="nil"/>
              <w:left w:val="single" w:sz="8" w:space="0" w:color="auto"/>
              <w:bottom w:val="nil"/>
              <w:right w:val="nil"/>
            </w:tcBorders>
            <w:shd w:val="clear" w:color="auto" w:fill="auto"/>
            <w:noWrap/>
            <w:vAlign w:val="bottom"/>
            <w:hideMark/>
          </w:tcPr>
          <w:p w:rsidR="00FF3553" w:rsidRPr="00C46E1B" w:rsidRDefault="00FF3553" w:rsidP="00C85659">
            <w:pPr>
              <w:rPr>
                <w:rFonts w:cs="Arial"/>
                <w:sz w:val="18"/>
                <w:szCs w:val="18"/>
              </w:rPr>
            </w:pPr>
            <w:r w:rsidRPr="00C46E1B">
              <w:rPr>
                <w:rFonts w:cs="Arial"/>
                <w:sz w:val="18"/>
                <w:szCs w:val="18"/>
              </w:rPr>
              <w:t>Lejre</w:t>
            </w:r>
          </w:p>
        </w:tc>
        <w:tc>
          <w:tcPr>
            <w:tcW w:w="1984" w:type="dxa"/>
            <w:tcBorders>
              <w:top w:val="nil"/>
              <w:left w:val="single" w:sz="8" w:space="0" w:color="auto"/>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6.483</w:t>
            </w:r>
          </w:p>
        </w:tc>
        <w:tc>
          <w:tcPr>
            <w:tcW w:w="2410" w:type="dxa"/>
            <w:tcBorders>
              <w:top w:val="nil"/>
              <w:left w:val="nil"/>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819.192</w:t>
            </w:r>
          </w:p>
        </w:tc>
      </w:tr>
      <w:tr w:rsidR="00FF3553" w:rsidRPr="00C46E1B" w:rsidTr="00C85659">
        <w:trPr>
          <w:trHeight w:val="270"/>
        </w:trPr>
        <w:tc>
          <w:tcPr>
            <w:tcW w:w="1428" w:type="dxa"/>
            <w:tcBorders>
              <w:top w:val="nil"/>
              <w:left w:val="single" w:sz="8" w:space="0" w:color="auto"/>
              <w:bottom w:val="nil"/>
              <w:right w:val="nil"/>
            </w:tcBorders>
            <w:shd w:val="clear" w:color="auto" w:fill="auto"/>
            <w:noWrap/>
            <w:vAlign w:val="bottom"/>
            <w:hideMark/>
          </w:tcPr>
          <w:p w:rsidR="00FF3553" w:rsidRPr="00C46E1B" w:rsidRDefault="00FF3553" w:rsidP="00C85659">
            <w:pPr>
              <w:rPr>
                <w:rFonts w:cs="Arial"/>
                <w:sz w:val="18"/>
                <w:szCs w:val="18"/>
              </w:rPr>
            </w:pPr>
            <w:r w:rsidRPr="00C46E1B">
              <w:rPr>
                <w:rFonts w:cs="Arial"/>
                <w:sz w:val="18"/>
                <w:szCs w:val="18"/>
              </w:rPr>
              <w:t>Roskilde</w:t>
            </w:r>
          </w:p>
        </w:tc>
        <w:tc>
          <w:tcPr>
            <w:tcW w:w="1984" w:type="dxa"/>
            <w:tcBorders>
              <w:top w:val="nil"/>
              <w:left w:val="single" w:sz="8" w:space="0" w:color="auto"/>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18.352</w:t>
            </w:r>
          </w:p>
        </w:tc>
        <w:tc>
          <w:tcPr>
            <w:tcW w:w="2410" w:type="dxa"/>
            <w:tcBorders>
              <w:top w:val="nil"/>
              <w:left w:val="nil"/>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2.318.958</w:t>
            </w:r>
          </w:p>
        </w:tc>
      </w:tr>
      <w:tr w:rsidR="00FF3553" w:rsidRPr="00C46E1B" w:rsidTr="00C85659">
        <w:trPr>
          <w:trHeight w:val="270"/>
        </w:trPr>
        <w:tc>
          <w:tcPr>
            <w:tcW w:w="1428" w:type="dxa"/>
            <w:tcBorders>
              <w:top w:val="nil"/>
              <w:left w:val="single" w:sz="8" w:space="0" w:color="auto"/>
              <w:bottom w:val="nil"/>
              <w:right w:val="nil"/>
            </w:tcBorders>
            <w:shd w:val="clear" w:color="auto" w:fill="auto"/>
            <w:noWrap/>
            <w:vAlign w:val="bottom"/>
            <w:hideMark/>
          </w:tcPr>
          <w:p w:rsidR="00FF3553" w:rsidRPr="00C46E1B" w:rsidRDefault="00FF3553" w:rsidP="00C85659">
            <w:pPr>
              <w:rPr>
                <w:rFonts w:cs="Arial"/>
                <w:sz w:val="18"/>
                <w:szCs w:val="18"/>
              </w:rPr>
            </w:pPr>
            <w:r w:rsidRPr="00C46E1B">
              <w:rPr>
                <w:rFonts w:cs="Arial"/>
                <w:sz w:val="18"/>
                <w:szCs w:val="18"/>
              </w:rPr>
              <w:t>Solrød</w:t>
            </w:r>
          </w:p>
        </w:tc>
        <w:tc>
          <w:tcPr>
            <w:tcW w:w="1984" w:type="dxa"/>
            <w:tcBorders>
              <w:top w:val="nil"/>
              <w:left w:val="single" w:sz="8" w:space="0" w:color="auto"/>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5.157</w:t>
            </w:r>
          </w:p>
        </w:tc>
        <w:tc>
          <w:tcPr>
            <w:tcW w:w="2410" w:type="dxa"/>
            <w:tcBorders>
              <w:top w:val="nil"/>
              <w:left w:val="nil"/>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651.638</w:t>
            </w:r>
          </w:p>
        </w:tc>
      </w:tr>
      <w:tr w:rsidR="00FF3553" w:rsidRPr="00C46E1B" w:rsidTr="00C85659">
        <w:trPr>
          <w:trHeight w:val="270"/>
        </w:trPr>
        <w:tc>
          <w:tcPr>
            <w:tcW w:w="1428" w:type="dxa"/>
            <w:tcBorders>
              <w:top w:val="nil"/>
              <w:left w:val="single" w:sz="8" w:space="0" w:color="auto"/>
              <w:bottom w:val="nil"/>
              <w:right w:val="nil"/>
            </w:tcBorders>
            <w:shd w:val="clear" w:color="auto" w:fill="auto"/>
            <w:noWrap/>
            <w:vAlign w:val="bottom"/>
            <w:hideMark/>
          </w:tcPr>
          <w:p w:rsidR="00FF3553" w:rsidRPr="00C46E1B" w:rsidRDefault="00FF3553" w:rsidP="00C85659">
            <w:pPr>
              <w:rPr>
                <w:rFonts w:cs="Arial"/>
                <w:sz w:val="18"/>
                <w:szCs w:val="18"/>
              </w:rPr>
            </w:pPr>
            <w:r w:rsidRPr="00C46E1B">
              <w:rPr>
                <w:rFonts w:cs="Arial"/>
                <w:sz w:val="18"/>
                <w:szCs w:val="18"/>
              </w:rPr>
              <w:t>Faxe</w:t>
            </w:r>
          </w:p>
        </w:tc>
        <w:tc>
          <w:tcPr>
            <w:tcW w:w="1984" w:type="dxa"/>
            <w:tcBorders>
              <w:top w:val="nil"/>
              <w:left w:val="single" w:sz="8" w:space="0" w:color="auto"/>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7.668</w:t>
            </w:r>
          </w:p>
        </w:tc>
        <w:tc>
          <w:tcPr>
            <w:tcW w:w="2410" w:type="dxa"/>
            <w:tcBorders>
              <w:top w:val="nil"/>
              <w:left w:val="nil"/>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968.928</w:t>
            </w:r>
          </w:p>
        </w:tc>
      </w:tr>
      <w:tr w:rsidR="00FF3553" w:rsidRPr="00C46E1B" w:rsidTr="00C85659">
        <w:trPr>
          <w:trHeight w:val="255"/>
        </w:trPr>
        <w:tc>
          <w:tcPr>
            <w:tcW w:w="1428" w:type="dxa"/>
            <w:tcBorders>
              <w:top w:val="nil"/>
              <w:left w:val="single" w:sz="8" w:space="0" w:color="auto"/>
              <w:bottom w:val="nil"/>
              <w:right w:val="nil"/>
            </w:tcBorders>
            <w:shd w:val="clear" w:color="auto" w:fill="auto"/>
            <w:noWrap/>
            <w:vAlign w:val="bottom"/>
            <w:hideMark/>
          </w:tcPr>
          <w:p w:rsidR="00FF3553" w:rsidRPr="00C46E1B" w:rsidRDefault="00FF3553" w:rsidP="00C85659">
            <w:pPr>
              <w:rPr>
                <w:rFonts w:cs="Arial"/>
                <w:sz w:val="18"/>
                <w:szCs w:val="18"/>
              </w:rPr>
            </w:pPr>
            <w:r w:rsidRPr="00C46E1B">
              <w:rPr>
                <w:rFonts w:cs="Arial"/>
                <w:sz w:val="18"/>
                <w:szCs w:val="18"/>
              </w:rPr>
              <w:t>Guldborgsund</w:t>
            </w:r>
          </w:p>
        </w:tc>
        <w:tc>
          <w:tcPr>
            <w:tcW w:w="1984" w:type="dxa"/>
            <w:tcBorders>
              <w:top w:val="nil"/>
              <w:left w:val="single" w:sz="8" w:space="0" w:color="auto"/>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11.374</w:t>
            </w:r>
          </w:p>
        </w:tc>
        <w:tc>
          <w:tcPr>
            <w:tcW w:w="2410" w:type="dxa"/>
            <w:tcBorders>
              <w:top w:val="nil"/>
              <w:left w:val="nil"/>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1.437.218</w:t>
            </w:r>
          </w:p>
        </w:tc>
      </w:tr>
      <w:tr w:rsidR="00FF3553" w:rsidRPr="00C46E1B" w:rsidTr="00C85659">
        <w:trPr>
          <w:trHeight w:val="255"/>
        </w:trPr>
        <w:tc>
          <w:tcPr>
            <w:tcW w:w="1428" w:type="dxa"/>
            <w:tcBorders>
              <w:top w:val="nil"/>
              <w:left w:val="single" w:sz="8" w:space="0" w:color="auto"/>
              <w:bottom w:val="nil"/>
              <w:right w:val="nil"/>
            </w:tcBorders>
            <w:shd w:val="clear" w:color="auto" w:fill="auto"/>
            <w:noWrap/>
            <w:vAlign w:val="bottom"/>
            <w:hideMark/>
          </w:tcPr>
          <w:p w:rsidR="00FF3553" w:rsidRPr="00C46E1B" w:rsidRDefault="00FF3553" w:rsidP="00C85659">
            <w:pPr>
              <w:rPr>
                <w:rFonts w:cs="Arial"/>
                <w:sz w:val="18"/>
                <w:szCs w:val="18"/>
              </w:rPr>
            </w:pPr>
            <w:r w:rsidRPr="00C46E1B">
              <w:rPr>
                <w:rFonts w:cs="Arial"/>
                <w:sz w:val="18"/>
                <w:szCs w:val="18"/>
              </w:rPr>
              <w:t>Kalundborg</w:t>
            </w:r>
          </w:p>
        </w:tc>
        <w:tc>
          <w:tcPr>
            <w:tcW w:w="1984" w:type="dxa"/>
            <w:tcBorders>
              <w:top w:val="nil"/>
              <w:left w:val="single" w:sz="8" w:space="0" w:color="auto"/>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10.130</w:t>
            </w:r>
          </w:p>
        </w:tc>
        <w:tc>
          <w:tcPr>
            <w:tcW w:w="2410" w:type="dxa"/>
            <w:tcBorders>
              <w:top w:val="nil"/>
              <w:left w:val="nil"/>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1.280.027</w:t>
            </w:r>
          </w:p>
        </w:tc>
      </w:tr>
      <w:tr w:rsidR="00FF3553" w:rsidRPr="00C46E1B" w:rsidTr="00C85659">
        <w:trPr>
          <w:trHeight w:val="270"/>
        </w:trPr>
        <w:tc>
          <w:tcPr>
            <w:tcW w:w="1428" w:type="dxa"/>
            <w:tcBorders>
              <w:top w:val="nil"/>
              <w:left w:val="single" w:sz="8" w:space="0" w:color="auto"/>
              <w:bottom w:val="nil"/>
              <w:right w:val="nil"/>
            </w:tcBorders>
            <w:shd w:val="clear" w:color="auto" w:fill="auto"/>
            <w:noWrap/>
            <w:vAlign w:val="bottom"/>
            <w:hideMark/>
          </w:tcPr>
          <w:p w:rsidR="00FF3553" w:rsidRPr="00C46E1B" w:rsidRDefault="00FF3553" w:rsidP="00C85659">
            <w:pPr>
              <w:rPr>
                <w:rFonts w:cs="Arial"/>
                <w:sz w:val="18"/>
                <w:szCs w:val="18"/>
              </w:rPr>
            </w:pPr>
            <w:r w:rsidRPr="00C46E1B">
              <w:rPr>
                <w:rFonts w:cs="Arial"/>
                <w:sz w:val="18"/>
                <w:szCs w:val="18"/>
              </w:rPr>
              <w:t>Lolland</w:t>
            </w:r>
          </w:p>
        </w:tc>
        <w:tc>
          <w:tcPr>
            <w:tcW w:w="1984" w:type="dxa"/>
            <w:tcBorders>
              <w:top w:val="nil"/>
              <w:left w:val="single" w:sz="8" w:space="0" w:color="auto"/>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7.911</w:t>
            </w:r>
          </w:p>
        </w:tc>
        <w:tc>
          <w:tcPr>
            <w:tcW w:w="2410" w:type="dxa"/>
            <w:tcBorders>
              <w:top w:val="nil"/>
              <w:left w:val="nil"/>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999.634</w:t>
            </w:r>
          </w:p>
        </w:tc>
      </w:tr>
      <w:tr w:rsidR="00FF3553" w:rsidRPr="00C46E1B" w:rsidTr="00C85659">
        <w:trPr>
          <w:trHeight w:val="270"/>
        </w:trPr>
        <w:tc>
          <w:tcPr>
            <w:tcW w:w="1428" w:type="dxa"/>
            <w:tcBorders>
              <w:top w:val="nil"/>
              <w:left w:val="single" w:sz="8" w:space="0" w:color="auto"/>
              <w:bottom w:val="nil"/>
              <w:right w:val="nil"/>
            </w:tcBorders>
            <w:shd w:val="clear" w:color="auto" w:fill="auto"/>
            <w:noWrap/>
            <w:vAlign w:val="bottom"/>
            <w:hideMark/>
          </w:tcPr>
          <w:p w:rsidR="00FF3553" w:rsidRPr="00C46E1B" w:rsidRDefault="00FF3553" w:rsidP="00C85659">
            <w:pPr>
              <w:rPr>
                <w:rFonts w:cs="Arial"/>
                <w:sz w:val="18"/>
                <w:szCs w:val="18"/>
              </w:rPr>
            </w:pPr>
            <w:r w:rsidRPr="00C46E1B">
              <w:rPr>
                <w:rFonts w:cs="Arial"/>
                <w:sz w:val="18"/>
                <w:szCs w:val="18"/>
              </w:rPr>
              <w:t>Næstved</w:t>
            </w:r>
          </w:p>
        </w:tc>
        <w:tc>
          <w:tcPr>
            <w:tcW w:w="1984" w:type="dxa"/>
            <w:tcBorders>
              <w:top w:val="nil"/>
              <w:left w:val="single" w:sz="8" w:space="0" w:color="auto"/>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17.343</w:t>
            </w:r>
          </w:p>
        </w:tc>
        <w:tc>
          <w:tcPr>
            <w:tcW w:w="2410" w:type="dxa"/>
            <w:tcBorders>
              <w:top w:val="nil"/>
              <w:left w:val="nil"/>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2.191.461</w:t>
            </w:r>
          </w:p>
        </w:tc>
      </w:tr>
      <w:tr w:rsidR="00FF3553" w:rsidRPr="00C46E1B" w:rsidTr="00C85659">
        <w:trPr>
          <w:trHeight w:val="255"/>
        </w:trPr>
        <w:tc>
          <w:tcPr>
            <w:tcW w:w="1428" w:type="dxa"/>
            <w:tcBorders>
              <w:top w:val="nil"/>
              <w:left w:val="single" w:sz="8" w:space="0" w:color="auto"/>
              <w:bottom w:val="nil"/>
              <w:right w:val="nil"/>
            </w:tcBorders>
            <w:shd w:val="clear" w:color="auto" w:fill="auto"/>
            <w:noWrap/>
            <w:vAlign w:val="bottom"/>
            <w:hideMark/>
          </w:tcPr>
          <w:p w:rsidR="00FF3553" w:rsidRPr="00C46E1B" w:rsidRDefault="00FF3553" w:rsidP="00C85659">
            <w:pPr>
              <w:rPr>
                <w:rFonts w:cs="Arial"/>
                <w:sz w:val="18"/>
                <w:szCs w:val="18"/>
              </w:rPr>
            </w:pPr>
            <w:r w:rsidRPr="00C46E1B">
              <w:rPr>
                <w:rFonts w:cs="Arial"/>
                <w:sz w:val="18"/>
                <w:szCs w:val="18"/>
              </w:rPr>
              <w:t>Odsherred</w:t>
            </w:r>
          </w:p>
        </w:tc>
        <w:tc>
          <w:tcPr>
            <w:tcW w:w="1984" w:type="dxa"/>
            <w:tcBorders>
              <w:top w:val="nil"/>
              <w:left w:val="single" w:sz="8" w:space="0" w:color="auto"/>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5.886</w:t>
            </w:r>
          </w:p>
        </w:tc>
        <w:tc>
          <w:tcPr>
            <w:tcW w:w="2410" w:type="dxa"/>
            <w:tcBorders>
              <w:top w:val="nil"/>
              <w:left w:val="nil"/>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743.755</w:t>
            </w:r>
          </w:p>
        </w:tc>
      </w:tr>
      <w:tr w:rsidR="00FF3553" w:rsidRPr="00C46E1B" w:rsidTr="00C85659">
        <w:trPr>
          <w:trHeight w:val="255"/>
        </w:trPr>
        <w:tc>
          <w:tcPr>
            <w:tcW w:w="1428" w:type="dxa"/>
            <w:tcBorders>
              <w:top w:val="nil"/>
              <w:left w:val="single" w:sz="8" w:space="0" w:color="auto"/>
              <w:bottom w:val="nil"/>
              <w:right w:val="nil"/>
            </w:tcBorders>
            <w:shd w:val="clear" w:color="auto" w:fill="auto"/>
            <w:noWrap/>
            <w:vAlign w:val="bottom"/>
            <w:hideMark/>
          </w:tcPr>
          <w:p w:rsidR="00FF3553" w:rsidRPr="00C46E1B" w:rsidRDefault="00FF3553" w:rsidP="00C85659">
            <w:pPr>
              <w:rPr>
                <w:rFonts w:cs="Arial"/>
                <w:sz w:val="18"/>
                <w:szCs w:val="18"/>
              </w:rPr>
            </w:pPr>
            <w:r w:rsidRPr="00C46E1B">
              <w:rPr>
                <w:rFonts w:cs="Arial"/>
                <w:sz w:val="18"/>
                <w:szCs w:val="18"/>
              </w:rPr>
              <w:t>Ringsted</w:t>
            </w:r>
          </w:p>
        </w:tc>
        <w:tc>
          <w:tcPr>
            <w:tcW w:w="1984" w:type="dxa"/>
            <w:tcBorders>
              <w:top w:val="nil"/>
              <w:left w:val="single" w:sz="8" w:space="0" w:color="auto"/>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7.558</w:t>
            </w:r>
          </w:p>
        </w:tc>
        <w:tc>
          <w:tcPr>
            <w:tcW w:w="2410" w:type="dxa"/>
            <w:tcBorders>
              <w:top w:val="nil"/>
              <w:left w:val="nil"/>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955.029</w:t>
            </w:r>
          </w:p>
        </w:tc>
      </w:tr>
      <w:tr w:rsidR="00FF3553" w:rsidRPr="00C46E1B" w:rsidTr="00C85659">
        <w:trPr>
          <w:trHeight w:val="255"/>
        </w:trPr>
        <w:tc>
          <w:tcPr>
            <w:tcW w:w="1428" w:type="dxa"/>
            <w:tcBorders>
              <w:top w:val="nil"/>
              <w:left w:val="single" w:sz="8" w:space="0" w:color="auto"/>
              <w:bottom w:val="nil"/>
              <w:right w:val="nil"/>
            </w:tcBorders>
            <w:shd w:val="clear" w:color="auto" w:fill="auto"/>
            <w:noWrap/>
            <w:vAlign w:val="bottom"/>
            <w:hideMark/>
          </w:tcPr>
          <w:p w:rsidR="00FF3553" w:rsidRPr="00C46E1B" w:rsidRDefault="00FF3553" w:rsidP="00C85659">
            <w:pPr>
              <w:rPr>
                <w:rFonts w:cs="Arial"/>
                <w:sz w:val="18"/>
                <w:szCs w:val="18"/>
              </w:rPr>
            </w:pPr>
            <w:r w:rsidRPr="00C46E1B">
              <w:rPr>
                <w:rFonts w:cs="Arial"/>
                <w:sz w:val="18"/>
                <w:szCs w:val="18"/>
              </w:rPr>
              <w:t>Slagelse</w:t>
            </w:r>
          </w:p>
        </w:tc>
        <w:tc>
          <w:tcPr>
            <w:tcW w:w="1984" w:type="dxa"/>
            <w:tcBorders>
              <w:top w:val="nil"/>
              <w:left w:val="single" w:sz="8" w:space="0" w:color="auto"/>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15.973</w:t>
            </w:r>
          </w:p>
        </w:tc>
        <w:tc>
          <w:tcPr>
            <w:tcW w:w="2410" w:type="dxa"/>
            <w:tcBorders>
              <w:top w:val="nil"/>
              <w:left w:val="nil"/>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2.018.348</w:t>
            </w:r>
          </w:p>
        </w:tc>
      </w:tr>
      <w:tr w:rsidR="00FF3553" w:rsidRPr="00C46E1B" w:rsidTr="00C85659">
        <w:trPr>
          <w:trHeight w:val="270"/>
        </w:trPr>
        <w:tc>
          <w:tcPr>
            <w:tcW w:w="1428" w:type="dxa"/>
            <w:tcBorders>
              <w:top w:val="nil"/>
              <w:left w:val="single" w:sz="8" w:space="0" w:color="auto"/>
              <w:bottom w:val="nil"/>
              <w:right w:val="nil"/>
            </w:tcBorders>
            <w:shd w:val="clear" w:color="auto" w:fill="auto"/>
            <w:noWrap/>
            <w:vAlign w:val="bottom"/>
            <w:hideMark/>
          </w:tcPr>
          <w:p w:rsidR="00FF3553" w:rsidRPr="00C46E1B" w:rsidRDefault="00FF3553" w:rsidP="00C85659">
            <w:pPr>
              <w:rPr>
                <w:rFonts w:cs="Arial"/>
                <w:sz w:val="18"/>
                <w:szCs w:val="18"/>
              </w:rPr>
            </w:pPr>
            <w:r w:rsidRPr="00C46E1B">
              <w:rPr>
                <w:rFonts w:cs="Arial"/>
                <w:sz w:val="18"/>
                <w:szCs w:val="18"/>
              </w:rPr>
              <w:t>Sorø</w:t>
            </w:r>
          </w:p>
        </w:tc>
        <w:tc>
          <w:tcPr>
            <w:tcW w:w="1984" w:type="dxa"/>
            <w:tcBorders>
              <w:top w:val="nil"/>
              <w:left w:val="single" w:sz="8" w:space="0" w:color="auto"/>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6.620</w:t>
            </w:r>
          </w:p>
        </w:tc>
        <w:tc>
          <w:tcPr>
            <w:tcW w:w="2410" w:type="dxa"/>
            <w:tcBorders>
              <w:top w:val="nil"/>
              <w:left w:val="nil"/>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836.503</w:t>
            </w:r>
          </w:p>
        </w:tc>
      </w:tr>
      <w:tr w:rsidR="00FF3553" w:rsidRPr="00C46E1B" w:rsidTr="00C85659">
        <w:trPr>
          <w:trHeight w:val="270"/>
        </w:trPr>
        <w:tc>
          <w:tcPr>
            <w:tcW w:w="1428" w:type="dxa"/>
            <w:tcBorders>
              <w:top w:val="nil"/>
              <w:left w:val="single" w:sz="8" w:space="0" w:color="auto"/>
              <w:bottom w:val="nil"/>
              <w:right w:val="nil"/>
            </w:tcBorders>
            <w:shd w:val="clear" w:color="auto" w:fill="auto"/>
            <w:noWrap/>
            <w:vAlign w:val="bottom"/>
            <w:hideMark/>
          </w:tcPr>
          <w:p w:rsidR="00FF3553" w:rsidRPr="00C46E1B" w:rsidRDefault="00FF3553" w:rsidP="00C85659">
            <w:pPr>
              <w:rPr>
                <w:rFonts w:cs="Arial"/>
                <w:sz w:val="18"/>
                <w:szCs w:val="18"/>
              </w:rPr>
            </w:pPr>
            <w:r w:rsidRPr="00C46E1B">
              <w:rPr>
                <w:rFonts w:cs="Arial"/>
                <w:sz w:val="18"/>
                <w:szCs w:val="18"/>
              </w:rPr>
              <w:t>Stevns</w:t>
            </w:r>
          </w:p>
        </w:tc>
        <w:tc>
          <w:tcPr>
            <w:tcW w:w="1984" w:type="dxa"/>
            <w:tcBorders>
              <w:top w:val="nil"/>
              <w:left w:val="single" w:sz="8" w:space="0" w:color="auto"/>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4.475</w:t>
            </w:r>
          </w:p>
        </w:tc>
        <w:tc>
          <w:tcPr>
            <w:tcW w:w="2410" w:type="dxa"/>
            <w:tcBorders>
              <w:top w:val="nil"/>
              <w:left w:val="nil"/>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565.461</w:t>
            </w:r>
          </w:p>
        </w:tc>
      </w:tr>
      <w:tr w:rsidR="00FF3553" w:rsidRPr="00C46E1B" w:rsidTr="00C85659">
        <w:trPr>
          <w:trHeight w:val="255"/>
        </w:trPr>
        <w:tc>
          <w:tcPr>
            <w:tcW w:w="1428" w:type="dxa"/>
            <w:tcBorders>
              <w:top w:val="nil"/>
              <w:left w:val="single" w:sz="8" w:space="0" w:color="auto"/>
              <w:bottom w:val="nil"/>
              <w:right w:val="nil"/>
            </w:tcBorders>
            <w:shd w:val="clear" w:color="auto" w:fill="auto"/>
            <w:noWrap/>
            <w:vAlign w:val="bottom"/>
            <w:hideMark/>
          </w:tcPr>
          <w:p w:rsidR="00FF3553" w:rsidRPr="00C46E1B" w:rsidRDefault="00FF3553" w:rsidP="00C85659">
            <w:pPr>
              <w:rPr>
                <w:rFonts w:cs="Arial"/>
                <w:sz w:val="18"/>
                <w:szCs w:val="18"/>
              </w:rPr>
            </w:pPr>
            <w:r w:rsidRPr="00C46E1B">
              <w:rPr>
                <w:rFonts w:cs="Arial"/>
                <w:sz w:val="18"/>
                <w:szCs w:val="18"/>
              </w:rPr>
              <w:t>Vordingborg</w:t>
            </w:r>
          </w:p>
        </w:tc>
        <w:tc>
          <w:tcPr>
            <w:tcW w:w="1984" w:type="dxa"/>
            <w:tcBorders>
              <w:top w:val="nil"/>
              <w:left w:val="single" w:sz="8" w:space="0" w:color="auto"/>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9.020</w:t>
            </w:r>
          </w:p>
        </w:tc>
        <w:tc>
          <w:tcPr>
            <w:tcW w:w="2410" w:type="dxa"/>
            <w:tcBorders>
              <w:top w:val="nil"/>
              <w:left w:val="nil"/>
              <w:bottom w:val="nil"/>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1.139.767</w:t>
            </w:r>
          </w:p>
        </w:tc>
      </w:tr>
      <w:tr w:rsidR="00FF3553" w:rsidRPr="00C46E1B" w:rsidTr="00C85659">
        <w:trPr>
          <w:trHeight w:val="255"/>
        </w:trPr>
        <w:tc>
          <w:tcPr>
            <w:tcW w:w="1428" w:type="dxa"/>
            <w:tcBorders>
              <w:top w:val="nil"/>
              <w:left w:val="single" w:sz="8" w:space="0" w:color="auto"/>
              <w:bottom w:val="single" w:sz="8" w:space="0" w:color="auto"/>
              <w:right w:val="nil"/>
            </w:tcBorders>
            <w:shd w:val="clear" w:color="auto" w:fill="auto"/>
            <w:noWrap/>
            <w:vAlign w:val="bottom"/>
            <w:hideMark/>
          </w:tcPr>
          <w:p w:rsidR="00FF3553" w:rsidRPr="00C46E1B" w:rsidRDefault="00FF3553" w:rsidP="00C85659">
            <w:pPr>
              <w:rPr>
                <w:rFonts w:cs="Arial"/>
                <w:sz w:val="18"/>
                <w:szCs w:val="18"/>
              </w:rPr>
            </w:pPr>
            <w:r w:rsidRPr="00C46E1B">
              <w:rPr>
                <w:rFonts w:cs="Arial"/>
                <w:sz w:val="18"/>
                <w:szCs w:val="18"/>
              </w:rPr>
              <w:t>Hjørring</w:t>
            </w: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13.805</w:t>
            </w:r>
          </w:p>
        </w:tc>
        <w:tc>
          <w:tcPr>
            <w:tcW w:w="2410" w:type="dxa"/>
            <w:tcBorders>
              <w:top w:val="nil"/>
              <w:left w:val="nil"/>
              <w:bottom w:val="single" w:sz="8" w:space="0" w:color="auto"/>
              <w:right w:val="single" w:sz="8" w:space="0" w:color="auto"/>
            </w:tcBorders>
            <w:shd w:val="clear" w:color="auto" w:fill="auto"/>
            <w:noWrap/>
            <w:vAlign w:val="bottom"/>
            <w:hideMark/>
          </w:tcPr>
          <w:p w:rsidR="00FF3553" w:rsidRPr="00C46E1B" w:rsidRDefault="00FF3553" w:rsidP="00C85659">
            <w:pPr>
              <w:jc w:val="right"/>
              <w:rPr>
                <w:rFonts w:cs="Arial"/>
                <w:sz w:val="18"/>
                <w:szCs w:val="18"/>
              </w:rPr>
            </w:pPr>
            <w:r w:rsidRPr="00C46E1B">
              <w:rPr>
                <w:rFonts w:cs="Arial"/>
                <w:sz w:val="18"/>
                <w:szCs w:val="18"/>
              </w:rPr>
              <w:t>1.744.400</w:t>
            </w:r>
          </w:p>
        </w:tc>
      </w:tr>
    </w:tbl>
    <w:p w:rsidR="00FF3553" w:rsidRDefault="00FF3553" w:rsidP="00FF3553">
      <w:pPr>
        <w:rPr>
          <w:szCs w:val="20"/>
        </w:rPr>
      </w:pPr>
    </w:p>
    <w:p w:rsidR="00FF3553" w:rsidRPr="00546165" w:rsidRDefault="00FF3553" w:rsidP="00FF3553">
      <w:pPr>
        <w:rPr>
          <w:szCs w:val="20"/>
        </w:rPr>
      </w:pPr>
    </w:p>
    <w:p w:rsidR="00FF3553" w:rsidRPr="00546165" w:rsidRDefault="00FF3553" w:rsidP="00FF3553">
      <w:pPr>
        <w:rPr>
          <w:b/>
          <w:szCs w:val="20"/>
        </w:rPr>
      </w:pPr>
      <w:r w:rsidRPr="00546165">
        <w:rPr>
          <w:b/>
          <w:szCs w:val="20"/>
        </w:rPr>
        <w:t>Indstilling:</w:t>
      </w:r>
    </w:p>
    <w:p w:rsidR="00FF3553" w:rsidRDefault="00FF3553" w:rsidP="00FF3553">
      <w:pPr>
        <w:rPr>
          <w:szCs w:val="20"/>
        </w:rPr>
      </w:pPr>
      <w:r>
        <w:rPr>
          <w:szCs w:val="20"/>
        </w:rPr>
        <w:t xml:space="preserve">Holbæk kommune indstiller, </w:t>
      </w:r>
      <w:r w:rsidRPr="00546165">
        <w:rPr>
          <w:szCs w:val="20"/>
        </w:rPr>
        <w:t xml:space="preserve">at </w:t>
      </w:r>
    </w:p>
    <w:p w:rsidR="00FF3553" w:rsidRPr="00546165" w:rsidRDefault="00FF3553" w:rsidP="00FF3553">
      <w:pPr>
        <w:pStyle w:val="Listeafsnit"/>
        <w:numPr>
          <w:ilvl w:val="0"/>
          <w:numId w:val="10"/>
        </w:numPr>
        <w:spacing w:after="200" w:line="276" w:lineRule="auto"/>
        <w:contextualSpacing/>
        <w:rPr>
          <w:rFonts w:ascii="Verdana" w:hAnsi="Verdana"/>
          <w:sz w:val="20"/>
          <w:szCs w:val="20"/>
        </w:rPr>
      </w:pPr>
      <w:r>
        <w:rPr>
          <w:rFonts w:ascii="Verdana" w:hAnsi="Verdana"/>
          <w:sz w:val="20"/>
          <w:szCs w:val="20"/>
        </w:rPr>
        <w:t>S</w:t>
      </w:r>
      <w:r w:rsidRPr="00546165">
        <w:rPr>
          <w:rFonts w:ascii="Verdana" w:hAnsi="Verdana"/>
          <w:sz w:val="20"/>
          <w:szCs w:val="20"/>
        </w:rPr>
        <w:t>tyregruppen nærmere drøfter rammerne for den kommende dialog for Socialtilsyn Øst virke</w:t>
      </w:r>
    </w:p>
    <w:p w:rsidR="00FF3553" w:rsidRPr="00546165" w:rsidRDefault="00FF3553" w:rsidP="00FF3553">
      <w:pPr>
        <w:pStyle w:val="Listeafsnit"/>
        <w:numPr>
          <w:ilvl w:val="0"/>
          <w:numId w:val="10"/>
        </w:numPr>
        <w:spacing w:after="200" w:line="276" w:lineRule="auto"/>
        <w:contextualSpacing/>
        <w:rPr>
          <w:rFonts w:ascii="Verdana" w:hAnsi="Verdana"/>
          <w:sz w:val="20"/>
          <w:szCs w:val="20"/>
        </w:rPr>
      </w:pPr>
      <w:r>
        <w:rPr>
          <w:rFonts w:ascii="Verdana" w:hAnsi="Verdana"/>
          <w:sz w:val="20"/>
          <w:szCs w:val="20"/>
        </w:rPr>
        <w:t>T</w:t>
      </w:r>
      <w:r w:rsidRPr="00546165">
        <w:rPr>
          <w:rFonts w:ascii="Verdana" w:hAnsi="Verdana"/>
          <w:sz w:val="20"/>
          <w:szCs w:val="20"/>
        </w:rPr>
        <w:t>ager taksterne for 2014 til efterretning</w:t>
      </w:r>
    </w:p>
    <w:p w:rsidR="00FF3553" w:rsidRDefault="00FF3553" w:rsidP="00FF3553">
      <w:pPr>
        <w:rPr>
          <w:b/>
          <w:szCs w:val="20"/>
        </w:rPr>
      </w:pPr>
      <w:r w:rsidRPr="00546165">
        <w:rPr>
          <w:b/>
          <w:szCs w:val="20"/>
        </w:rPr>
        <w:t>Bilag:</w:t>
      </w:r>
    </w:p>
    <w:p w:rsidR="00FF3553" w:rsidRDefault="00FF3553" w:rsidP="00FF3553">
      <w:pPr>
        <w:rPr>
          <w:szCs w:val="20"/>
        </w:rPr>
      </w:pPr>
      <w:r w:rsidRPr="00C46E1B">
        <w:rPr>
          <w:szCs w:val="20"/>
        </w:rPr>
        <w:t>Dagsordenspunkter fra KKR Sjællands møde den 27. august:</w:t>
      </w:r>
    </w:p>
    <w:p w:rsidR="00FF3553" w:rsidRDefault="00FF3553" w:rsidP="00FF3553">
      <w:pPr>
        <w:pStyle w:val="Listeafsnit"/>
        <w:numPr>
          <w:ilvl w:val="0"/>
          <w:numId w:val="11"/>
        </w:numPr>
        <w:spacing w:after="200" w:line="276" w:lineRule="auto"/>
        <w:contextualSpacing/>
        <w:rPr>
          <w:rFonts w:ascii="Verdana" w:hAnsi="Verdana"/>
          <w:sz w:val="20"/>
          <w:szCs w:val="20"/>
        </w:rPr>
      </w:pPr>
      <w:r w:rsidRPr="009F1FA2">
        <w:rPr>
          <w:rFonts w:ascii="Verdana" w:hAnsi="Verdana"/>
          <w:sz w:val="20"/>
          <w:szCs w:val="20"/>
        </w:rPr>
        <w:t>Tema: Social - Tilsynspolitik i Socialtilsyn Øst</w:t>
      </w:r>
    </w:p>
    <w:p w:rsidR="00FF3553" w:rsidRDefault="00FF3553" w:rsidP="00FF3553">
      <w:pPr>
        <w:pStyle w:val="Listeafsnit"/>
        <w:numPr>
          <w:ilvl w:val="0"/>
          <w:numId w:val="11"/>
        </w:numPr>
        <w:spacing w:after="200" w:line="276" w:lineRule="auto"/>
        <w:contextualSpacing/>
        <w:rPr>
          <w:rFonts w:ascii="Verdana" w:hAnsi="Verdana"/>
          <w:sz w:val="20"/>
          <w:szCs w:val="20"/>
        </w:rPr>
      </w:pPr>
      <w:r w:rsidRPr="009F1FA2">
        <w:rPr>
          <w:rFonts w:ascii="Verdana" w:hAnsi="Verdana"/>
          <w:sz w:val="20"/>
          <w:szCs w:val="20"/>
        </w:rPr>
        <w:t>Tema: Social - Socialtilsyn Øst, håndtering af kommunikation og kriser</w:t>
      </w:r>
      <w:r>
        <w:rPr>
          <w:b/>
          <w:bCs/>
          <w:sz w:val="23"/>
          <w:szCs w:val="23"/>
        </w:rPr>
        <w:t xml:space="preserve"> </w:t>
      </w:r>
    </w:p>
    <w:p w:rsidR="00FF3553" w:rsidRDefault="00FF3553" w:rsidP="00FF3553">
      <w:pPr>
        <w:pStyle w:val="Listeafsnit"/>
        <w:numPr>
          <w:ilvl w:val="0"/>
          <w:numId w:val="11"/>
        </w:numPr>
        <w:spacing w:after="200" w:line="276" w:lineRule="auto"/>
        <w:contextualSpacing/>
        <w:rPr>
          <w:rFonts w:ascii="Verdana" w:hAnsi="Verdana"/>
          <w:sz w:val="20"/>
          <w:szCs w:val="20"/>
        </w:rPr>
      </w:pPr>
      <w:r w:rsidRPr="009F1FA2">
        <w:rPr>
          <w:rFonts w:ascii="Verdana" w:hAnsi="Verdana"/>
          <w:sz w:val="20"/>
          <w:szCs w:val="20"/>
        </w:rPr>
        <w:t>Tema: Social - Orientering om prin</w:t>
      </w:r>
      <w:r>
        <w:rPr>
          <w:rFonts w:ascii="Verdana" w:hAnsi="Verdana"/>
          <w:sz w:val="20"/>
          <w:szCs w:val="20"/>
        </w:rPr>
        <w:t>cipper for takstfastsættelse i S</w:t>
      </w:r>
      <w:r w:rsidRPr="009F1FA2">
        <w:rPr>
          <w:rFonts w:ascii="Verdana" w:hAnsi="Verdana"/>
          <w:sz w:val="20"/>
          <w:szCs w:val="20"/>
        </w:rPr>
        <w:t>ocialtilsyn øst</w:t>
      </w:r>
    </w:p>
    <w:p w:rsidR="00FF3553" w:rsidRDefault="00FF3553" w:rsidP="00FF3553">
      <w:pPr>
        <w:rPr>
          <w:szCs w:val="20"/>
        </w:rPr>
      </w:pPr>
      <w:r>
        <w:rPr>
          <w:szCs w:val="20"/>
        </w:rPr>
        <w:t xml:space="preserve">Endvidere vedlægges </w:t>
      </w:r>
    </w:p>
    <w:p w:rsidR="00FF3553" w:rsidRPr="00FF3553" w:rsidRDefault="00FF3553" w:rsidP="00FF3553">
      <w:pPr>
        <w:pStyle w:val="Listeafsnit"/>
        <w:numPr>
          <w:ilvl w:val="0"/>
          <w:numId w:val="12"/>
        </w:numPr>
        <w:spacing w:after="200" w:line="276" w:lineRule="auto"/>
        <w:contextualSpacing/>
        <w:rPr>
          <w:b/>
        </w:rPr>
      </w:pPr>
      <w:r w:rsidRPr="00FF3553">
        <w:rPr>
          <w:rFonts w:ascii="Verdana" w:hAnsi="Verdana"/>
          <w:sz w:val="20"/>
          <w:szCs w:val="20"/>
        </w:rPr>
        <w:t xml:space="preserve">Tilsynspolitikken, som den er vedtaget af de 5 tilsynskommuners styregruppe. </w:t>
      </w:r>
    </w:p>
    <w:p w:rsidR="00FF3553" w:rsidRPr="00FF3553" w:rsidRDefault="00FF3553" w:rsidP="00FF3553">
      <w:pPr>
        <w:pStyle w:val="Listeafsnit"/>
        <w:numPr>
          <w:ilvl w:val="0"/>
          <w:numId w:val="12"/>
        </w:numPr>
        <w:spacing w:after="200" w:line="276" w:lineRule="auto"/>
        <w:contextualSpacing/>
        <w:rPr>
          <w:b/>
        </w:rPr>
      </w:pPr>
      <w:r w:rsidRPr="00FF3553">
        <w:rPr>
          <w:rFonts w:ascii="Verdana" w:hAnsi="Verdana"/>
          <w:sz w:val="20"/>
          <w:szCs w:val="20"/>
        </w:rPr>
        <w:t>Tidsdiagram for tidskadencerne henholdsvis tilsynets årsrapport og styringsaftalen.</w:t>
      </w:r>
    </w:p>
    <w:p w:rsidR="00FF3553" w:rsidRDefault="005F4AC1" w:rsidP="008E2664">
      <w:pPr>
        <w:rPr>
          <w:b/>
        </w:rPr>
      </w:pPr>
      <w:r>
        <w:rPr>
          <w:b/>
        </w:rPr>
        <w:t>Beslutning:</w:t>
      </w:r>
    </w:p>
    <w:p w:rsidR="005F4AC1" w:rsidRPr="00491631" w:rsidRDefault="00491631" w:rsidP="005F4AC1">
      <w:pPr>
        <w:numPr>
          <w:ilvl w:val="0"/>
          <w:numId w:val="12"/>
        </w:numPr>
      </w:pPr>
      <w:r w:rsidRPr="00491631">
        <w:t>Styregruppen drøftede rammerne for dialogen med Socialtilsyn Øst</w:t>
      </w:r>
    </w:p>
    <w:p w:rsidR="00491631" w:rsidRPr="00491631" w:rsidRDefault="00491631" w:rsidP="005F4AC1">
      <w:pPr>
        <w:numPr>
          <w:ilvl w:val="0"/>
          <w:numId w:val="12"/>
        </w:numPr>
      </w:pPr>
      <w:r w:rsidRPr="00491631">
        <w:t>Takstfastsættelsen var til orientering og blev taget til efterretning</w:t>
      </w:r>
    </w:p>
    <w:p w:rsidR="00491631" w:rsidRPr="00491631" w:rsidRDefault="00491631" w:rsidP="005A263B">
      <w:pPr>
        <w:numPr>
          <w:ilvl w:val="0"/>
          <w:numId w:val="12"/>
        </w:numPr>
      </w:pPr>
      <w:r w:rsidRPr="00491631">
        <w:t>Økonomigruppen udarbejder i samarbejde med Socialtilsyn Øst et notat med forudsæ</w:t>
      </w:r>
      <w:r w:rsidRPr="00491631">
        <w:t>t</w:t>
      </w:r>
      <w:r w:rsidRPr="00491631">
        <w:t>ningerne for takstfastsættelsen og herunder det forudsatte serviceniveau.</w:t>
      </w:r>
    </w:p>
    <w:p w:rsidR="00491631" w:rsidRPr="00491631" w:rsidRDefault="00491631" w:rsidP="005F4AC1">
      <w:pPr>
        <w:numPr>
          <w:ilvl w:val="0"/>
          <w:numId w:val="12"/>
        </w:numPr>
      </w:pPr>
      <w:r w:rsidRPr="00491631">
        <w:t>Socialtilsyn Øst udarbejder forslag til tekst omkring tilsynstakst der kan orientere de politiske udvalg i kommunerne.</w:t>
      </w:r>
    </w:p>
    <w:p w:rsidR="005F4AC1" w:rsidRPr="00491631" w:rsidRDefault="00491631" w:rsidP="008E2664">
      <w:pPr>
        <w:numPr>
          <w:ilvl w:val="0"/>
          <w:numId w:val="12"/>
        </w:numPr>
        <w:rPr>
          <w:b/>
        </w:rPr>
      </w:pPr>
      <w:r w:rsidRPr="00491631">
        <w:t>Socialtilsyn Øst tilbød at besøge og orientere kommunerne om det nye socialtilsyn</w:t>
      </w:r>
      <w:r>
        <w:t>.</w:t>
      </w:r>
      <w:r w:rsidRPr="00491631">
        <w:t xml:space="preserve"> </w:t>
      </w:r>
    </w:p>
    <w:p w:rsidR="005F4AC1" w:rsidRDefault="005F4AC1" w:rsidP="008E2664">
      <w:pPr>
        <w:rPr>
          <w:b/>
        </w:rPr>
      </w:pPr>
    </w:p>
    <w:p w:rsidR="00C85659" w:rsidRDefault="00C85659" w:rsidP="00C85659">
      <w:pPr>
        <w:rPr>
          <w:b/>
          <w:szCs w:val="20"/>
        </w:rPr>
      </w:pPr>
      <w:r w:rsidRPr="00C85659">
        <w:rPr>
          <w:b/>
          <w:szCs w:val="20"/>
        </w:rPr>
        <w:lastRenderedPageBreak/>
        <w:t>3. Opfølgning på politisk aftale om kommunalreformen og national koordination</w:t>
      </w:r>
      <w:r w:rsidRPr="00C85659">
        <w:rPr>
          <w:b/>
          <w:szCs w:val="20"/>
        </w:rPr>
        <w:t>s</w:t>
      </w:r>
      <w:r w:rsidRPr="00C85659">
        <w:rPr>
          <w:b/>
          <w:szCs w:val="20"/>
        </w:rPr>
        <w:t>struktur</w:t>
      </w:r>
    </w:p>
    <w:p w:rsidR="003951E4" w:rsidRDefault="003951E4" w:rsidP="00C85659">
      <w:pPr>
        <w:rPr>
          <w:b/>
          <w:szCs w:val="20"/>
        </w:rPr>
      </w:pPr>
    </w:p>
    <w:p w:rsidR="003951E4" w:rsidRDefault="003951E4" w:rsidP="003951E4">
      <w:pPr>
        <w:rPr>
          <w:b/>
          <w:szCs w:val="20"/>
        </w:rPr>
      </w:pPr>
      <w:r>
        <w:rPr>
          <w:b/>
          <w:szCs w:val="20"/>
        </w:rPr>
        <w:t>Baggrund:</w:t>
      </w:r>
    </w:p>
    <w:p w:rsidR="002530D7" w:rsidRDefault="00013E60" w:rsidP="003951E4">
      <w:r w:rsidRPr="00013E60">
        <w:rPr>
          <w:szCs w:val="20"/>
        </w:rPr>
        <w:t>På styregruppemøde 7/6 blev regeringens opfølgning</w:t>
      </w:r>
      <w:r>
        <w:rPr>
          <w:b/>
          <w:szCs w:val="20"/>
        </w:rPr>
        <w:t xml:space="preserve"> </w:t>
      </w:r>
      <w:r w:rsidR="002530D7">
        <w:t xml:space="preserve">på evaluering af kommunalreformen </w:t>
      </w:r>
      <w:r>
        <w:t xml:space="preserve">drøftet.  </w:t>
      </w:r>
      <w:r w:rsidR="002530D7">
        <w:t xml:space="preserve">Styregruppen </w:t>
      </w:r>
      <w:r>
        <w:t xml:space="preserve">besluttede at afvente </w:t>
      </w:r>
      <w:r w:rsidR="002530D7">
        <w:t>regeringens konkrete udspil og herunder lovfor</w:t>
      </w:r>
      <w:r w:rsidR="002530D7">
        <w:t>s</w:t>
      </w:r>
      <w:r w:rsidR="002530D7">
        <w:t>lag og lovgivning.</w:t>
      </w:r>
    </w:p>
    <w:p w:rsidR="00013E60" w:rsidRDefault="00013E60" w:rsidP="005F2308">
      <w:pPr>
        <w:pStyle w:val="Default"/>
        <w:rPr>
          <w:b/>
          <w:bCs/>
          <w:sz w:val="19"/>
          <w:szCs w:val="19"/>
        </w:rPr>
      </w:pPr>
    </w:p>
    <w:p w:rsidR="005F2308" w:rsidRDefault="00B646CC" w:rsidP="005F2308">
      <w:pPr>
        <w:pStyle w:val="Default"/>
        <w:rPr>
          <w:rFonts w:ascii="Verdana" w:hAnsi="Verdana" w:cs="Garamond"/>
          <w:sz w:val="20"/>
          <w:szCs w:val="20"/>
        </w:rPr>
      </w:pPr>
      <w:r>
        <w:rPr>
          <w:rFonts w:ascii="Verdana" w:hAnsi="Verdana" w:cs="Garamond"/>
          <w:sz w:val="20"/>
          <w:szCs w:val="20"/>
        </w:rPr>
        <w:t>D</w:t>
      </w:r>
      <w:r w:rsidR="00611CB9">
        <w:rPr>
          <w:rFonts w:ascii="Verdana" w:hAnsi="Verdana" w:cs="Garamond"/>
          <w:sz w:val="20"/>
          <w:szCs w:val="20"/>
        </w:rPr>
        <w:t>en 26</w:t>
      </w:r>
      <w:r w:rsidR="005F2308" w:rsidRPr="004A45AA">
        <w:rPr>
          <w:rFonts w:ascii="Verdana" w:hAnsi="Verdana" w:cs="Garamond"/>
          <w:sz w:val="20"/>
          <w:szCs w:val="20"/>
        </w:rPr>
        <w:t>. juni 2013 blev en aftale om r</w:t>
      </w:r>
      <w:r w:rsidR="00013E60">
        <w:rPr>
          <w:rFonts w:ascii="Verdana" w:hAnsi="Verdana" w:cs="Garamond"/>
          <w:sz w:val="20"/>
          <w:szCs w:val="20"/>
        </w:rPr>
        <w:t>ammer for justering af kommunal</w:t>
      </w:r>
      <w:r w:rsidR="005F2308" w:rsidRPr="004A45AA">
        <w:rPr>
          <w:rFonts w:ascii="Verdana" w:hAnsi="Verdana" w:cs="Garamond"/>
          <w:sz w:val="20"/>
          <w:szCs w:val="20"/>
        </w:rPr>
        <w:t>reformen offentliggjort. Alle Folketingets partier står bag aftalen. Den præcise udmøntning af aftalen på de enkelte områder skal forhandles på plads til efteråret, og alle partier er enige om i næste folketing</w:t>
      </w:r>
      <w:r w:rsidR="005F2308" w:rsidRPr="004A45AA">
        <w:rPr>
          <w:rFonts w:ascii="Verdana" w:hAnsi="Verdana" w:cs="Garamond"/>
          <w:sz w:val="20"/>
          <w:szCs w:val="20"/>
        </w:rPr>
        <w:t>s</w:t>
      </w:r>
      <w:r w:rsidR="005F2308" w:rsidRPr="004A45AA">
        <w:rPr>
          <w:rFonts w:ascii="Verdana" w:hAnsi="Verdana" w:cs="Garamond"/>
          <w:sz w:val="20"/>
          <w:szCs w:val="20"/>
        </w:rPr>
        <w:t xml:space="preserve">samling at stemme for den lovgivning, der implementerer initiativerne. </w:t>
      </w:r>
    </w:p>
    <w:p w:rsidR="005F2308" w:rsidRPr="004A45AA" w:rsidRDefault="005F2308" w:rsidP="005F2308">
      <w:pPr>
        <w:pStyle w:val="Default"/>
        <w:rPr>
          <w:rFonts w:ascii="Verdana" w:hAnsi="Verdana"/>
          <w:b/>
          <w:bCs/>
          <w:sz w:val="20"/>
          <w:szCs w:val="20"/>
        </w:rPr>
      </w:pPr>
    </w:p>
    <w:p w:rsidR="005F2308" w:rsidRPr="004A45AA" w:rsidRDefault="005F2308" w:rsidP="005F2308">
      <w:pPr>
        <w:pStyle w:val="Default"/>
        <w:rPr>
          <w:rFonts w:ascii="Verdana" w:hAnsi="Verdana" w:cs="Garamond"/>
          <w:sz w:val="20"/>
          <w:szCs w:val="20"/>
        </w:rPr>
      </w:pPr>
      <w:r w:rsidRPr="004A45AA">
        <w:rPr>
          <w:rFonts w:ascii="Verdana" w:hAnsi="Verdana" w:cs="Garamond"/>
          <w:sz w:val="20"/>
          <w:szCs w:val="20"/>
        </w:rPr>
        <w:t>Aftalen om justering af kommunalreformen baseres på Regeringens egen opfølgning på eval</w:t>
      </w:r>
      <w:r w:rsidRPr="004A45AA">
        <w:rPr>
          <w:rFonts w:ascii="Verdana" w:hAnsi="Verdana" w:cs="Garamond"/>
          <w:sz w:val="20"/>
          <w:szCs w:val="20"/>
        </w:rPr>
        <w:t>u</w:t>
      </w:r>
      <w:r w:rsidRPr="004A45AA">
        <w:rPr>
          <w:rFonts w:ascii="Verdana" w:hAnsi="Verdana" w:cs="Garamond"/>
          <w:sz w:val="20"/>
          <w:szCs w:val="20"/>
        </w:rPr>
        <w:t xml:space="preserve">eringen af kommunalreformen ”Bedre kvalitet og samarbejde” fra den 1. juni 2013. </w:t>
      </w:r>
    </w:p>
    <w:p w:rsidR="005F2308" w:rsidRPr="004A45AA" w:rsidRDefault="005F2308" w:rsidP="00B646CC">
      <w:pPr>
        <w:pStyle w:val="Default"/>
        <w:rPr>
          <w:rFonts w:ascii="Verdana" w:hAnsi="Verdana" w:cs="Garamond"/>
          <w:sz w:val="20"/>
          <w:szCs w:val="20"/>
        </w:rPr>
      </w:pPr>
      <w:r w:rsidRPr="004A45AA">
        <w:rPr>
          <w:rFonts w:ascii="Verdana" w:hAnsi="Verdana" w:cs="Garamond"/>
          <w:sz w:val="20"/>
          <w:szCs w:val="20"/>
        </w:rPr>
        <w:t xml:space="preserve">Der vil ikke blive gennemført store ændringer i opgavefordelingen fra kommunalreformen, men der vil på enkelte punkter ske justeringer i rammerne for opgaveløsningen. </w:t>
      </w:r>
      <w:r>
        <w:rPr>
          <w:rFonts w:ascii="Verdana" w:hAnsi="Verdana" w:cs="Garamond"/>
          <w:sz w:val="20"/>
          <w:szCs w:val="20"/>
        </w:rPr>
        <w:t>I</w:t>
      </w:r>
      <w:r w:rsidRPr="004A45AA">
        <w:rPr>
          <w:rFonts w:ascii="Verdana" w:hAnsi="Verdana" w:cs="Garamond"/>
          <w:sz w:val="20"/>
          <w:szCs w:val="20"/>
        </w:rPr>
        <w:t>sær følgende j</w:t>
      </w:r>
      <w:r w:rsidRPr="004A45AA">
        <w:rPr>
          <w:rFonts w:ascii="Verdana" w:hAnsi="Verdana" w:cs="Garamond"/>
          <w:sz w:val="20"/>
          <w:szCs w:val="20"/>
        </w:rPr>
        <w:t>u</w:t>
      </w:r>
      <w:r w:rsidRPr="004A45AA">
        <w:rPr>
          <w:rFonts w:ascii="Verdana" w:hAnsi="Verdana" w:cs="Garamond"/>
          <w:sz w:val="20"/>
          <w:szCs w:val="20"/>
        </w:rPr>
        <w:t>steringer på social</w:t>
      </w:r>
      <w:r w:rsidR="00B646CC">
        <w:rPr>
          <w:rFonts w:ascii="Verdana" w:hAnsi="Verdana" w:cs="Garamond"/>
          <w:sz w:val="20"/>
          <w:szCs w:val="20"/>
        </w:rPr>
        <w:t xml:space="preserve">området er relevant: </w:t>
      </w:r>
    </w:p>
    <w:p w:rsidR="005F2308" w:rsidRDefault="005F2308" w:rsidP="005F2308">
      <w:pPr>
        <w:pStyle w:val="Default"/>
        <w:rPr>
          <w:rFonts w:ascii="Verdana" w:hAnsi="Verdana" w:cs="Monotype Corsiva"/>
          <w:i/>
          <w:iCs/>
          <w:sz w:val="20"/>
          <w:szCs w:val="20"/>
        </w:rPr>
      </w:pPr>
    </w:p>
    <w:p w:rsidR="005F2308" w:rsidRPr="004A45AA" w:rsidRDefault="005F2308" w:rsidP="005F2308">
      <w:pPr>
        <w:pStyle w:val="Default"/>
        <w:rPr>
          <w:rFonts w:ascii="Verdana" w:hAnsi="Verdana" w:cs="Garamond"/>
          <w:color w:val="auto"/>
          <w:sz w:val="20"/>
          <w:szCs w:val="20"/>
        </w:rPr>
      </w:pPr>
      <w:r w:rsidRPr="004A45AA">
        <w:rPr>
          <w:rFonts w:ascii="Verdana" w:hAnsi="Verdana" w:cs="Garamond"/>
          <w:i/>
          <w:iCs/>
          <w:sz w:val="20"/>
          <w:szCs w:val="20"/>
        </w:rPr>
        <w:t xml:space="preserve">En kvalificeret indsats for grupper med særlige behov. </w:t>
      </w:r>
      <w:r>
        <w:rPr>
          <w:rFonts w:ascii="Verdana" w:hAnsi="Verdana" w:cs="Garamond"/>
          <w:sz w:val="20"/>
          <w:szCs w:val="20"/>
        </w:rPr>
        <w:t>En ny national koordi</w:t>
      </w:r>
      <w:r w:rsidRPr="004A45AA">
        <w:rPr>
          <w:rFonts w:ascii="Verdana" w:hAnsi="Verdana" w:cs="Garamond"/>
          <w:sz w:val="20"/>
          <w:szCs w:val="20"/>
        </w:rPr>
        <w:t xml:space="preserve">nationsstruktur skal give staten (Socialstyrelsen) en ny væsentlig rolle med at sikre, at der er det fornødne udbud af tilbud til de mest </w:t>
      </w:r>
      <w:r>
        <w:rPr>
          <w:rFonts w:ascii="Verdana" w:hAnsi="Verdana" w:cs="Garamond"/>
          <w:sz w:val="20"/>
          <w:szCs w:val="20"/>
        </w:rPr>
        <w:t>speci</w:t>
      </w:r>
      <w:r w:rsidRPr="004A45AA">
        <w:rPr>
          <w:rFonts w:ascii="Verdana" w:hAnsi="Verdana" w:cs="Garamond"/>
          <w:sz w:val="20"/>
          <w:szCs w:val="20"/>
        </w:rPr>
        <w:t>aliserede målgrupper. Intentionen er at understøtte komm</w:t>
      </w:r>
      <w:r w:rsidRPr="004A45AA">
        <w:rPr>
          <w:rFonts w:ascii="Verdana" w:hAnsi="Verdana" w:cs="Garamond"/>
          <w:sz w:val="20"/>
          <w:szCs w:val="20"/>
        </w:rPr>
        <w:t>u</w:t>
      </w:r>
      <w:r w:rsidRPr="004A45AA">
        <w:rPr>
          <w:rFonts w:ascii="Verdana" w:hAnsi="Verdana" w:cs="Garamond"/>
          <w:sz w:val="20"/>
          <w:szCs w:val="20"/>
        </w:rPr>
        <w:t>nernes anvendelse af tilbuddene, og at tilbuddene udvikles dynamisk i takt med, at behovene ændrer sig. Det s</w:t>
      </w:r>
      <w:r>
        <w:rPr>
          <w:rFonts w:ascii="Verdana" w:hAnsi="Verdana" w:cs="Garamond"/>
          <w:sz w:val="20"/>
          <w:szCs w:val="20"/>
        </w:rPr>
        <w:t>kal modvirke uhensigtsmæssig af</w:t>
      </w:r>
      <w:r w:rsidRPr="004A45AA">
        <w:rPr>
          <w:rFonts w:ascii="Verdana" w:hAnsi="Verdana" w:cs="Garamond"/>
          <w:sz w:val="20"/>
          <w:szCs w:val="20"/>
        </w:rPr>
        <w:t>specialisering. Der er enighed om, at koo</w:t>
      </w:r>
      <w:r w:rsidRPr="004A45AA">
        <w:rPr>
          <w:rFonts w:ascii="Verdana" w:hAnsi="Verdana" w:cs="Garamond"/>
          <w:sz w:val="20"/>
          <w:szCs w:val="20"/>
        </w:rPr>
        <w:t>r</w:t>
      </w:r>
      <w:r w:rsidRPr="004A45AA">
        <w:rPr>
          <w:rFonts w:ascii="Verdana" w:hAnsi="Verdana" w:cs="Garamond"/>
          <w:sz w:val="20"/>
          <w:szCs w:val="20"/>
        </w:rPr>
        <w:t>dinationss</w:t>
      </w:r>
      <w:r>
        <w:rPr>
          <w:rFonts w:ascii="Verdana" w:hAnsi="Verdana" w:cs="Garamond"/>
          <w:sz w:val="20"/>
          <w:szCs w:val="20"/>
        </w:rPr>
        <w:t>trukturen udvik</w:t>
      </w:r>
      <w:r w:rsidRPr="004A45AA">
        <w:rPr>
          <w:rFonts w:ascii="Verdana" w:hAnsi="Verdana" w:cs="Garamond"/>
          <w:sz w:val="20"/>
          <w:szCs w:val="20"/>
        </w:rPr>
        <w:t>les over de næste to år og skal være fuldt implementeret pr. den 1. juli 2015. Den specialiserede indsats på specialundervisningsområdet indgår i koordination</w:t>
      </w:r>
      <w:r w:rsidRPr="004A45AA">
        <w:rPr>
          <w:rFonts w:ascii="Verdana" w:hAnsi="Verdana" w:cs="Garamond"/>
          <w:sz w:val="20"/>
          <w:szCs w:val="20"/>
        </w:rPr>
        <w:t>s</w:t>
      </w:r>
      <w:r w:rsidRPr="004A45AA">
        <w:rPr>
          <w:rFonts w:ascii="Verdana" w:hAnsi="Verdana" w:cs="Garamond"/>
          <w:sz w:val="20"/>
          <w:szCs w:val="20"/>
        </w:rPr>
        <w:t xml:space="preserve">strukturen i regi </w:t>
      </w:r>
      <w:r>
        <w:rPr>
          <w:rFonts w:ascii="Verdana" w:hAnsi="Verdana" w:cs="Garamond"/>
          <w:sz w:val="20"/>
          <w:szCs w:val="20"/>
        </w:rPr>
        <w:t>af Socialstyrelsen og Ministeri</w:t>
      </w:r>
      <w:r w:rsidRPr="004A45AA">
        <w:rPr>
          <w:rFonts w:ascii="Verdana" w:hAnsi="Verdana" w:cs="Garamond"/>
          <w:sz w:val="20"/>
          <w:szCs w:val="20"/>
        </w:rPr>
        <w:t>et for Børn og Undervisning. Kommunerne får det fulde forsynings</w:t>
      </w:r>
      <w:r w:rsidRPr="004A45AA">
        <w:rPr>
          <w:rFonts w:ascii="Verdana" w:hAnsi="Verdana" w:cs="Garamond"/>
          <w:color w:val="auto"/>
          <w:sz w:val="20"/>
          <w:szCs w:val="20"/>
        </w:rPr>
        <w:t>ansvar på specialundervisnings-området med virkning fra den 1. juli 2014, og specialrådgivningen samles i VISO. Regionernes forsynings-pligt på social- og specialunde</w:t>
      </w:r>
      <w:r w:rsidRPr="004A45AA">
        <w:rPr>
          <w:rFonts w:ascii="Verdana" w:hAnsi="Verdana" w:cs="Garamond"/>
          <w:color w:val="auto"/>
          <w:sz w:val="20"/>
          <w:szCs w:val="20"/>
        </w:rPr>
        <w:t>r</w:t>
      </w:r>
      <w:r w:rsidRPr="004A45AA">
        <w:rPr>
          <w:rFonts w:ascii="Verdana" w:hAnsi="Verdana" w:cs="Garamond"/>
          <w:color w:val="auto"/>
          <w:sz w:val="20"/>
          <w:szCs w:val="20"/>
        </w:rPr>
        <w:t>visningsområdet videreføres, og kommunerne vil fremover kun kunne overtage regionale ti</w:t>
      </w:r>
      <w:r w:rsidRPr="004A45AA">
        <w:rPr>
          <w:rFonts w:ascii="Verdana" w:hAnsi="Verdana" w:cs="Garamond"/>
          <w:color w:val="auto"/>
          <w:sz w:val="20"/>
          <w:szCs w:val="20"/>
        </w:rPr>
        <w:t>l</w:t>
      </w:r>
      <w:r w:rsidRPr="004A45AA">
        <w:rPr>
          <w:rFonts w:ascii="Verdana" w:hAnsi="Verdana" w:cs="Garamond"/>
          <w:color w:val="auto"/>
          <w:sz w:val="20"/>
          <w:szCs w:val="20"/>
        </w:rPr>
        <w:t xml:space="preserve">bud hvert fjerde år. </w:t>
      </w:r>
    </w:p>
    <w:p w:rsidR="005F2308" w:rsidRDefault="005F2308" w:rsidP="005F2308">
      <w:pPr>
        <w:pStyle w:val="Default"/>
        <w:rPr>
          <w:rFonts w:ascii="Verdana" w:hAnsi="Verdana" w:cs="Monotype Corsiva"/>
          <w:i/>
          <w:iCs/>
          <w:color w:val="auto"/>
          <w:sz w:val="20"/>
          <w:szCs w:val="20"/>
        </w:rPr>
      </w:pPr>
    </w:p>
    <w:p w:rsidR="005F2308" w:rsidRPr="004A45AA" w:rsidRDefault="005F2308" w:rsidP="005F2308">
      <w:pPr>
        <w:pStyle w:val="Default"/>
        <w:rPr>
          <w:rFonts w:ascii="Verdana" w:hAnsi="Verdana" w:cs="Garamond"/>
          <w:color w:val="auto"/>
          <w:sz w:val="20"/>
          <w:szCs w:val="20"/>
        </w:rPr>
      </w:pPr>
      <w:r w:rsidRPr="004A45AA">
        <w:rPr>
          <w:rFonts w:ascii="Verdana" w:hAnsi="Verdana" w:cs="Garamond"/>
          <w:color w:val="auto"/>
          <w:sz w:val="20"/>
          <w:szCs w:val="20"/>
        </w:rPr>
        <w:t xml:space="preserve">Herudover fremgår det bl.a. af aftalen: </w:t>
      </w:r>
    </w:p>
    <w:p w:rsidR="005F2308" w:rsidRPr="004A45AA" w:rsidRDefault="005F2308" w:rsidP="005F2308">
      <w:pPr>
        <w:pStyle w:val="Default"/>
        <w:spacing w:after="49"/>
        <w:rPr>
          <w:rFonts w:ascii="Verdana" w:hAnsi="Verdana" w:cs="Garamond"/>
          <w:color w:val="auto"/>
          <w:sz w:val="20"/>
          <w:szCs w:val="20"/>
        </w:rPr>
      </w:pPr>
      <w:r w:rsidRPr="004A45AA">
        <w:rPr>
          <w:rFonts w:ascii="Verdana" w:hAnsi="Verdana" w:cs="Monotype Corsiva"/>
          <w:i/>
          <w:iCs/>
          <w:color w:val="auto"/>
          <w:sz w:val="20"/>
          <w:szCs w:val="20"/>
        </w:rPr>
        <w:t xml:space="preserve">• </w:t>
      </w:r>
      <w:r w:rsidRPr="004A45AA">
        <w:rPr>
          <w:rFonts w:ascii="Verdana" w:hAnsi="Verdana" w:cs="Garamond"/>
          <w:color w:val="auto"/>
          <w:sz w:val="20"/>
          <w:szCs w:val="20"/>
        </w:rPr>
        <w:t>Satspuljepartierne er enige om at afsætte</w:t>
      </w:r>
      <w:r>
        <w:rPr>
          <w:rFonts w:ascii="Verdana" w:hAnsi="Verdana" w:cs="Garamond"/>
          <w:color w:val="auto"/>
          <w:sz w:val="20"/>
          <w:szCs w:val="20"/>
        </w:rPr>
        <w:t xml:space="preserve"> 10 mio. kr. årligt fra satspul</w:t>
      </w:r>
      <w:r w:rsidRPr="004A45AA">
        <w:rPr>
          <w:rFonts w:ascii="Verdana" w:hAnsi="Verdana" w:cs="Garamond"/>
          <w:color w:val="auto"/>
          <w:sz w:val="20"/>
          <w:szCs w:val="20"/>
        </w:rPr>
        <w:t>jen til den nationale koordination</w:t>
      </w:r>
      <w:r>
        <w:rPr>
          <w:rFonts w:ascii="Verdana" w:hAnsi="Verdana" w:cs="Garamond"/>
          <w:color w:val="auto"/>
          <w:sz w:val="20"/>
          <w:szCs w:val="20"/>
        </w:rPr>
        <w:t>sstruktur og opgaven med videns</w:t>
      </w:r>
      <w:r w:rsidRPr="004A45AA">
        <w:rPr>
          <w:rFonts w:ascii="Verdana" w:hAnsi="Verdana" w:cs="Garamond"/>
          <w:color w:val="auto"/>
          <w:sz w:val="20"/>
          <w:szCs w:val="20"/>
        </w:rPr>
        <w:t>opbygning i Socialstyrelsen vedrørende de spec</w:t>
      </w:r>
      <w:r w:rsidRPr="004A45AA">
        <w:rPr>
          <w:rFonts w:ascii="Verdana" w:hAnsi="Verdana" w:cs="Garamond"/>
          <w:color w:val="auto"/>
          <w:sz w:val="20"/>
          <w:szCs w:val="20"/>
        </w:rPr>
        <w:t>i</w:t>
      </w:r>
      <w:r w:rsidRPr="004A45AA">
        <w:rPr>
          <w:rFonts w:ascii="Verdana" w:hAnsi="Verdana" w:cs="Garamond"/>
          <w:color w:val="auto"/>
          <w:sz w:val="20"/>
          <w:szCs w:val="20"/>
        </w:rPr>
        <w:t xml:space="preserve">aliserede social- og undervisningsindsatser. </w:t>
      </w:r>
    </w:p>
    <w:p w:rsidR="005F2308" w:rsidRPr="004A45AA" w:rsidRDefault="005F2308" w:rsidP="005F2308">
      <w:pPr>
        <w:pStyle w:val="Default"/>
        <w:rPr>
          <w:rFonts w:ascii="Verdana" w:hAnsi="Verdana" w:cs="Garamond"/>
          <w:color w:val="auto"/>
          <w:sz w:val="20"/>
          <w:szCs w:val="20"/>
        </w:rPr>
      </w:pPr>
      <w:r w:rsidRPr="004A45AA">
        <w:rPr>
          <w:rFonts w:ascii="Verdana" w:hAnsi="Verdana" w:cs="Monotype Corsiva"/>
          <w:i/>
          <w:iCs/>
          <w:color w:val="auto"/>
          <w:sz w:val="20"/>
          <w:szCs w:val="20"/>
        </w:rPr>
        <w:t xml:space="preserve">• </w:t>
      </w:r>
      <w:r w:rsidRPr="004A45AA">
        <w:rPr>
          <w:rFonts w:ascii="Verdana" w:hAnsi="Verdana" w:cs="Garamond"/>
          <w:color w:val="auto"/>
          <w:sz w:val="20"/>
          <w:szCs w:val="20"/>
        </w:rPr>
        <w:t>Regeringen vil drøfte etableringen af en lånepulje på 100 mio. kr. med kommunerne. Puljen skal bidrag</w:t>
      </w:r>
      <w:r>
        <w:rPr>
          <w:rFonts w:ascii="Verdana" w:hAnsi="Verdana" w:cs="Garamond"/>
          <w:color w:val="auto"/>
          <w:sz w:val="20"/>
          <w:szCs w:val="20"/>
        </w:rPr>
        <w:t>e til at lette kommunernes etab</w:t>
      </w:r>
      <w:r w:rsidRPr="004A45AA">
        <w:rPr>
          <w:rFonts w:ascii="Verdana" w:hAnsi="Verdana" w:cs="Garamond"/>
          <w:color w:val="auto"/>
          <w:sz w:val="20"/>
          <w:szCs w:val="20"/>
        </w:rPr>
        <w:t>leringsomkostninger ved opbygning af nye højt sp</w:t>
      </w:r>
      <w:r w:rsidRPr="004A45AA">
        <w:rPr>
          <w:rFonts w:ascii="Verdana" w:hAnsi="Verdana" w:cs="Garamond"/>
          <w:color w:val="auto"/>
          <w:sz w:val="20"/>
          <w:szCs w:val="20"/>
        </w:rPr>
        <w:t>e</w:t>
      </w:r>
      <w:r w:rsidRPr="004A45AA">
        <w:rPr>
          <w:rFonts w:ascii="Verdana" w:hAnsi="Verdana" w:cs="Garamond"/>
          <w:color w:val="auto"/>
          <w:sz w:val="20"/>
          <w:szCs w:val="20"/>
        </w:rPr>
        <w:t xml:space="preserve">cialiserede tilbud på socialområdet. </w:t>
      </w:r>
    </w:p>
    <w:p w:rsidR="005F2308" w:rsidRPr="004A45AA" w:rsidRDefault="005F2308" w:rsidP="005F2308">
      <w:pPr>
        <w:pStyle w:val="Default"/>
        <w:rPr>
          <w:rFonts w:ascii="Verdana" w:hAnsi="Verdana" w:cs="Garamond"/>
          <w:color w:val="auto"/>
          <w:sz w:val="20"/>
          <w:szCs w:val="20"/>
        </w:rPr>
      </w:pPr>
    </w:p>
    <w:p w:rsidR="005F2308" w:rsidRPr="004A45AA" w:rsidRDefault="005F2308" w:rsidP="005F2308">
      <w:pPr>
        <w:pStyle w:val="Default"/>
        <w:rPr>
          <w:rFonts w:ascii="Verdana" w:hAnsi="Verdana"/>
          <w:sz w:val="20"/>
          <w:szCs w:val="20"/>
        </w:rPr>
      </w:pPr>
      <w:r w:rsidRPr="004A45AA">
        <w:rPr>
          <w:rFonts w:ascii="Verdana" w:hAnsi="Verdana"/>
          <w:b/>
          <w:bCs/>
          <w:sz w:val="20"/>
          <w:szCs w:val="20"/>
        </w:rPr>
        <w:t xml:space="preserve">Indstilling </w:t>
      </w:r>
    </w:p>
    <w:p w:rsidR="005F2308" w:rsidRDefault="005F2308" w:rsidP="005F2308">
      <w:pPr>
        <w:pStyle w:val="Default"/>
        <w:rPr>
          <w:rFonts w:ascii="Verdana" w:hAnsi="Verdana" w:cs="Garamond"/>
          <w:sz w:val="20"/>
          <w:szCs w:val="20"/>
        </w:rPr>
      </w:pPr>
      <w:r w:rsidRPr="004A45AA">
        <w:rPr>
          <w:rFonts w:ascii="Verdana" w:hAnsi="Verdana" w:cs="Garamond"/>
          <w:sz w:val="20"/>
          <w:szCs w:val="20"/>
        </w:rPr>
        <w:t>Det indstilles</w:t>
      </w:r>
      <w:r>
        <w:rPr>
          <w:rFonts w:ascii="Verdana" w:hAnsi="Verdana" w:cs="Garamond"/>
          <w:sz w:val="20"/>
          <w:szCs w:val="20"/>
        </w:rPr>
        <w:t>:</w:t>
      </w:r>
    </w:p>
    <w:p w:rsidR="005F2308" w:rsidRDefault="005F2308" w:rsidP="005F2308">
      <w:pPr>
        <w:pStyle w:val="Default"/>
        <w:numPr>
          <w:ilvl w:val="0"/>
          <w:numId w:val="16"/>
        </w:numPr>
        <w:rPr>
          <w:rFonts w:ascii="Verdana" w:hAnsi="Verdana" w:cs="Garamond"/>
          <w:sz w:val="20"/>
          <w:szCs w:val="20"/>
        </w:rPr>
      </w:pPr>
      <w:r>
        <w:rPr>
          <w:rFonts w:ascii="Verdana" w:hAnsi="Verdana" w:cs="Garamond"/>
          <w:sz w:val="20"/>
          <w:szCs w:val="20"/>
        </w:rPr>
        <w:t xml:space="preserve">At styregruppen tager </w:t>
      </w:r>
      <w:r w:rsidRPr="004A45AA">
        <w:rPr>
          <w:rFonts w:ascii="Verdana" w:hAnsi="Verdana" w:cs="Garamond"/>
          <w:sz w:val="20"/>
          <w:szCs w:val="20"/>
        </w:rPr>
        <w:t>orienteringen til efterretning</w:t>
      </w:r>
      <w:r w:rsidR="00B646CC">
        <w:rPr>
          <w:rFonts w:ascii="Verdana" w:hAnsi="Verdana" w:cs="Garamond"/>
          <w:sz w:val="20"/>
          <w:szCs w:val="20"/>
        </w:rPr>
        <w:t>.</w:t>
      </w:r>
      <w:r w:rsidR="00013E60">
        <w:rPr>
          <w:rFonts w:ascii="Verdana" w:hAnsi="Verdana" w:cs="Garamond"/>
          <w:sz w:val="20"/>
          <w:szCs w:val="20"/>
        </w:rPr>
        <w:t xml:space="preserve"> </w:t>
      </w:r>
    </w:p>
    <w:p w:rsidR="00491631" w:rsidRDefault="00491631" w:rsidP="00491631">
      <w:pPr>
        <w:pStyle w:val="Default"/>
        <w:rPr>
          <w:rFonts w:ascii="Verdana" w:hAnsi="Verdana" w:cs="Garamond"/>
          <w:sz w:val="20"/>
          <w:szCs w:val="20"/>
        </w:rPr>
      </w:pPr>
    </w:p>
    <w:p w:rsidR="00491631" w:rsidRPr="000704CA" w:rsidRDefault="00491631" w:rsidP="00491631">
      <w:pPr>
        <w:pStyle w:val="Default"/>
        <w:rPr>
          <w:rFonts w:ascii="Verdana" w:hAnsi="Verdana" w:cs="Garamond"/>
          <w:b/>
          <w:sz w:val="20"/>
          <w:szCs w:val="20"/>
        </w:rPr>
      </w:pPr>
      <w:r w:rsidRPr="000704CA">
        <w:rPr>
          <w:rFonts w:ascii="Verdana" w:hAnsi="Verdana" w:cs="Garamond"/>
          <w:b/>
          <w:sz w:val="20"/>
          <w:szCs w:val="20"/>
        </w:rPr>
        <w:t>Beslutning:</w:t>
      </w:r>
    </w:p>
    <w:p w:rsidR="00491631" w:rsidRDefault="00491631" w:rsidP="00491631">
      <w:pPr>
        <w:pStyle w:val="Default"/>
        <w:numPr>
          <w:ilvl w:val="0"/>
          <w:numId w:val="16"/>
        </w:numPr>
        <w:rPr>
          <w:rFonts w:ascii="Verdana" w:hAnsi="Verdana" w:cs="Garamond"/>
          <w:sz w:val="20"/>
          <w:szCs w:val="20"/>
        </w:rPr>
      </w:pPr>
      <w:r>
        <w:rPr>
          <w:rFonts w:ascii="Verdana" w:hAnsi="Verdana" w:cs="Garamond"/>
          <w:sz w:val="20"/>
          <w:szCs w:val="20"/>
        </w:rPr>
        <w:t>Styregruppen tog orienteringen til efterretning.</w:t>
      </w:r>
    </w:p>
    <w:p w:rsidR="005F2308" w:rsidRDefault="005F2308" w:rsidP="005F2308">
      <w:pPr>
        <w:rPr>
          <w:rFonts w:cs="Garamond"/>
          <w:szCs w:val="20"/>
        </w:rPr>
      </w:pPr>
    </w:p>
    <w:p w:rsidR="005F2308" w:rsidRPr="00013E60" w:rsidRDefault="005F2308" w:rsidP="005F2308">
      <w:pPr>
        <w:rPr>
          <w:rFonts w:cs="Garamond"/>
          <w:b/>
          <w:szCs w:val="20"/>
        </w:rPr>
      </w:pPr>
      <w:r w:rsidRPr="00013E60">
        <w:rPr>
          <w:rFonts w:cs="Garamond"/>
          <w:b/>
          <w:szCs w:val="20"/>
        </w:rPr>
        <w:t>Bilag:</w:t>
      </w:r>
    </w:p>
    <w:p w:rsidR="005F2308" w:rsidRDefault="00013E60" w:rsidP="005F2308">
      <w:pPr>
        <w:rPr>
          <w:rFonts w:cs="Garamond"/>
          <w:szCs w:val="20"/>
        </w:rPr>
      </w:pPr>
      <w:r>
        <w:rPr>
          <w:rFonts w:cs="Garamond"/>
          <w:szCs w:val="20"/>
        </w:rPr>
        <w:t xml:space="preserve">Aftalen ligger på </w:t>
      </w:r>
      <w:r w:rsidR="005F2308" w:rsidRPr="004A45AA">
        <w:rPr>
          <w:rFonts w:cs="Garamond"/>
          <w:szCs w:val="20"/>
        </w:rPr>
        <w:t xml:space="preserve">Økonomi- og Indenrigsministeriets hjemme-side: </w:t>
      </w:r>
      <w:hyperlink r:id="rId15" w:history="1">
        <w:r w:rsidRPr="0076171F">
          <w:rPr>
            <w:rStyle w:val="Hyperlink"/>
            <w:rFonts w:cs="Garamond"/>
            <w:szCs w:val="20"/>
          </w:rPr>
          <w:t>www.oim.dk</w:t>
        </w:r>
      </w:hyperlink>
      <w:r w:rsidR="005F2308" w:rsidRPr="004A45AA">
        <w:rPr>
          <w:rFonts w:cs="Garamond"/>
          <w:szCs w:val="20"/>
        </w:rPr>
        <w:t>.</w:t>
      </w:r>
    </w:p>
    <w:p w:rsidR="00B646CC" w:rsidRDefault="00FD0C05" w:rsidP="005F2308">
      <w:pPr>
        <w:rPr>
          <w:rFonts w:cs="Garamond"/>
          <w:szCs w:val="20"/>
        </w:rPr>
      </w:pPr>
      <w:hyperlink r:id="rId16" w:history="1">
        <w:r w:rsidR="00B646CC" w:rsidRPr="0076171F">
          <w:rPr>
            <w:rStyle w:val="Hyperlink"/>
            <w:rFonts w:cs="Garamond"/>
            <w:szCs w:val="20"/>
          </w:rPr>
          <w:t>http://oim.dk/nyheder/nyhedsarkiv/2013/jun/alle-folketingets-partier-enige-om-at-justere-kommunalreformen.aspx</w:t>
        </w:r>
      </w:hyperlink>
    </w:p>
    <w:p w:rsidR="00B646CC" w:rsidRDefault="00B646CC" w:rsidP="005F2308">
      <w:pPr>
        <w:rPr>
          <w:rFonts w:cs="Garamond"/>
          <w:szCs w:val="20"/>
        </w:rPr>
      </w:pPr>
    </w:p>
    <w:p w:rsidR="005F2308" w:rsidRPr="003951E4" w:rsidRDefault="005F2308" w:rsidP="003951E4">
      <w:pPr>
        <w:rPr>
          <w:b/>
          <w:szCs w:val="20"/>
        </w:rPr>
      </w:pPr>
    </w:p>
    <w:p w:rsidR="00C85659" w:rsidRPr="00C85659" w:rsidRDefault="00C85659" w:rsidP="00C85659">
      <w:pPr>
        <w:rPr>
          <w:b/>
          <w:szCs w:val="20"/>
        </w:rPr>
      </w:pPr>
      <w:r w:rsidRPr="00C85659">
        <w:rPr>
          <w:b/>
          <w:szCs w:val="20"/>
        </w:rPr>
        <w:t xml:space="preserve">4. Rammeaftale 2013 </w:t>
      </w:r>
    </w:p>
    <w:p w:rsidR="001E09DD" w:rsidRDefault="001E09DD" w:rsidP="00C85659">
      <w:pPr>
        <w:rPr>
          <w:szCs w:val="20"/>
        </w:rPr>
      </w:pPr>
    </w:p>
    <w:p w:rsidR="00107127" w:rsidRPr="00107127" w:rsidRDefault="001E09DD" w:rsidP="00107127">
      <w:pPr>
        <w:rPr>
          <w:b/>
        </w:rPr>
      </w:pPr>
      <w:r w:rsidRPr="00107127">
        <w:rPr>
          <w:b/>
        </w:rPr>
        <w:lastRenderedPageBreak/>
        <w:t>Baggrund:</w:t>
      </w:r>
    </w:p>
    <w:p w:rsidR="001E09DD" w:rsidRDefault="001E09DD" w:rsidP="00107127">
      <w:r w:rsidRPr="00107127">
        <w:t xml:space="preserve">Styregruppen har besluttet at fokusområderne 1) Senhjerneskadede og </w:t>
      </w:r>
      <w:r w:rsidR="00107127" w:rsidRPr="00107127">
        <w:t>2) De mest specialis</w:t>
      </w:r>
      <w:r w:rsidR="00107127" w:rsidRPr="00107127">
        <w:t>e</w:t>
      </w:r>
      <w:r w:rsidR="00107127" w:rsidRPr="00107127">
        <w:t xml:space="preserve">rede tilbud, prioriteres i 2013. </w:t>
      </w:r>
      <w:r w:rsidR="00107127">
        <w:t>Under dette punkt behandles også M</w:t>
      </w:r>
      <w:r w:rsidR="00107127" w:rsidRPr="00107127">
        <w:t xml:space="preserve">inistertemaet for 2013 om familiepleje </w:t>
      </w:r>
      <w:r w:rsidR="00107127">
        <w:t>og opfølgning på arbejdet med særforanstaltninger som var fokusområde i 2012</w:t>
      </w:r>
      <w:r w:rsidR="00A841BA">
        <w:t>.</w:t>
      </w:r>
    </w:p>
    <w:p w:rsidR="003452AD" w:rsidRDefault="003452AD" w:rsidP="00107127">
      <w:r>
        <w:t xml:space="preserve">Endelig gives en </w:t>
      </w:r>
      <w:r w:rsidR="00140A2B">
        <w:t>statuso</w:t>
      </w:r>
      <w:r>
        <w:t xml:space="preserve">versigt  ift rammeaftalearbejdet siden lovændringen i 2011. </w:t>
      </w:r>
    </w:p>
    <w:p w:rsidR="00A841BA" w:rsidRDefault="00A841BA" w:rsidP="00107127"/>
    <w:p w:rsidR="00A841BA" w:rsidRPr="00140A2B" w:rsidRDefault="00A841BA" w:rsidP="00A841BA">
      <w:r>
        <w:rPr>
          <w:i/>
        </w:rPr>
        <w:t>De mest specialiserede tilbud:</w:t>
      </w:r>
      <w:r>
        <w:rPr>
          <w:i/>
        </w:rPr>
        <w:br/>
      </w:r>
      <w:r w:rsidRPr="00140A2B">
        <w:t>Behandles under punkt 5)</w:t>
      </w:r>
    </w:p>
    <w:p w:rsidR="001E09DD" w:rsidRDefault="001E09DD" w:rsidP="001E09DD"/>
    <w:p w:rsidR="00107127" w:rsidRDefault="00107127" w:rsidP="001E09DD">
      <w:pPr>
        <w:rPr>
          <w:i/>
        </w:rPr>
      </w:pPr>
      <w:r w:rsidRPr="00107127">
        <w:rPr>
          <w:i/>
        </w:rPr>
        <w:t>Senhjerneskadede:</w:t>
      </w:r>
    </w:p>
    <w:p w:rsidR="00107127" w:rsidRPr="00107127" w:rsidRDefault="00A841BA" w:rsidP="001E09DD">
      <w:r>
        <w:t>Behandles under punkt 6)</w:t>
      </w:r>
    </w:p>
    <w:p w:rsidR="00107127" w:rsidRDefault="00107127" w:rsidP="001E09DD"/>
    <w:p w:rsidR="00107127" w:rsidRPr="00107127" w:rsidRDefault="00140A2B" w:rsidP="001E09DD">
      <w:pPr>
        <w:rPr>
          <w:i/>
        </w:rPr>
      </w:pPr>
      <w:r>
        <w:rPr>
          <w:i/>
        </w:rPr>
        <w:t>Familieple</w:t>
      </w:r>
      <w:r w:rsidR="00107127" w:rsidRPr="00107127">
        <w:rPr>
          <w:i/>
        </w:rPr>
        <w:t>j</w:t>
      </w:r>
      <w:r>
        <w:rPr>
          <w:i/>
        </w:rPr>
        <w:t>e(Ministertema 2013)</w:t>
      </w:r>
      <w:r w:rsidR="00107127" w:rsidRPr="00107127">
        <w:rPr>
          <w:i/>
        </w:rPr>
        <w:t>:</w:t>
      </w:r>
    </w:p>
    <w:p w:rsidR="001E09DD" w:rsidRDefault="00107127" w:rsidP="001E09DD">
      <w:r>
        <w:t>U</w:t>
      </w:r>
      <w:r w:rsidR="001E09DD" w:rsidRPr="00107127">
        <w:t xml:space="preserve">dkastet til rapporten er færdig og drøftes i netværket for børn og unge på netværksmødet den 12/9. Derefter skrives den færdig </w:t>
      </w:r>
      <w:r>
        <w:t xml:space="preserve">og </w:t>
      </w:r>
      <w:r w:rsidR="00140A2B">
        <w:t>frem</w:t>
      </w:r>
      <w:r>
        <w:t>sendes til styregruppen/sekretariatet</w:t>
      </w:r>
      <w:r w:rsidR="001E09DD" w:rsidRPr="00107127">
        <w:t xml:space="preserve">. </w:t>
      </w:r>
    </w:p>
    <w:p w:rsidR="009C75BB" w:rsidRDefault="009C75BB" w:rsidP="001E09DD"/>
    <w:p w:rsidR="009C75BB" w:rsidRDefault="009C75BB" w:rsidP="00A841BA">
      <w:pPr>
        <w:rPr>
          <w:szCs w:val="20"/>
        </w:rPr>
      </w:pPr>
      <w:r w:rsidRPr="009C75BB">
        <w:rPr>
          <w:i/>
          <w:szCs w:val="20"/>
        </w:rPr>
        <w:t>Særforanstaltninger:</w:t>
      </w:r>
      <w:r w:rsidR="00A841BA">
        <w:rPr>
          <w:i/>
          <w:szCs w:val="20"/>
        </w:rPr>
        <w:br/>
      </w:r>
      <w:r w:rsidR="00A841BA" w:rsidRPr="00A841BA">
        <w:rPr>
          <w:szCs w:val="20"/>
        </w:rPr>
        <w:t xml:space="preserve">På Styregruppemøde 7/6 besluttede styregruppen at der </w:t>
      </w:r>
      <w:r w:rsidRPr="00A841BA">
        <w:rPr>
          <w:szCs w:val="20"/>
        </w:rPr>
        <w:t>er i arbejdet med opfølgning og opd</w:t>
      </w:r>
      <w:r w:rsidRPr="00A841BA">
        <w:rPr>
          <w:szCs w:val="20"/>
        </w:rPr>
        <w:t>a</w:t>
      </w:r>
      <w:r w:rsidRPr="00A841BA">
        <w:rPr>
          <w:szCs w:val="20"/>
        </w:rPr>
        <w:t>tering ift de to analyser tages udgangspunkt i den allerede eksisterende viden hos de to tidl</w:t>
      </w:r>
      <w:r w:rsidRPr="00A841BA">
        <w:rPr>
          <w:szCs w:val="20"/>
        </w:rPr>
        <w:t>i</w:t>
      </w:r>
      <w:r w:rsidRPr="00A841BA">
        <w:rPr>
          <w:szCs w:val="20"/>
        </w:rPr>
        <w:t>gere arbejdsgrupper. Roskilde som har været tovholder på det tidligere arbejde kontakter de to arbejdsgrupper og beder dem om at gentage deres undersøgelser af gennemsnitspriser af særforanstaltninger for hhv. voksenområdet og børneområdet</w:t>
      </w:r>
      <w:r w:rsidR="00A841BA">
        <w:rPr>
          <w:szCs w:val="20"/>
        </w:rPr>
        <w:t xml:space="preserve"> og </w:t>
      </w:r>
      <w:r w:rsidRPr="00A841BA">
        <w:rPr>
          <w:szCs w:val="20"/>
        </w:rPr>
        <w:t xml:space="preserve">Sekretariatet bistår hvis nødvendigt.  </w:t>
      </w:r>
    </w:p>
    <w:p w:rsidR="00A841BA" w:rsidRDefault="00A841BA" w:rsidP="00A841BA">
      <w:pPr>
        <w:rPr>
          <w:szCs w:val="20"/>
        </w:rPr>
      </w:pPr>
    </w:p>
    <w:p w:rsidR="000D4113" w:rsidRPr="005739EB" w:rsidRDefault="005739EB" w:rsidP="000D4113">
      <w:r w:rsidRPr="005739EB">
        <w:t xml:space="preserve">Arbejdsgrupperne betoner at undersøgelserne kræver mange ressourcer at videreføre og et bud derfor er </w:t>
      </w:r>
      <w:r w:rsidR="000D4113" w:rsidRPr="005739EB">
        <w:t>at der trækkes på opgørelser fra dyre enkeltsager forstået som at Sekretariatet står for undersøgelsen og indhenter data fra den centrale refusionsordning</w:t>
      </w:r>
      <w:r w:rsidR="003452AD">
        <w:t>,</w:t>
      </w:r>
    </w:p>
    <w:p w:rsidR="003452AD" w:rsidRDefault="003452AD" w:rsidP="000D4113"/>
    <w:p w:rsidR="003452AD" w:rsidRDefault="005739EB" w:rsidP="000D4113">
      <w:r w:rsidRPr="005739EB">
        <w:t>Arbejdsgrupperne anfører at h</w:t>
      </w:r>
      <w:r w:rsidR="000D4113" w:rsidRPr="005739EB">
        <w:t xml:space="preserve">vis styregruppen ikke ønsker denne model, vil netværket for børn og unge drøfte på </w:t>
      </w:r>
      <w:r w:rsidRPr="005739EB">
        <w:t xml:space="preserve">deres </w:t>
      </w:r>
      <w:r w:rsidR="000D4113" w:rsidRPr="005739EB">
        <w:t xml:space="preserve">næste møde den 12/9, hvordan </w:t>
      </w:r>
      <w:r w:rsidRPr="005739EB">
        <w:t xml:space="preserve">de </w:t>
      </w:r>
      <w:r w:rsidR="000D4113" w:rsidRPr="005739EB">
        <w:t xml:space="preserve">kan gribe analysen an, så </w:t>
      </w:r>
      <w:r w:rsidRPr="005739EB">
        <w:t>det sikres</w:t>
      </w:r>
      <w:r w:rsidR="000D4113" w:rsidRPr="005739EB">
        <w:t xml:space="preserve">, at kommunerne så nemt som muligt kan levere de relevante data til undersøgelsen, samtidigt med der er nok data til at </w:t>
      </w:r>
      <w:r w:rsidRPr="005739EB">
        <w:t xml:space="preserve">man </w:t>
      </w:r>
      <w:r w:rsidR="000D4113" w:rsidRPr="005739EB">
        <w:t>kan få et ”relevant” resultat ud af undersøgelsen.</w:t>
      </w:r>
    </w:p>
    <w:p w:rsidR="003452AD" w:rsidRDefault="003452AD" w:rsidP="000D4113"/>
    <w:p w:rsidR="00140A2B" w:rsidRDefault="003452AD" w:rsidP="00140A2B">
      <w:r>
        <w:t>Tovholder for økonomigruppen foreslår at der fokuseres på de dyre enkeltsager fordelt på pe</w:t>
      </w:r>
      <w:r>
        <w:t>r</w:t>
      </w:r>
      <w:r>
        <w:t xml:space="preserve">sonnumre, hvor der så analyseres på alle dyre enkeltsager som koster </w:t>
      </w:r>
      <w:r w:rsidR="00463D30">
        <w:t xml:space="preserve">ca. </w:t>
      </w:r>
      <w:r>
        <w:t>1 mill og derover årligt. Analysen foretages i 2. kvartal 2014 på baggrund af tal fra regnskab 2013 og formålet er på sigt at bruge færre penge på de dyreste sager.</w:t>
      </w:r>
    </w:p>
    <w:p w:rsidR="00140A2B" w:rsidRDefault="00140A2B" w:rsidP="00140A2B"/>
    <w:p w:rsidR="00140A2B" w:rsidRPr="00140A2B" w:rsidRDefault="00140A2B" w:rsidP="00140A2B">
      <w:r>
        <w:t xml:space="preserve">Status for rammeaftalearbejdet: </w:t>
      </w:r>
      <w:r w:rsidRPr="00140A2B">
        <w:rPr>
          <w:szCs w:val="20"/>
        </w:rPr>
        <w:t>Udfordringer på socialområdet</w:t>
      </w:r>
      <w:r>
        <w:rPr>
          <w:szCs w:val="20"/>
        </w:rPr>
        <w:t xml:space="preserve"> er vedlagt i bilag.</w:t>
      </w:r>
    </w:p>
    <w:p w:rsidR="003452AD" w:rsidRDefault="003452AD" w:rsidP="005739EB">
      <w:pPr>
        <w:rPr>
          <w:b/>
          <w:szCs w:val="20"/>
        </w:rPr>
      </w:pPr>
    </w:p>
    <w:p w:rsidR="005739EB" w:rsidRPr="005739EB" w:rsidRDefault="005739EB" w:rsidP="005739EB">
      <w:pPr>
        <w:rPr>
          <w:b/>
          <w:szCs w:val="20"/>
        </w:rPr>
      </w:pPr>
      <w:r w:rsidRPr="005739EB">
        <w:rPr>
          <w:b/>
          <w:szCs w:val="20"/>
        </w:rPr>
        <w:t>Indstilling:</w:t>
      </w:r>
    </w:p>
    <w:p w:rsidR="005739EB" w:rsidRPr="005739EB" w:rsidRDefault="005739EB" w:rsidP="005739EB">
      <w:pPr>
        <w:rPr>
          <w:szCs w:val="20"/>
        </w:rPr>
      </w:pPr>
      <w:r w:rsidRPr="005739EB">
        <w:rPr>
          <w:szCs w:val="20"/>
        </w:rPr>
        <w:t>Det indstilles:</w:t>
      </w:r>
    </w:p>
    <w:p w:rsidR="005739EB" w:rsidRDefault="005739EB" w:rsidP="005739EB">
      <w:pPr>
        <w:numPr>
          <w:ilvl w:val="0"/>
          <w:numId w:val="6"/>
        </w:numPr>
        <w:rPr>
          <w:szCs w:val="20"/>
        </w:rPr>
      </w:pPr>
      <w:r w:rsidRPr="005739EB">
        <w:rPr>
          <w:szCs w:val="20"/>
        </w:rPr>
        <w:t xml:space="preserve">At styregruppen tager orienteringen til efterretning </w:t>
      </w:r>
    </w:p>
    <w:p w:rsidR="003452AD" w:rsidRPr="005739EB" w:rsidRDefault="003452AD" w:rsidP="005739EB">
      <w:pPr>
        <w:numPr>
          <w:ilvl w:val="0"/>
          <w:numId w:val="6"/>
        </w:numPr>
        <w:rPr>
          <w:szCs w:val="20"/>
        </w:rPr>
      </w:pPr>
      <w:r>
        <w:rPr>
          <w:szCs w:val="20"/>
        </w:rPr>
        <w:t>At styregruppen tager stilling til den videre proces herunder ift. det videre arbejde med opfølgning på særforanstaltninger på voksenområdet og børneområdet.</w:t>
      </w:r>
    </w:p>
    <w:p w:rsidR="005739EB" w:rsidRPr="005739EB" w:rsidRDefault="005739EB" w:rsidP="00C85659">
      <w:pPr>
        <w:rPr>
          <w:szCs w:val="20"/>
        </w:rPr>
      </w:pPr>
    </w:p>
    <w:p w:rsidR="005739EB" w:rsidRDefault="005739EB" w:rsidP="00C85659">
      <w:pPr>
        <w:rPr>
          <w:b/>
          <w:szCs w:val="20"/>
        </w:rPr>
      </w:pPr>
      <w:r w:rsidRPr="005739EB">
        <w:rPr>
          <w:b/>
          <w:szCs w:val="20"/>
        </w:rPr>
        <w:t>Bilag:</w:t>
      </w:r>
    </w:p>
    <w:p w:rsidR="003452AD" w:rsidRDefault="00140A2B" w:rsidP="003452AD">
      <w:pPr>
        <w:numPr>
          <w:ilvl w:val="0"/>
          <w:numId w:val="6"/>
        </w:numPr>
        <w:rPr>
          <w:szCs w:val="20"/>
        </w:rPr>
      </w:pPr>
      <w:r w:rsidRPr="00140A2B">
        <w:rPr>
          <w:szCs w:val="20"/>
        </w:rPr>
        <w:t>Udfordringer på socialområdet Rammeaftale Sjælland</w:t>
      </w:r>
    </w:p>
    <w:p w:rsidR="007D2914" w:rsidRDefault="007D2914" w:rsidP="007D2914">
      <w:pPr>
        <w:rPr>
          <w:szCs w:val="20"/>
        </w:rPr>
      </w:pPr>
    </w:p>
    <w:p w:rsidR="007D2914" w:rsidRPr="000704CA" w:rsidRDefault="007D2914" w:rsidP="007D2914">
      <w:pPr>
        <w:rPr>
          <w:b/>
          <w:szCs w:val="20"/>
        </w:rPr>
      </w:pPr>
      <w:r w:rsidRPr="000704CA">
        <w:rPr>
          <w:b/>
          <w:szCs w:val="20"/>
        </w:rPr>
        <w:t xml:space="preserve">Beslutning: </w:t>
      </w:r>
    </w:p>
    <w:p w:rsidR="007D2914" w:rsidRDefault="007D2914" w:rsidP="007D2914">
      <w:pPr>
        <w:numPr>
          <w:ilvl w:val="0"/>
          <w:numId w:val="6"/>
        </w:numPr>
        <w:rPr>
          <w:szCs w:val="20"/>
        </w:rPr>
      </w:pPr>
      <w:r>
        <w:rPr>
          <w:szCs w:val="20"/>
        </w:rPr>
        <w:t>Styregruppen tog orienteringen til efterretning</w:t>
      </w:r>
    </w:p>
    <w:p w:rsidR="007D2914" w:rsidRDefault="007D2914" w:rsidP="007D2914">
      <w:pPr>
        <w:numPr>
          <w:ilvl w:val="0"/>
          <w:numId w:val="6"/>
        </w:numPr>
        <w:rPr>
          <w:szCs w:val="20"/>
        </w:rPr>
      </w:pPr>
      <w:r>
        <w:rPr>
          <w:szCs w:val="20"/>
        </w:rPr>
        <w:t>Styregruppen tiltrådte forslag fra tovholder i økonomigruppen</w:t>
      </w:r>
    </w:p>
    <w:p w:rsidR="007D2914" w:rsidRPr="00140A2B" w:rsidRDefault="007D2914" w:rsidP="007D2914">
      <w:pPr>
        <w:numPr>
          <w:ilvl w:val="0"/>
          <w:numId w:val="6"/>
        </w:numPr>
        <w:rPr>
          <w:szCs w:val="20"/>
        </w:rPr>
      </w:pPr>
      <w:r>
        <w:rPr>
          <w:szCs w:val="20"/>
        </w:rPr>
        <w:t>Økonomigruppen kommer med konkret forslag til afgrænsning af målgruppen</w:t>
      </w:r>
      <w:r w:rsidR="00463D30">
        <w:rPr>
          <w:szCs w:val="20"/>
        </w:rPr>
        <w:t xml:space="preserve"> for anal</w:t>
      </w:r>
      <w:r w:rsidR="00463D30">
        <w:rPr>
          <w:szCs w:val="20"/>
        </w:rPr>
        <w:t>y</w:t>
      </w:r>
      <w:r w:rsidR="00463D30">
        <w:rPr>
          <w:szCs w:val="20"/>
        </w:rPr>
        <w:t xml:space="preserve">sen </w:t>
      </w:r>
      <w:r>
        <w:rPr>
          <w:szCs w:val="20"/>
        </w:rPr>
        <w:t>herunder også ift. alder</w:t>
      </w:r>
    </w:p>
    <w:p w:rsidR="00C85659" w:rsidRDefault="00C85659" w:rsidP="00C85659">
      <w:pPr>
        <w:rPr>
          <w:b/>
          <w:color w:val="000000" w:themeColor="text1"/>
          <w:szCs w:val="20"/>
        </w:rPr>
      </w:pPr>
      <w:r w:rsidRPr="00C85659">
        <w:rPr>
          <w:b/>
          <w:color w:val="000000" w:themeColor="text1"/>
          <w:szCs w:val="20"/>
        </w:rPr>
        <w:t>5. De mest specialiserede tilbud – kriterier, proces og workshop 27/9</w:t>
      </w:r>
    </w:p>
    <w:p w:rsidR="005739EB" w:rsidRDefault="005739EB" w:rsidP="0041125E">
      <w:pPr>
        <w:rPr>
          <w:b/>
        </w:rPr>
      </w:pPr>
    </w:p>
    <w:p w:rsidR="0041125E" w:rsidRPr="00B0124A" w:rsidRDefault="0041125E" w:rsidP="0041125E">
      <w:pPr>
        <w:rPr>
          <w:b/>
        </w:rPr>
      </w:pPr>
      <w:r w:rsidRPr="00B0124A">
        <w:rPr>
          <w:b/>
        </w:rPr>
        <w:t>Baggrund:</w:t>
      </w:r>
    </w:p>
    <w:p w:rsidR="0041125E" w:rsidRPr="0078617B" w:rsidRDefault="0041125E" w:rsidP="0041125E">
      <w:r w:rsidRPr="0078617B">
        <w:t>De mest specialiserede tilbud e</w:t>
      </w:r>
      <w:r>
        <w:t xml:space="preserve">r fokusområde i rammeaftale 2012 </w:t>
      </w:r>
      <w:r w:rsidRPr="0078617B">
        <w:t>og 2013</w:t>
      </w:r>
    </w:p>
    <w:p w:rsidR="0041125E" w:rsidRDefault="0041125E" w:rsidP="0041125E">
      <w:r w:rsidRPr="00B030CA">
        <w:t>Det er et meget differentieret område</w:t>
      </w:r>
      <w:r>
        <w:t>, hvor der må forventes vi</w:t>
      </w:r>
      <w:r w:rsidRPr="00B030CA">
        <w:t>dtgående omstillinger i ko</w:t>
      </w:r>
      <w:r w:rsidRPr="00B030CA">
        <w:t>m</w:t>
      </w:r>
      <w:r w:rsidRPr="00B030CA">
        <w:t>munernes efterspørgsel og udbud de kom</w:t>
      </w:r>
      <w:r w:rsidRPr="00B030CA">
        <w:softHyphen/>
        <w:t xml:space="preserve">mende år. </w:t>
      </w:r>
      <w:r w:rsidRPr="0078617B">
        <w:t>Strukturreformen har ændret skellet me</w:t>
      </w:r>
      <w:r w:rsidRPr="0078617B">
        <w:t>l</w:t>
      </w:r>
      <w:r w:rsidRPr="0078617B">
        <w:t>lem det specielle og det almene og – mellem de opgaver, som de fleste kommuner selv kan løse og de opgaver, som kommunerne skal løse for hinanden i mere specialiserede tilbud.</w:t>
      </w:r>
      <w:r>
        <w:t xml:space="preserve"> </w:t>
      </w:r>
    </w:p>
    <w:p w:rsidR="0041125E" w:rsidRDefault="0041125E" w:rsidP="0041125E"/>
    <w:p w:rsidR="0041125E" w:rsidRDefault="0041125E" w:rsidP="0041125E">
      <w:r w:rsidRPr="00B030CA">
        <w:t>Udfordringen i omstillingsproces</w:t>
      </w:r>
      <w:r>
        <w:t>sen</w:t>
      </w:r>
      <w:r w:rsidRPr="00B030CA">
        <w:t xml:space="preserve"> bliver, hvordan man på den ene </w:t>
      </w:r>
      <w:r>
        <w:t>side skaber øget selvfo</w:t>
      </w:r>
      <w:r>
        <w:t>r</w:t>
      </w:r>
      <w:r>
        <w:t>syning i</w:t>
      </w:r>
      <w:r w:rsidRPr="00B030CA">
        <w:t xml:space="preserve"> de enkelte kommuner og samtidig sikrer en fortsat forsyningssikkerhed for de fagligt mest specia</w:t>
      </w:r>
      <w:r w:rsidRPr="00B030CA">
        <w:softHyphen/>
        <w:t xml:space="preserve">liserede tilbud. </w:t>
      </w:r>
      <w:r>
        <w:t>D</w:t>
      </w:r>
      <w:r w:rsidRPr="00047031">
        <w:t xml:space="preserve">et </w:t>
      </w:r>
      <w:r>
        <w:t xml:space="preserve">er </w:t>
      </w:r>
      <w:r w:rsidRPr="00047031">
        <w:t xml:space="preserve">derfor vigtigt, at </w:t>
      </w:r>
      <w:r>
        <w:t xml:space="preserve">der i samarbejdet omkring rammeaftalen lægges en fælles strategi </w:t>
      </w:r>
      <w:r w:rsidRPr="00047031">
        <w:t>for omstillingsprocesserne. Det kræver en styrket kommunikation mellem kommunerne</w:t>
      </w:r>
      <w:r>
        <w:t>/Regionen</w:t>
      </w:r>
      <w:r w:rsidRPr="00047031">
        <w:t xml:space="preserve"> og en bedre fælles forståelse af de specialiserede opgaver. Samtidig bør strategien også på sigt indeholde overvejelser om og kriterier for de mest speci</w:t>
      </w:r>
      <w:r w:rsidRPr="00047031">
        <w:t>a</w:t>
      </w:r>
      <w:r w:rsidRPr="00047031">
        <w:t>liserede tilbuds kvalitet, specialiseringsgrad og pris.</w:t>
      </w:r>
      <w:r>
        <w:t xml:space="preserve"> </w:t>
      </w:r>
    </w:p>
    <w:p w:rsidR="0041125E" w:rsidRDefault="0041125E" w:rsidP="0041125E"/>
    <w:p w:rsidR="0041125E" w:rsidRPr="005F713E" w:rsidRDefault="0041125E" w:rsidP="0041125E">
      <w:pPr>
        <w:rPr>
          <w:color w:val="FF0000"/>
          <w:szCs w:val="19"/>
        </w:rPr>
      </w:pPr>
      <w:r>
        <w:t xml:space="preserve">På den baggrund har </w:t>
      </w:r>
      <w:r w:rsidRPr="00047031">
        <w:t>styregruppen i samarbejde med netværksgrupper</w:t>
      </w:r>
      <w:r>
        <w:t>ne taget</w:t>
      </w:r>
      <w:r w:rsidRPr="00047031">
        <w:t xml:space="preserve"> initiativ til, at</w:t>
      </w:r>
      <w:r>
        <w:t xml:space="preserve"> iværksætte</w:t>
      </w:r>
      <w:r w:rsidRPr="00047031">
        <w:t xml:space="preserve"> et strategisk arbejde, som </w:t>
      </w:r>
      <w:r>
        <w:t xml:space="preserve">definerer de specialiserede tilbud og </w:t>
      </w:r>
      <w:r w:rsidRPr="00047031">
        <w:t>klarlægger tilbud</w:t>
      </w:r>
      <w:r w:rsidRPr="00047031">
        <w:t>s</w:t>
      </w:r>
      <w:r w:rsidRPr="00047031">
        <w:t>viften i regionen inden for det mest specialiserede område.</w:t>
      </w:r>
      <w:r>
        <w:t xml:space="preserve"> Arbejdet </w:t>
      </w:r>
      <w:r w:rsidRPr="00047031">
        <w:t>tydeliggør, hvilke må</w:t>
      </w:r>
      <w:r w:rsidRPr="00047031">
        <w:t>l</w:t>
      </w:r>
      <w:r w:rsidRPr="00047031">
        <w:t xml:space="preserve">grupper, hvilke specialiserede foranstaltninger og hvilke konkrete tilbud der </w:t>
      </w:r>
      <w:r>
        <w:t xml:space="preserve">findes. </w:t>
      </w:r>
      <w:r w:rsidRPr="00F926F3">
        <w:rPr>
          <w:szCs w:val="19"/>
        </w:rPr>
        <w:t>Formålet er at vurdere hvilke tilbud</w:t>
      </w:r>
      <w:r>
        <w:rPr>
          <w:szCs w:val="19"/>
        </w:rPr>
        <w:t xml:space="preserve"> eller faglige miljøer</w:t>
      </w:r>
      <w:r w:rsidRPr="00F926F3">
        <w:rPr>
          <w:szCs w:val="19"/>
        </w:rPr>
        <w:t xml:space="preserve">, der er vanskelige at erstatte, og </w:t>
      </w:r>
      <w:r>
        <w:rPr>
          <w:szCs w:val="19"/>
        </w:rPr>
        <w:t>som derfor kr</w:t>
      </w:r>
      <w:r>
        <w:rPr>
          <w:szCs w:val="19"/>
        </w:rPr>
        <w:t>æ</w:t>
      </w:r>
      <w:r>
        <w:rPr>
          <w:szCs w:val="19"/>
        </w:rPr>
        <w:t>ver</w:t>
      </w:r>
      <w:r w:rsidRPr="00F926F3">
        <w:rPr>
          <w:szCs w:val="19"/>
        </w:rPr>
        <w:t xml:space="preserve"> en særlig årvågenhed</w:t>
      </w:r>
      <w:r>
        <w:rPr>
          <w:szCs w:val="19"/>
        </w:rPr>
        <w:t>, samarbejde eller beskyttelse</w:t>
      </w:r>
      <w:r w:rsidRPr="00F926F3">
        <w:rPr>
          <w:szCs w:val="19"/>
        </w:rPr>
        <w:t>.</w:t>
      </w:r>
      <w:r>
        <w:rPr>
          <w:szCs w:val="19"/>
        </w:rPr>
        <w:t xml:space="preserve"> Processen skal munde ud i en fælles strategi for omstillingsprocessen på det specialiserede social og undervisningsområde. Listen over de mest og mellem specialiserede tilbud vil efterfølgende danne grundlag for en drøftelse af </w:t>
      </w:r>
      <w:r w:rsidRPr="00573084">
        <w:rPr>
          <w:color w:val="000000" w:themeColor="text1"/>
          <w:szCs w:val="19"/>
        </w:rPr>
        <w:t>samarbejdsmodeller på det specialiserede social og undervisningsområde i region Sjælland, herunder eventuelle finansieringsmodeller.</w:t>
      </w:r>
    </w:p>
    <w:p w:rsidR="0041125E" w:rsidRPr="00F926F3" w:rsidRDefault="0041125E" w:rsidP="0041125E">
      <w:pPr>
        <w:rPr>
          <w:szCs w:val="19"/>
        </w:rPr>
      </w:pPr>
    </w:p>
    <w:p w:rsidR="0041125E" w:rsidRDefault="0041125E" w:rsidP="0041125E">
      <w:r w:rsidRPr="0078617B">
        <w:t>Netværksgrupperne</w:t>
      </w:r>
      <w:r>
        <w:t xml:space="preserve"> </w:t>
      </w:r>
      <w:r w:rsidRPr="0078617B">
        <w:t>for rammeaftalen</w:t>
      </w:r>
      <w:r>
        <w:t xml:space="preserve"> (Voksne handicappede, Børn og Unge, Voksne sindsl</w:t>
      </w:r>
      <w:r>
        <w:t>i</w:t>
      </w:r>
      <w:r>
        <w:t xml:space="preserve">dende, Specialundervisning og Økonomigruppen) </w:t>
      </w:r>
      <w:r w:rsidRPr="0078617B">
        <w:t>har løbende arbejdet</w:t>
      </w:r>
      <w:r>
        <w:t xml:space="preserve"> med </w:t>
      </w:r>
      <w:r w:rsidRPr="0078617B">
        <w:t>fokusområdet</w:t>
      </w:r>
      <w:r>
        <w:t xml:space="preserve"> og herunder er der i foråret 2012 udarbejdet et debatoplæg om specialtilbud. Efterfølgende er der i efteråret 2012 afholdt en temadag om specialisering og specialtilbud for netværksgrupperne med oplæg om nyspecialisering &amp; afspecialisering, faglig kvalitet &amp; udvikling, bestiller og udf</w:t>
      </w:r>
      <w:r>
        <w:t>ø</w:t>
      </w:r>
      <w:r>
        <w:t xml:space="preserve">rer-vinkler,  effekt og evidens samt gruppedrøftelser. </w:t>
      </w:r>
    </w:p>
    <w:p w:rsidR="00E14F51" w:rsidRDefault="00E14F51" w:rsidP="0041125E"/>
    <w:p w:rsidR="00E14F51" w:rsidRPr="00C4155D" w:rsidRDefault="0041125E" w:rsidP="00E14F51">
      <w:pPr>
        <w:rPr>
          <w:b/>
          <w:sz w:val="24"/>
        </w:rPr>
      </w:pPr>
      <w:r>
        <w:t>I foråret 2013 er nedsat en arbejdsgruppe som koordinerer arbejdet på tværs af netværk</w:t>
      </w:r>
      <w:r>
        <w:t>s</w:t>
      </w:r>
      <w:r>
        <w:t>grupperne og herunder har planlagt en workshop for netværksgrupperne i september 2013. Formålet med workshoppen er den fortsatte analyse af de mest specialiserede tilbud med o</w:t>
      </w:r>
      <w:r>
        <w:t>p</w:t>
      </w:r>
      <w:r>
        <w:t>læg og drøftelser omkring kategorisering af tilbud, caseeksempler, oversigter over de mest specialiserede tilbud indenfor de enkelte områder og modeller for understøttelse  af de mest specialiserede tilbud. Workshoppen rummer oplæg fra Rammeaftale Hovedstaden som har u</w:t>
      </w:r>
      <w:r>
        <w:t>d</w:t>
      </w:r>
      <w:r>
        <w:t xml:space="preserve">arbejdet en rapport om de mest specialiserede tilbud og herunder anvendt </w:t>
      </w:r>
      <w:r>
        <w:rPr>
          <w:szCs w:val="19"/>
        </w:rPr>
        <w:t>en definition af sp</w:t>
      </w:r>
      <w:r>
        <w:rPr>
          <w:szCs w:val="19"/>
        </w:rPr>
        <w:t>e</w:t>
      </w:r>
      <w:r>
        <w:rPr>
          <w:szCs w:val="19"/>
        </w:rPr>
        <w:t>cialiserede tilbud bestående af seks objektive kriterier for, hvad der karakteriserer et højest specialiseret tilbud. Rammeaftale Nordjylland har planlagt et tilsvarende arbejde. Arbejdet i rammeaftale Sjælland baserer sig på både Hovedstadens og Nordjyllands modeller for kateg</w:t>
      </w:r>
      <w:r>
        <w:rPr>
          <w:szCs w:val="19"/>
        </w:rPr>
        <w:t>o</w:t>
      </w:r>
      <w:r>
        <w:rPr>
          <w:szCs w:val="19"/>
        </w:rPr>
        <w:t xml:space="preserve">risering af de mest specialiserede tilbud, i en tilpasset version. </w:t>
      </w:r>
      <w:r w:rsidR="00E14F51">
        <w:rPr>
          <w:szCs w:val="19"/>
        </w:rPr>
        <w:t>Invitation til netværksgruppe</w:t>
      </w:r>
      <w:r w:rsidR="00E14F51">
        <w:rPr>
          <w:szCs w:val="19"/>
        </w:rPr>
        <w:t>r</w:t>
      </w:r>
      <w:r w:rsidR="00E14F51">
        <w:rPr>
          <w:szCs w:val="19"/>
        </w:rPr>
        <w:t>ne er udsendt ultimo juni og til direktører på voksenhandicap- og børnehandicapområdet ult</w:t>
      </w:r>
      <w:r w:rsidR="00E14F51">
        <w:rPr>
          <w:szCs w:val="19"/>
        </w:rPr>
        <w:t>i</w:t>
      </w:r>
      <w:r w:rsidR="00E14F51">
        <w:rPr>
          <w:szCs w:val="19"/>
        </w:rPr>
        <w:t>mo august.</w:t>
      </w:r>
    </w:p>
    <w:p w:rsidR="0041125E" w:rsidRDefault="0041125E" w:rsidP="0041125E">
      <w:pPr>
        <w:rPr>
          <w:szCs w:val="19"/>
        </w:rPr>
      </w:pPr>
    </w:p>
    <w:p w:rsidR="0041125E" w:rsidRDefault="0041125E" w:rsidP="0041125E">
      <w:r>
        <w:t>Forud for workshoppen udpeger tovholderne for netværksgrupperne hver især (1-5) eksempler på mest specialiserede tilbud og de enkelte netværksgrupper udpeger en case hver som er gennemgået med de enkelte kriterier og fremlægges på workshoppen. Forud for workshoppen udarbejdes en bruttoliste over tilbud indenfor de enkelte områder: Voksne handicappede, Voksne sindslidende, Børn og unge, Specialundervisning og Økonomi (de dyreste tilbud).</w:t>
      </w:r>
    </w:p>
    <w:p w:rsidR="00E14F51" w:rsidRDefault="0041125E" w:rsidP="00E14F51">
      <w:r>
        <w:t>Efter workshoppen arbejdes videre med kategorisering og tilbudsoversigter med efterfølgende høring i kommunerne. Efter workshoppen arbejdes ligeledes med mulige modeller for monit</w:t>
      </w:r>
      <w:r>
        <w:t>o</w:t>
      </w:r>
      <w:r>
        <w:lastRenderedPageBreak/>
        <w:t xml:space="preserve">rering ,finansiering og truede tilbud. Der afholdes opfølgende møde i netværksgrupperne og styregruppen i november 2013 hvor resultatet af det samlede arbejde præsenteres, diskuteres og kvalificeres inden udarbejdelse af samlet rapport som sendes til KKR i december 2013. </w:t>
      </w:r>
      <w:r w:rsidR="00E14F51">
        <w:t>(Procesbeskrivelse er vedlagt i bilag)</w:t>
      </w:r>
    </w:p>
    <w:p w:rsidR="00E14F51" w:rsidRDefault="00E14F51" w:rsidP="0041125E"/>
    <w:p w:rsidR="00E14F51" w:rsidRPr="00C4155D" w:rsidRDefault="00E14F51" w:rsidP="00E14F51">
      <w:pPr>
        <w:rPr>
          <w:b/>
          <w:sz w:val="24"/>
        </w:rPr>
      </w:pPr>
      <w:r>
        <w:t xml:space="preserve">Arbejdsgruppen har ultimo august udarbejdet et notat om </w:t>
      </w:r>
      <w:r>
        <w:rPr>
          <w:szCs w:val="20"/>
        </w:rPr>
        <w:t>s</w:t>
      </w:r>
      <w:r w:rsidRPr="00E14F51">
        <w:rPr>
          <w:szCs w:val="20"/>
        </w:rPr>
        <w:t>pecialisering og samarbejdsmodel i region Sjælland</w:t>
      </w:r>
      <w:r>
        <w:rPr>
          <w:szCs w:val="20"/>
        </w:rPr>
        <w:t xml:space="preserve">. </w:t>
      </w:r>
      <w:r>
        <w:rPr>
          <w:szCs w:val="19"/>
        </w:rPr>
        <w:t>Notatet indeholder et metodeforslag til indkredsning af de mest specialiserede tilbud i region Sjælland samt et forslag til en samarbejdsmodel for regionens kommuner. I</w:t>
      </w:r>
      <w:r>
        <w:t xml:space="preserve"> u</w:t>
      </w:r>
      <w:r>
        <w:t>d</w:t>
      </w:r>
      <w:r>
        <w:t xml:space="preserve">arbejdelsen af forslagene er indgået inspiration fra region Hovedstaden og i særdeleshed fra region Nordjyllands proces om samme formål. </w:t>
      </w:r>
      <w:r>
        <w:rPr>
          <w:szCs w:val="19"/>
        </w:rPr>
        <w:t xml:space="preserve">(Notat om </w:t>
      </w:r>
      <w:r w:rsidRPr="00E14F51">
        <w:rPr>
          <w:szCs w:val="20"/>
        </w:rPr>
        <w:t>Specialisering og samarbejdsmodel i region Sjælland</w:t>
      </w:r>
      <w:r>
        <w:rPr>
          <w:szCs w:val="20"/>
        </w:rPr>
        <w:t xml:space="preserve"> er vedlagt i bilag)</w:t>
      </w:r>
    </w:p>
    <w:p w:rsidR="00E14F51" w:rsidRDefault="00E14F51" w:rsidP="00E14F51"/>
    <w:p w:rsidR="0041125E" w:rsidRPr="00CF2126" w:rsidRDefault="0041125E" w:rsidP="0041125E">
      <w:r w:rsidRPr="00B0124A">
        <w:rPr>
          <w:b/>
        </w:rPr>
        <w:t>Indstilling:</w:t>
      </w:r>
    </w:p>
    <w:p w:rsidR="0041125E" w:rsidRPr="00CF2126" w:rsidRDefault="0041125E" w:rsidP="0041125E">
      <w:pPr>
        <w:pStyle w:val="Listeafsnit"/>
        <w:numPr>
          <w:ilvl w:val="0"/>
          <w:numId w:val="14"/>
        </w:numPr>
        <w:spacing w:after="200" w:line="276" w:lineRule="auto"/>
        <w:contextualSpacing/>
      </w:pPr>
      <w:r w:rsidRPr="00CF2126">
        <w:t>Det indstilles at</w:t>
      </w:r>
      <w:r>
        <w:t xml:space="preserve"> styregruppen </w:t>
      </w:r>
      <w:r w:rsidRPr="00CF2126">
        <w:t>tager orienteringen til efterretning</w:t>
      </w:r>
    </w:p>
    <w:p w:rsidR="0041125E" w:rsidRPr="00CF2126" w:rsidRDefault="0041125E" w:rsidP="0041125E">
      <w:pPr>
        <w:rPr>
          <w:b/>
        </w:rPr>
      </w:pPr>
      <w:r w:rsidRPr="00CF2126">
        <w:rPr>
          <w:b/>
        </w:rPr>
        <w:t>Bilag:</w:t>
      </w:r>
    </w:p>
    <w:p w:rsidR="0041125E" w:rsidRPr="0041125E" w:rsidRDefault="0041125E" w:rsidP="0041125E">
      <w:pPr>
        <w:numPr>
          <w:ilvl w:val="0"/>
          <w:numId w:val="14"/>
        </w:numPr>
        <w:rPr>
          <w:b/>
          <w:color w:val="000000" w:themeColor="text1"/>
          <w:szCs w:val="20"/>
        </w:rPr>
      </w:pPr>
      <w:r>
        <w:t>Procesbeskrivelse</w:t>
      </w:r>
    </w:p>
    <w:p w:rsidR="009C75BB" w:rsidRPr="00611CB9" w:rsidRDefault="00443699" w:rsidP="00611CB9">
      <w:pPr>
        <w:numPr>
          <w:ilvl w:val="0"/>
          <w:numId w:val="14"/>
        </w:numPr>
        <w:rPr>
          <w:b/>
          <w:color w:val="000000" w:themeColor="text1"/>
          <w:szCs w:val="20"/>
        </w:rPr>
      </w:pPr>
      <w:r w:rsidRPr="00443699">
        <w:rPr>
          <w:szCs w:val="19"/>
        </w:rPr>
        <w:t xml:space="preserve">Notat om </w:t>
      </w:r>
      <w:r w:rsidR="00013E60">
        <w:rPr>
          <w:szCs w:val="20"/>
        </w:rPr>
        <w:t>s</w:t>
      </w:r>
      <w:r w:rsidRPr="00443699">
        <w:rPr>
          <w:szCs w:val="20"/>
        </w:rPr>
        <w:t xml:space="preserve">pecialisering og samarbejdsmodel i region Sjælland. </w:t>
      </w:r>
    </w:p>
    <w:p w:rsidR="00307243" w:rsidRDefault="00307243" w:rsidP="00C85659">
      <w:pPr>
        <w:rPr>
          <w:b/>
          <w:szCs w:val="20"/>
        </w:rPr>
      </w:pPr>
    </w:p>
    <w:p w:rsidR="00D97152" w:rsidRPr="00DB30DD" w:rsidRDefault="00D97152" w:rsidP="00C85659">
      <w:pPr>
        <w:rPr>
          <w:szCs w:val="20"/>
        </w:rPr>
      </w:pPr>
      <w:r>
        <w:rPr>
          <w:b/>
          <w:szCs w:val="20"/>
        </w:rPr>
        <w:t>Beslutning:</w:t>
      </w:r>
    </w:p>
    <w:p w:rsidR="00D97152" w:rsidRPr="00DB30DD" w:rsidRDefault="00D97152" w:rsidP="00D97152">
      <w:pPr>
        <w:numPr>
          <w:ilvl w:val="0"/>
          <w:numId w:val="14"/>
        </w:numPr>
        <w:rPr>
          <w:szCs w:val="20"/>
        </w:rPr>
      </w:pPr>
      <w:r w:rsidRPr="00DB30DD">
        <w:rPr>
          <w:szCs w:val="20"/>
        </w:rPr>
        <w:t>Styregruppen tog orienteringen til efterretning</w:t>
      </w:r>
    </w:p>
    <w:p w:rsidR="00D97152" w:rsidRPr="00DB30DD" w:rsidRDefault="00D97152" w:rsidP="00D97152">
      <w:pPr>
        <w:numPr>
          <w:ilvl w:val="0"/>
          <w:numId w:val="14"/>
        </w:numPr>
        <w:rPr>
          <w:szCs w:val="20"/>
        </w:rPr>
      </w:pPr>
      <w:r w:rsidRPr="00DB30DD">
        <w:rPr>
          <w:szCs w:val="20"/>
        </w:rPr>
        <w:t>Styregruppen udtrykte ros til arbejdsgruppen for det gode oplæg</w:t>
      </w:r>
    </w:p>
    <w:p w:rsidR="00D97152" w:rsidRPr="00DB30DD" w:rsidRDefault="00D97152" w:rsidP="00D97152">
      <w:pPr>
        <w:numPr>
          <w:ilvl w:val="0"/>
          <w:numId w:val="14"/>
        </w:numPr>
        <w:rPr>
          <w:szCs w:val="20"/>
        </w:rPr>
      </w:pPr>
      <w:r w:rsidRPr="00DB30DD">
        <w:rPr>
          <w:szCs w:val="20"/>
        </w:rPr>
        <w:t>Næstved, Roskilde, Slagelse(tovholder) og Solrød udpeger personer(my</w:t>
      </w:r>
      <w:r w:rsidR="000704CA">
        <w:rPr>
          <w:szCs w:val="20"/>
        </w:rPr>
        <w:t>ndigheds</w:t>
      </w:r>
      <w:r w:rsidRPr="00DB30DD">
        <w:rPr>
          <w:szCs w:val="20"/>
        </w:rPr>
        <w:t xml:space="preserve">chefer) til ekspertpanel også fra børneområdet forud for workshoppen 27/9 og med supplering på workshoppen.    </w:t>
      </w:r>
    </w:p>
    <w:p w:rsidR="00D97152" w:rsidRDefault="00D97152" w:rsidP="00C85659">
      <w:pPr>
        <w:rPr>
          <w:b/>
          <w:szCs w:val="20"/>
        </w:rPr>
      </w:pPr>
    </w:p>
    <w:p w:rsidR="00D97152" w:rsidRDefault="00D97152" w:rsidP="00C85659">
      <w:pPr>
        <w:rPr>
          <w:b/>
          <w:szCs w:val="20"/>
        </w:rPr>
      </w:pPr>
    </w:p>
    <w:p w:rsidR="00D25B45" w:rsidRDefault="00F82745" w:rsidP="00C85659">
      <w:pPr>
        <w:rPr>
          <w:color w:val="1F497D"/>
          <w:szCs w:val="20"/>
        </w:rPr>
      </w:pPr>
      <w:r>
        <w:rPr>
          <w:b/>
          <w:szCs w:val="20"/>
        </w:rPr>
        <w:t xml:space="preserve">6. </w:t>
      </w:r>
      <w:r w:rsidR="00307243">
        <w:rPr>
          <w:b/>
          <w:szCs w:val="20"/>
        </w:rPr>
        <w:t xml:space="preserve"> </w:t>
      </w:r>
      <w:r w:rsidR="00C85659" w:rsidRPr="00C85659">
        <w:rPr>
          <w:b/>
          <w:szCs w:val="20"/>
        </w:rPr>
        <w:t>Rammeaftale 2014: Kommissorier for fokusområder for 2014</w:t>
      </w:r>
      <w:r w:rsidR="009C75BB">
        <w:rPr>
          <w:b/>
          <w:szCs w:val="20"/>
        </w:rPr>
        <w:t xml:space="preserve"> og </w:t>
      </w:r>
      <w:r w:rsidR="00C85659" w:rsidRPr="00C85659">
        <w:rPr>
          <w:b/>
          <w:szCs w:val="20"/>
        </w:rPr>
        <w:t>Styringsaftale 2014</w:t>
      </w:r>
      <w:r w:rsidR="003816A9">
        <w:rPr>
          <w:b/>
          <w:szCs w:val="20"/>
        </w:rPr>
        <w:t xml:space="preserve"> </w:t>
      </w:r>
    </w:p>
    <w:p w:rsidR="009C75BB" w:rsidRDefault="009C75BB" w:rsidP="00C85659">
      <w:pPr>
        <w:rPr>
          <w:szCs w:val="20"/>
        </w:rPr>
      </w:pPr>
    </w:p>
    <w:p w:rsidR="00774E63" w:rsidRPr="00774E63" w:rsidRDefault="00774E63" w:rsidP="008457CA">
      <w:pPr>
        <w:rPr>
          <w:b/>
        </w:rPr>
      </w:pPr>
      <w:r w:rsidRPr="00774E63">
        <w:rPr>
          <w:b/>
        </w:rPr>
        <w:t>Baggrund:</w:t>
      </w:r>
    </w:p>
    <w:p w:rsidR="008457CA" w:rsidRDefault="00BC64A0" w:rsidP="008457CA">
      <w:r w:rsidRPr="001A59F1">
        <w:t>På styregruppemødet 3/5, blev nedsat arbejdsgrupper til at varetage arbejdet med fokuso</w:t>
      </w:r>
      <w:r w:rsidRPr="001A59F1">
        <w:t>m</w:t>
      </w:r>
      <w:r w:rsidRPr="001A59F1">
        <w:t>råderne for 2014 og herunder udarbejde kommissorier for de enkelte fokusområder til behan</w:t>
      </w:r>
      <w:r w:rsidRPr="001A59F1">
        <w:t>d</w:t>
      </w:r>
      <w:r w:rsidRPr="001A59F1">
        <w:t>ling på styregruppemøde 6/9.</w:t>
      </w:r>
      <w:r>
        <w:t xml:space="preserve"> </w:t>
      </w:r>
      <w:r w:rsidR="008457CA">
        <w:t xml:space="preserve">Det tilstræbes at arbejdet organiseres som projekter omkring konkrete emner.  </w:t>
      </w:r>
      <w:r w:rsidR="008457CA" w:rsidRPr="00D25FFB">
        <w:rPr>
          <w:szCs w:val="20"/>
        </w:rPr>
        <w:t>Styregruppen besluttede at udpege ansvarlige fra styregruppen ift. de enke</w:t>
      </w:r>
      <w:r w:rsidR="008457CA" w:rsidRPr="00D25FFB">
        <w:rPr>
          <w:szCs w:val="20"/>
        </w:rPr>
        <w:t>l</w:t>
      </w:r>
      <w:r w:rsidR="008457CA" w:rsidRPr="00D25FFB">
        <w:rPr>
          <w:szCs w:val="20"/>
        </w:rPr>
        <w:t>te fokusområder og at udarbejde kommissorier og nedsætte arbejdsgrupper ift. de enkelte fokusområder. Styregruppen betonede at det er vigtigt at der udpeges ansvarlige som er vill</w:t>
      </w:r>
      <w:r w:rsidR="008457CA" w:rsidRPr="00D25FFB">
        <w:rPr>
          <w:szCs w:val="20"/>
        </w:rPr>
        <w:t>i</w:t>
      </w:r>
      <w:r w:rsidR="008457CA" w:rsidRPr="00D25FFB">
        <w:rPr>
          <w:szCs w:val="20"/>
        </w:rPr>
        <w:t>ge til at drive processen i egen kommune</w:t>
      </w:r>
      <w:r w:rsidR="008457CA">
        <w:rPr>
          <w:szCs w:val="20"/>
        </w:rPr>
        <w:t>. K</w:t>
      </w:r>
      <w:r w:rsidR="008457CA" w:rsidRPr="00D25FFB">
        <w:rPr>
          <w:szCs w:val="20"/>
        </w:rPr>
        <w:t>ommissorier for fokusområderne behandles på styregruppemøde 6/9.</w:t>
      </w:r>
      <w:r w:rsidR="008457CA">
        <w:t xml:space="preserve"> </w:t>
      </w:r>
    </w:p>
    <w:p w:rsidR="008457CA" w:rsidRDefault="008457CA" w:rsidP="008457CA"/>
    <w:p w:rsidR="00307243" w:rsidRDefault="008457CA" w:rsidP="00C85659">
      <w:pPr>
        <w:rPr>
          <w:szCs w:val="20"/>
        </w:rPr>
      </w:pPr>
      <w:r>
        <w:rPr>
          <w:szCs w:val="20"/>
        </w:rPr>
        <w:t xml:space="preserve">Fokusområderne </w:t>
      </w:r>
      <w:r w:rsidR="009C75BB">
        <w:rPr>
          <w:szCs w:val="20"/>
        </w:rPr>
        <w:t>Tilsyn</w:t>
      </w:r>
      <w:r w:rsidR="00196679">
        <w:rPr>
          <w:szCs w:val="20"/>
        </w:rPr>
        <w:t xml:space="preserve"> </w:t>
      </w:r>
      <w:r w:rsidR="009C75BB">
        <w:rPr>
          <w:szCs w:val="20"/>
        </w:rPr>
        <w:t xml:space="preserve">og De </w:t>
      </w:r>
      <w:r w:rsidR="00307243">
        <w:rPr>
          <w:szCs w:val="20"/>
        </w:rPr>
        <w:t>mest speciali</w:t>
      </w:r>
      <w:r w:rsidR="009C75BB">
        <w:rPr>
          <w:szCs w:val="20"/>
        </w:rPr>
        <w:t>s</w:t>
      </w:r>
      <w:r w:rsidR="00307243">
        <w:rPr>
          <w:szCs w:val="20"/>
        </w:rPr>
        <w:t>erede tilbud</w:t>
      </w:r>
      <w:r w:rsidR="009C75BB">
        <w:rPr>
          <w:szCs w:val="20"/>
        </w:rPr>
        <w:t xml:space="preserve"> er behandlet under hhv</w:t>
      </w:r>
      <w:r>
        <w:rPr>
          <w:szCs w:val="20"/>
        </w:rPr>
        <w:t>. punkt 2 og punkt 5</w:t>
      </w:r>
      <w:r w:rsidR="009C75BB">
        <w:rPr>
          <w:szCs w:val="20"/>
        </w:rPr>
        <w:t>.</w:t>
      </w:r>
      <w:r w:rsidR="00307243">
        <w:rPr>
          <w:szCs w:val="20"/>
        </w:rPr>
        <w:t xml:space="preserve"> </w:t>
      </w:r>
    </w:p>
    <w:p w:rsidR="008457CA" w:rsidRDefault="008457CA" w:rsidP="00C85659">
      <w:pPr>
        <w:rPr>
          <w:szCs w:val="20"/>
        </w:rPr>
      </w:pPr>
    </w:p>
    <w:p w:rsidR="008457CA" w:rsidRDefault="008457CA" w:rsidP="00C85659">
      <w:pPr>
        <w:rPr>
          <w:szCs w:val="20"/>
        </w:rPr>
      </w:pPr>
      <w:r>
        <w:rPr>
          <w:szCs w:val="20"/>
        </w:rPr>
        <w:t>Kommissorium for fokusområdet Senhjerneskadede er behandlet på styregruppemøder 3/5 og 7/6 og godkendt på møde i KKR Sjælland 11/6. Kommissorium er vedlagt i bilag</w:t>
      </w:r>
    </w:p>
    <w:p w:rsidR="00756162" w:rsidRDefault="00756162" w:rsidP="00C85659">
      <w:pPr>
        <w:rPr>
          <w:szCs w:val="20"/>
        </w:rPr>
      </w:pPr>
    </w:p>
    <w:p w:rsidR="00307243" w:rsidRDefault="00756162" w:rsidP="00C85659">
      <w:pPr>
        <w:rPr>
          <w:szCs w:val="20"/>
        </w:rPr>
      </w:pPr>
      <w:r>
        <w:rPr>
          <w:szCs w:val="20"/>
        </w:rPr>
        <w:t xml:space="preserve">Kommissorier for fokusområderne 4: </w:t>
      </w:r>
      <w:r w:rsidR="009C75BB">
        <w:rPr>
          <w:szCs w:val="20"/>
        </w:rPr>
        <w:t>Psykiatriområdet</w:t>
      </w:r>
      <w:r>
        <w:rPr>
          <w:szCs w:val="20"/>
        </w:rPr>
        <w:t xml:space="preserve">, 3) </w:t>
      </w:r>
      <w:r w:rsidR="009C75BB">
        <w:rPr>
          <w:szCs w:val="20"/>
        </w:rPr>
        <w:t xml:space="preserve">Metodeudvikling </w:t>
      </w:r>
      <w:r>
        <w:rPr>
          <w:szCs w:val="20"/>
        </w:rPr>
        <w:t xml:space="preserve">herunder effekt og evidens og </w:t>
      </w:r>
      <w:r w:rsidR="009C75BB">
        <w:rPr>
          <w:szCs w:val="20"/>
        </w:rPr>
        <w:t>med nyspecialisering og misbrugsområdet</w:t>
      </w:r>
      <w:r w:rsidR="008457CA">
        <w:rPr>
          <w:szCs w:val="20"/>
        </w:rPr>
        <w:t xml:space="preserve"> som mulige cases</w:t>
      </w:r>
      <w:r w:rsidR="009C75BB">
        <w:rPr>
          <w:szCs w:val="20"/>
        </w:rPr>
        <w:t xml:space="preserve"> </w:t>
      </w:r>
      <w:r>
        <w:rPr>
          <w:szCs w:val="20"/>
        </w:rPr>
        <w:t>og 5) Forpligtende samarbejde –</w:t>
      </w:r>
      <w:r w:rsidR="00774E63">
        <w:rPr>
          <w:szCs w:val="20"/>
        </w:rPr>
        <w:t xml:space="preserve"> </w:t>
      </w:r>
      <w:r>
        <w:rPr>
          <w:szCs w:val="20"/>
        </w:rPr>
        <w:t xml:space="preserve">behandles under punkterne </w:t>
      </w:r>
      <w:r w:rsidR="008457CA">
        <w:rPr>
          <w:szCs w:val="20"/>
        </w:rPr>
        <w:t>7, 8</w:t>
      </w:r>
      <w:r>
        <w:rPr>
          <w:szCs w:val="20"/>
        </w:rPr>
        <w:t xml:space="preserve"> </w:t>
      </w:r>
      <w:r w:rsidR="008457CA">
        <w:rPr>
          <w:szCs w:val="20"/>
        </w:rPr>
        <w:t>og 9.</w:t>
      </w:r>
    </w:p>
    <w:p w:rsidR="00756162" w:rsidRPr="00D25B45" w:rsidRDefault="00756162" w:rsidP="00C85659">
      <w:pPr>
        <w:rPr>
          <w:szCs w:val="20"/>
        </w:rPr>
      </w:pPr>
    </w:p>
    <w:p w:rsidR="00D25B45" w:rsidRPr="00D25B45" w:rsidRDefault="00D25B45" w:rsidP="00C85659">
      <w:pPr>
        <w:rPr>
          <w:szCs w:val="20"/>
        </w:rPr>
      </w:pPr>
      <w:r w:rsidRPr="00D25B45">
        <w:rPr>
          <w:szCs w:val="20"/>
        </w:rPr>
        <w:t>Styringsaftalen 2014 er behandlet i KKR 27/8 som anbefaler aftalen til godkendelse. Styring</w:t>
      </w:r>
      <w:r w:rsidRPr="00D25B45">
        <w:rPr>
          <w:szCs w:val="20"/>
        </w:rPr>
        <w:t>s</w:t>
      </w:r>
      <w:r w:rsidRPr="00D25B45">
        <w:rPr>
          <w:szCs w:val="20"/>
        </w:rPr>
        <w:t>aftalen incl. bilag er primo september udsendt til behandling i kommunalbestyrelser og r</w:t>
      </w:r>
      <w:r w:rsidRPr="00D25B45">
        <w:rPr>
          <w:szCs w:val="20"/>
        </w:rPr>
        <w:t>e</w:t>
      </w:r>
      <w:r w:rsidRPr="00D25B45">
        <w:rPr>
          <w:szCs w:val="20"/>
        </w:rPr>
        <w:t>gionsråd.</w:t>
      </w:r>
    </w:p>
    <w:p w:rsidR="00D25B45" w:rsidRPr="009C75BB" w:rsidRDefault="00D25B45" w:rsidP="00C85659">
      <w:pPr>
        <w:rPr>
          <w:b/>
          <w:szCs w:val="20"/>
        </w:rPr>
      </w:pPr>
      <w:r w:rsidRPr="009C75BB">
        <w:rPr>
          <w:b/>
          <w:szCs w:val="20"/>
        </w:rPr>
        <w:t>Indstilling:</w:t>
      </w:r>
    </w:p>
    <w:p w:rsidR="00D25B45" w:rsidRPr="009C75BB" w:rsidRDefault="00D25B45" w:rsidP="00C85659">
      <w:pPr>
        <w:rPr>
          <w:szCs w:val="20"/>
        </w:rPr>
      </w:pPr>
      <w:r w:rsidRPr="009C75BB">
        <w:rPr>
          <w:szCs w:val="20"/>
        </w:rPr>
        <w:t>Det indstilles</w:t>
      </w:r>
    </w:p>
    <w:p w:rsidR="00D25B45" w:rsidRPr="008457CA" w:rsidRDefault="00D25B45" w:rsidP="00C85659">
      <w:pPr>
        <w:numPr>
          <w:ilvl w:val="0"/>
          <w:numId w:val="14"/>
        </w:numPr>
        <w:rPr>
          <w:b/>
          <w:szCs w:val="20"/>
        </w:rPr>
      </w:pPr>
      <w:r w:rsidRPr="00756162">
        <w:rPr>
          <w:szCs w:val="20"/>
        </w:rPr>
        <w:lastRenderedPageBreak/>
        <w:t>At styregruppen tager orienteringen til efter</w:t>
      </w:r>
      <w:r w:rsidR="00BC64A0" w:rsidRPr="00756162">
        <w:rPr>
          <w:szCs w:val="20"/>
        </w:rPr>
        <w:t>r</w:t>
      </w:r>
      <w:r w:rsidRPr="00756162">
        <w:rPr>
          <w:szCs w:val="20"/>
        </w:rPr>
        <w:t xml:space="preserve">etning </w:t>
      </w:r>
    </w:p>
    <w:p w:rsidR="008457CA" w:rsidRDefault="008457CA" w:rsidP="008457CA">
      <w:pPr>
        <w:rPr>
          <w:szCs w:val="20"/>
        </w:rPr>
      </w:pPr>
    </w:p>
    <w:p w:rsidR="008457CA" w:rsidRPr="00F11456" w:rsidRDefault="008457CA" w:rsidP="008457CA">
      <w:pPr>
        <w:rPr>
          <w:b/>
          <w:szCs w:val="20"/>
        </w:rPr>
      </w:pPr>
      <w:r w:rsidRPr="00F11456">
        <w:rPr>
          <w:b/>
          <w:szCs w:val="20"/>
        </w:rPr>
        <w:t xml:space="preserve">Bilag: </w:t>
      </w:r>
    </w:p>
    <w:p w:rsidR="008457CA" w:rsidRPr="001530A0" w:rsidRDefault="008457CA" w:rsidP="008457CA">
      <w:pPr>
        <w:numPr>
          <w:ilvl w:val="0"/>
          <w:numId w:val="14"/>
        </w:numPr>
        <w:rPr>
          <w:b/>
          <w:szCs w:val="20"/>
        </w:rPr>
      </w:pPr>
      <w:r>
        <w:rPr>
          <w:szCs w:val="20"/>
        </w:rPr>
        <w:t>Kommissorium om senhjerneskadeprojektet</w:t>
      </w:r>
    </w:p>
    <w:p w:rsidR="001530A0" w:rsidRDefault="001530A0" w:rsidP="001530A0">
      <w:pPr>
        <w:rPr>
          <w:szCs w:val="20"/>
        </w:rPr>
      </w:pPr>
    </w:p>
    <w:p w:rsidR="001530A0" w:rsidRPr="001530A0" w:rsidRDefault="001530A0" w:rsidP="001530A0">
      <w:pPr>
        <w:rPr>
          <w:b/>
          <w:szCs w:val="20"/>
        </w:rPr>
      </w:pPr>
      <w:r w:rsidRPr="001530A0">
        <w:rPr>
          <w:b/>
          <w:szCs w:val="20"/>
        </w:rPr>
        <w:t>Beslutning:</w:t>
      </w:r>
    </w:p>
    <w:p w:rsidR="001530A0" w:rsidRPr="00756162" w:rsidRDefault="001530A0" w:rsidP="001530A0">
      <w:pPr>
        <w:numPr>
          <w:ilvl w:val="0"/>
          <w:numId w:val="14"/>
        </w:numPr>
        <w:rPr>
          <w:b/>
          <w:szCs w:val="20"/>
        </w:rPr>
      </w:pPr>
      <w:r>
        <w:rPr>
          <w:szCs w:val="20"/>
        </w:rPr>
        <w:t>Styregruppen tog orienteringen til efterretning og herunder kommissoriet for hjern</w:t>
      </w:r>
      <w:r>
        <w:rPr>
          <w:szCs w:val="20"/>
        </w:rPr>
        <w:t>e</w:t>
      </w:r>
      <w:r>
        <w:rPr>
          <w:szCs w:val="20"/>
        </w:rPr>
        <w:t>skadeprojektet.</w:t>
      </w:r>
    </w:p>
    <w:p w:rsidR="00013E60" w:rsidRDefault="00013E60" w:rsidP="00756162">
      <w:pPr>
        <w:ind w:left="720"/>
        <w:rPr>
          <w:szCs w:val="20"/>
        </w:rPr>
      </w:pPr>
    </w:p>
    <w:p w:rsidR="00756162" w:rsidRDefault="00756162" w:rsidP="009F6CCE">
      <w:pPr>
        <w:rPr>
          <w:szCs w:val="20"/>
        </w:rPr>
      </w:pPr>
    </w:p>
    <w:p w:rsidR="00E47384" w:rsidRPr="00AC5542" w:rsidRDefault="00F82745" w:rsidP="00E47384">
      <w:pPr>
        <w:rPr>
          <w:b/>
          <w:szCs w:val="20"/>
        </w:rPr>
      </w:pPr>
      <w:r>
        <w:rPr>
          <w:b/>
          <w:szCs w:val="20"/>
        </w:rPr>
        <w:t>7</w:t>
      </w:r>
      <w:r w:rsidR="00E47384">
        <w:rPr>
          <w:b/>
          <w:szCs w:val="20"/>
        </w:rPr>
        <w:t>. F</w:t>
      </w:r>
      <w:r w:rsidR="00E47384" w:rsidRPr="00AC5542">
        <w:rPr>
          <w:b/>
          <w:szCs w:val="20"/>
        </w:rPr>
        <w:t>okusområde 4: Psykiatriområdet herunder førtidspensionens betydning</w:t>
      </w:r>
    </w:p>
    <w:p w:rsidR="00E47384" w:rsidRPr="00AC5542" w:rsidRDefault="00E47384" w:rsidP="00E47384">
      <w:pPr>
        <w:rPr>
          <w:szCs w:val="20"/>
        </w:rPr>
      </w:pPr>
    </w:p>
    <w:p w:rsidR="00E47384" w:rsidRPr="00AC5542" w:rsidRDefault="00E47384" w:rsidP="00756162">
      <w:pPr>
        <w:framePr w:w="48" w:h="60" w:hSpace="144" w:vSpace="144" w:wrap="around" w:vAnchor="page" w:hAnchor="page" w:x="11168" w:y="2525" w:anchorLock="1"/>
        <w:tabs>
          <w:tab w:val="left" w:pos="709"/>
        </w:tabs>
        <w:rPr>
          <w:rFonts w:cs="Arial"/>
          <w:szCs w:val="20"/>
        </w:rPr>
      </w:pPr>
      <w:bookmarkStart w:id="1" w:name="Navn"/>
      <w:bookmarkStart w:id="2" w:name="AdrNavn"/>
      <w:bookmarkStart w:id="3" w:name="Journalnr1"/>
      <w:bookmarkEnd w:id="1"/>
      <w:bookmarkEnd w:id="2"/>
      <w:bookmarkEnd w:id="3"/>
    </w:p>
    <w:p w:rsidR="00E47384" w:rsidRPr="00AC5542" w:rsidRDefault="00E47384" w:rsidP="00756162">
      <w:pPr>
        <w:rPr>
          <w:b/>
          <w:szCs w:val="20"/>
        </w:rPr>
      </w:pPr>
      <w:r w:rsidRPr="00AC5542">
        <w:rPr>
          <w:b/>
          <w:szCs w:val="20"/>
        </w:rPr>
        <w:t>Baggrund</w:t>
      </w:r>
      <w:r>
        <w:rPr>
          <w:b/>
          <w:szCs w:val="20"/>
        </w:rPr>
        <w:t>:</w:t>
      </w:r>
    </w:p>
    <w:p w:rsidR="00E47384" w:rsidRPr="00AC5542" w:rsidRDefault="00E47384" w:rsidP="00E47384">
      <w:pPr>
        <w:rPr>
          <w:szCs w:val="20"/>
        </w:rPr>
      </w:pPr>
      <w:r w:rsidRPr="00AC5542">
        <w:rPr>
          <w:szCs w:val="20"/>
        </w:rPr>
        <w:t>Psykiatriområdet har efter kommunalreformen haft et særligt i fokus i forhold til samarbejdet mellem kommuner og Regionen. Det er fortsat vigtigt at sikre at samarbejdet, udviklingen på psykiatriområdet og tilbud til borgerne løbende er til dialog og at der bliver taget de nødvend</w:t>
      </w:r>
      <w:r w:rsidRPr="00AC5542">
        <w:rPr>
          <w:szCs w:val="20"/>
        </w:rPr>
        <w:t>i</w:t>
      </w:r>
      <w:r w:rsidRPr="00AC5542">
        <w:rPr>
          <w:szCs w:val="20"/>
        </w:rPr>
        <w:t>ge initiativer på området. Der er fortsat temaer på psykiatriområdet, som er vigtige at anal</w:t>
      </w:r>
      <w:r w:rsidRPr="00AC5542">
        <w:rPr>
          <w:szCs w:val="20"/>
        </w:rPr>
        <w:t>y</w:t>
      </w:r>
      <w:r w:rsidRPr="00AC5542">
        <w:rPr>
          <w:szCs w:val="20"/>
        </w:rPr>
        <w:t xml:space="preserve">sere og udvikle. </w:t>
      </w:r>
      <w:r w:rsidRPr="00AC5542">
        <w:rPr>
          <w:szCs w:val="20"/>
        </w:rPr>
        <w:br/>
      </w:r>
      <w:r w:rsidRPr="00AC5542">
        <w:rPr>
          <w:szCs w:val="20"/>
        </w:rPr>
        <w:br/>
        <w:t>I Udviklingsaftale 2014 for Region Sjælland har aftaleparterne valgt psykiatriområdet og fø</w:t>
      </w:r>
      <w:r w:rsidRPr="00AC5542">
        <w:rPr>
          <w:szCs w:val="20"/>
        </w:rPr>
        <w:t>r</w:t>
      </w:r>
      <w:r w:rsidRPr="00AC5542">
        <w:rPr>
          <w:szCs w:val="20"/>
        </w:rPr>
        <w:t>tidspensionens betydning som særligt fokusområde. Af opgaveopdraget fremgår følgende ge</w:t>
      </w:r>
      <w:r w:rsidRPr="00AC5542">
        <w:rPr>
          <w:szCs w:val="20"/>
        </w:rPr>
        <w:t>n</w:t>
      </w:r>
      <w:r w:rsidRPr="00AC5542">
        <w:rPr>
          <w:szCs w:val="20"/>
        </w:rPr>
        <w:t xml:space="preserve">standsfelter for analyse og udvikling.  </w:t>
      </w:r>
      <w:r w:rsidRPr="00AC5542">
        <w:rPr>
          <w:szCs w:val="20"/>
        </w:rPr>
        <w:br/>
      </w:r>
    </w:p>
    <w:p w:rsidR="00E47384" w:rsidRPr="00AC5542" w:rsidRDefault="00E47384" w:rsidP="00883342">
      <w:pPr>
        <w:numPr>
          <w:ilvl w:val="0"/>
          <w:numId w:val="20"/>
        </w:numPr>
        <w:rPr>
          <w:szCs w:val="20"/>
        </w:rPr>
      </w:pPr>
      <w:r w:rsidRPr="00AC5542">
        <w:rPr>
          <w:szCs w:val="20"/>
        </w:rPr>
        <w:t>Specialisering – behov for en bredere definition og større fleksibilitet. Her vil komm</w:t>
      </w:r>
      <w:r w:rsidRPr="00AC5542">
        <w:rPr>
          <w:szCs w:val="20"/>
        </w:rPr>
        <w:t>u</w:t>
      </w:r>
      <w:r w:rsidRPr="00AC5542">
        <w:rPr>
          <w:szCs w:val="20"/>
        </w:rPr>
        <w:t>nernes organisering af tilbud på psykiatriområdet blive særligt relevant at have fokus på.</w:t>
      </w:r>
    </w:p>
    <w:p w:rsidR="00E47384" w:rsidRPr="00AC5542" w:rsidRDefault="00E47384" w:rsidP="00E47384">
      <w:pPr>
        <w:pStyle w:val="Listeafsnit"/>
        <w:numPr>
          <w:ilvl w:val="0"/>
          <w:numId w:val="20"/>
        </w:numPr>
        <w:spacing w:after="200" w:line="276" w:lineRule="auto"/>
        <w:ind w:right="566"/>
        <w:contextualSpacing/>
        <w:rPr>
          <w:rFonts w:ascii="Verdana" w:hAnsi="Verdana"/>
          <w:sz w:val="20"/>
          <w:szCs w:val="20"/>
        </w:rPr>
      </w:pPr>
      <w:r w:rsidRPr="00AC5542">
        <w:rPr>
          <w:rFonts w:ascii="Verdana" w:hAnsi="Verdana"/>
          <w:sz w:val="20"/>
          <w:szCs w:val="20"/>
        </w:rPr>
        <w:t xml:space="preserve">Udvikling og kvalitet i pladser til borgere med psykiatriske diagnoser, herunder vurdering af muligheder for andre anbringelsestyper, eksempelvis § 85 tilbud. </w:t>
      </w:r>
    </w:p>
    <w:p w:rsidR="00E47384" w:rsidRPr="00AC5542" w:rsidRDefault="00E47384" w:rsidP="00E47384">
      <w:pPr>
        <w:pStyle w:val="Listeafsnit"/>
        <w:numPr>
          <w:ilvl w:val="0"/>
          <w:numId w:val="20"/>
        </w:numPr>
        <w:spacing w:after="200" w:line="276" w:lineRule="auto"/>
        <w:ind w:right="566"/>
        <w:contextualSpacing/>
        <w:rPr>
          <w:rFonts w:ascii="Verdana" w:hAnsi="Verdana"/>
          <w:sz w:val="20"/>
          <w:szCs w:val="20"/>
        </w:rPr>
      </w:pPr>
      <w:r w:rsidRPr="00AC5542">
        <w:rPr>
          <w:rFonts w:ascii="Verdana" w:hAnsi="Verdana"/>
          <w:sz w:val="20"/>
          <w:szCs w:val="20"/>
        </w:rPr>
        <w:t>Førtidspensionens betydning for psykiatriområdet med særligt fokus på anvende</w:t>
      </w:r>
      <w:r w:rsidRPr="00AC5542">
        <w:rPr>
          <w:rFonts w:ascii="Verdana" w:hAnsi="Verdana"/>
          <w:sz w:val="20"/>
          <w:szCs w:val="20"/>
        </w:rPr>
        <w:t>l</w:t>
      </w:r>
      <w:r w:rsidRPr="00AC5542">
        <w:rPr>
          <w:rFonts w:ascii="Verdana" w:hAnsi="Verdana"/>
          <w:sz w:val="20"/>
          <w:szCs w:val="20"/>
        </w:rPr>
        <w:t>se af ressourceforløb.</w:t>
      </w:r>
    </w:p>
    <w:p w:rsidR="00E47384" w:rsidRPr="00AC5542" w:rsidRDefault="00E47384" w:rsidP="00E47384">
      <w:pPr>
        <w:pStyle w:val="Listeafsnit"/>
        <w:numPr>
          <w:ilvl w:val="0"/>
          <w:numId w:val="20"/>
        </w:numPr>
        <w:spacing w:after="200" w:line="276" w:lineRule="auto"/>
        <w:ind w:right="566"/>
        <w:contextualSpacing/>
        <w:rPr>
          <w:rFonts w:ascii="Verdana" w:hAnsi="Verdana"/>
          <w:sz w:val="20"/>
          <w:szCs w:val="20"/>
        </w:rPr>
      </w:pPr>
      <w:r w:rsidRPr="00AC5542">
        <w:rPr>
          <w:rFonts w:ascii="Verdana" w:hAnsi="Verdana"/>
          <w:sz w:val="20"/>
          <w:szCs w:val="20"/>
        </w:rPr>
        <w:t>Behandlingspsykiatri / socialpsykiatri, snitflader og opgaveløsning mellem ko</w:t>
      </w:r>
      <w:r w:rsidRPr="00AC5542">
        <w:rPr>
          <w:rFonts w:ascii="Verdana" w:hAnsi="Verdana"/>
          <w:sz w:val="20"/>
          <w:szCs w:val="20"/>
        </w:rPr>
        <w:t>m</w:t>
      </w:r>
      <w:r w:rsidRPr="00AC5542">
        <w:rPr>
          <w:rFonts w:ascii="Verdana" w:hAnsi="Verdana"/>
          <w:sz w:val="20"/>
          <w:szCs w:val="20"/>
        </w:rPr>
        <w:t>muner og Region. Her vil det særligt være fokus på spiseforstyrrelser og dobbel</w:t>
      </w:r>
      <w:r w:rsidRPr="00AC5542">
        <w:rPr>
          <w:rFonts w:ascii="Verdana" w:hAnsi="Verdana"/>
          <w:sz w:val="20"/>
          <w:szCs w:val="20"/>
        </w:rPr>
        <w:t>t</w:t>
      </w:r>
      <w:r w:rsidRPr="00AC5542">
        <w:rPr>
          <w:rFonts w:ascii="Verdana" w:hAnsi="Verdana"/>
          <w:sz w:val="20"/>
          <w:szCs w:val="20"/>
        </w:rPr>
        <w:t xml:space="preserve">diagnoser. </w:t>
      </w:r>
    </w:p>
    <w:p w:rsidR="00E47384" w:rsidRDefault="00E47384" w:rsidP="00E47384">
      <w:pPr>
        <w:rPr>
          <w:szCs w:val="20"/>
        </w:rPr>
      </w:pPr>
      <w:r w:rsidRPr="00AC5542">
        <w:rPr>
          <w:szCs w:val="20"/>
        </w:rPr>
        <w:t>Hertil vil komme parternes opfølgning på de anbefalinger, som den kommende rapport fra R</w:t>
      </w:r>
      <w:r w:rsidRPr="00AC5542">
        <w:rPr>
          <w:szCs w:val="20"/>
        </w:rPr>
        <w:t>e</w:t>
      </w:r>
      <w:r w:rsidRPr="00AC5542">
        <w:rPr>
          <w:szCs w:val="20"/>
        </w:rPr>
        <w:t>geringens Psykiatriudvalg (september/oktober 2013) forventes at sætte fokus på om tilbud, kvalitetskrav, forløb og det tværsektorielle samarbejde m.m.</w:t>
      </w:r>
    </w:p>
    <w:p w:rsidR="00756162" w:rsidRDefault="00756162" w:rsidP="00E47384">
      <w:pPr>
        <w:rPr>
          <w:szCs w:val="20"/>
        </w:rPr>
      </w:pPr>
    </w:p>
    <w:p w:rsidR="00756162" w:rsidRPr="00756162" w:rsidRDefault="00756162" w:rsidP="00E47384">
      <w:pPr>
        <w:rPr>
          <w:b/>
          <w:szCs w:val="20"/>
        </w:rPr>
      </w:pPr>
      <w:r w:rsidRPr="00756162">
        <w:rPr>
          <w:b/>
          <w:szCs w:val="20"/>
        </w:rPr>
        <w:t>Indstilling:</w:t>
      </w:r>
    </w:p>
    <w:p w:rsidR="00756162" w:rsidRDefault="00756162" w:rsidP="00E47384">
      <w:pPr>
        <w:rPr>
          <w:szCs w:val="20"/>
        </w:rPr>
      </w:pPr>
      <w:r>
        <w:rPr>
          <w:szCs w:val="20"/>
        </w:rPr>
        <w:t>Det indstilles:</w:t>
      </w:r>
    </w:p>
    <w:p w:rsidR="00756162" w:rsidRDefault="00756162" w:rsidP="00756162">
      <w:pPr>
        <w:numPr>
          <w:ilvl w:val="0"/>
          <w:numId w:val="14"/>
        </w:numPr>
        <w:rPr>
          <w:szCs w:val="20"/>
        </w:rPr>
      </w:pPr>
      <w:r>
        <w:rPr>
          <w:szCs w:val="20"/>
        </w:rPr>
        <w:t>At styregruppen drøfter og godkender kommissoriet</w:t>
      </w:r>
    </w:p>
    <w:p w:rsidR="00756162" w:rsidRDefault="00756162" w:rsidP="00E47384">
      <w:pPr>
        <w:rPr>
          <w:szCs w:val="20"/>
        </w:rPr>
      </w:pPr>
    </w:p>
    <w:p w:rsidR="00756162" w:rsidRPr="009C75BB" w:rsidRDefault="00756162" w:rsidP="00756162">
      <w:pPr>
        <w:rPr>
          <w:szCs w:val="20"/>
        </w:rPr>
      </w:pPr>
      <w:r w:rsidRPr="009C75BB">
        <w:rPr>
          <w:b/>
          <w:szCs w:val="20"/>
        </w:rPr>
        <w:t>Bilag:</w:t>
      </w:r>
    </w:p>
    <w:p w:rsidR="00756162" w:rsidRDefault="00756162" w:rsidP="00756162">
      <w:pPr>
        <w:numPr>
          <w:ilvl w:val="0"/>
          <w:numId w:val="14"/>
        </w:numPr>
        <w:rPr>
          <w:szCs w:val="20"/>
        </w:rPr>
      </w:pPr>
      <w:r w:rsidRPr="009C75BB">
        <w:rPr>
          <w:szCs w:val="20"/>
        </w:rPr>
        <w:t>Komm</w:t>
      </w:r>
      <w:r>
        <w:rPr>
          <w:szCs w:val="20"/>
        </w:rPr>
        <w:t xml:space="preserve">issorium for </w:t>
      </w:r>
      <w:r w:rsidR="00F11456">
        <w:rPr>
          <w:szCs w:val="20"/>
        </w:rPr>
        <w:t xml:space="preserve">fokusområde 4: </w:t>
      </w:r>
      <w:r>
        <w:rPr>
          <w:szCs w:val="20"/>
        </w:rPr>
        <w:t>Psykiatriområdet</w:t>
      </w:r>
    </w:p>
    <w:p w:rsidR="001530A0" w:rsidRDefault="001530A0" w:rsidP="001530A0">
      <w:pPr>
        <w:rPr>
          <w:szCs w:val="20"/>
        </w:rPr>
      </w:pPr>
    </w:p>
    <w:p w:rsidR="001530A0" w:rsidRPr="001530A0" w:rsidRDefault="001530A0" w:rsidP="001530A0">
      <w:pPr>
        <w:rPr>
          <w:b/>
          <w:szCs w:val="20"/>
        </w:rPr>
      </w:pPr>
      <w:r w:rsidRPr="001530A0">
        <w:rPr>
          <w:b/>
          <w:szCs w:val="20"/>
        </w:rPr>
        <w:t>Beslutning:</w:t>
      </w:r>
    </w:p>
    <w:p w:rsidR="001530A0" w:rsidRDefault="001530A0" w:rsidP="001530A0">
      <w:pPr>
        <w:numPr>
          <w:ilvl w:val="0"/>
          <w:numId w:val="14"/>
        </w:numPr>
        <w:rPr>
          <w:szCs w:val="20"/>
        </w:rPr>
      </w:pPr>
      <w:r>
        <w:rPr>
          <w:szCs w:val="20"/>
        </w:rPr>
        <w:t>Styregruppen godkendte kommissoriet</w:t>
      </w:r>
    </w:p>
    <w:p w:rsidR="00DB30DD" w:rsidRDefault="00DB30DD" w:rsidP="001530A0">
      <w:pPr>
        <w:numPr>
          <w:ilvl w:val="0"/>
          <w:numId w:val="14"/>
        </w:numPr>
        <w:rPr>
          <w:szCs w:val="20"/>
        </w:rPr>
      </w:pPr>
      <w:r>
        <w:rPr>
          <w:szCs w:val="20"/>
        </w:rPr>
        <w:t>Der nedsættes en arbejdsgruppe bestående af Lejre, Næstved, Roskilde og Holbæk.</w:t>
      </w:r>
    </w:p>
    <w:p w:rsidR="00DB30DD" w:rsidRDefault="00DB30DD" w:rsidP="001530A0">
      <w:pPr>
        <w:numPr>
          <w:ilvl w:val="0"/>
          <w:numId w:val="14"/>
        </w:numPr>
        <w:rPr>
          <w:szCs w:val="20"/>
        </w:rPr>
      </w:pPr>
      <w:r>
        <w:rPr>
          <w:szCs w:val="20"/>
        </w:rPr>
        <w:t>Lejre introducerer opgaven i netværket for TSP</w:t>
      </w:r>
    </w:p>
    <w:p w:rsidR="00E47384" w:rsidRDefault="00E47384" w:rsidP="009F6CCE">
      <w:pPr>
        <w:rPr>
          <w:szCs w:val="20"/>
        </w:rPr>
      </w:pPr>
    </w:p>
    <w:p w:rsidR="00756162" w:rsidRDefault="00756162" w:rsidP="009F6CCE">
      <w:pPr>
        <w:rPr>
          <w:szCs w:val="20"/>
        </w:rPr>
      </w:pPr>
    </w:p>
    <w:p w:rsidR="009F6CCE" w:rsidRDefault="00F82745" w:rsidP="009F6CCE">
      <w:pPr>
        <w:autoSpaceDE w:val="0"/>
        <w:autoSpaceDN w:val="0"/>
        <w:adjustRightInd w:val="0"/>
        <w:rPr>
          <w:rFonts w:cs="Verdana"/>
          <w:b/>
          <w:iCs/>
          <w:color w:val="000000"/>
          <w:szCs w:val="20"/>
        </w:rPr>
      </w:pPr>
      <w:r>
        <w:rPr>
          <w:b/>
          <w:szCs w:val="20"/>
        </w:rPr>
        <w:t>8</w:t>
      </w:r>
      <w:r w:rsidR="009F6CCE" w:rsidRPr="009F6CCE">
        <w:rPr>
          <w:b/>
          <w:szCs w:val="20"/>
        </w:rPr>
        <w:t>.</w:t>
      </w:r>
      <w:r w:rsidR="009F6CCE">
        <w:rPr>
          <w:szCs w:val="20"/>
        </w:rPr>
        <w:t xml:space="preserve"> </w:t>
      </w:r>
      <w:r w:rsidR="00E47384" w:rsidRPr="00E47384">
        <w:rPr>
          <w:b/>
          <w:szCs w:val="20"/>
        </w:rPr>
        <w:t>Fokusområde</w:t>
      </w:r>
      <w:r w:rsidR="00E47384">
        <w:rPr>
          <w:szCs w:val="20"/>
        </w:rPr>
        <w:t xml:space="preserve"> </w:t>
      </w:r>
      <w:r w:rsidR="00756162" w:rsidRPr="00756162">
        <w:rPr>
          <w:b/>
          <w:szCs w:val="20"/>
        </w:rPr>
        <w:t>3:</w:t>
      </w:r>
      <w:r w:rsidR="00756162">
        <w:rPr>
          <w:szCs w:val="20"/>
        </w:rPr>
        <w:t xml:space="preserve"> </w:t>
      </w:r>
      <w:r w:rsidR="009F6CCE" w:rsidRPr="00AC5542">
        <w:rPr>
          <w:rFonts w:cs="Verdana"/>
          <w:b/>
          <w:iCs/>
          <w:color w:val="000000"/>
          <w:szCs w:val="20"/>
        </w:rPr>
        <w:t>Metodeudvikling herunder evidens og effekt og med misbrugso</w:t>
      </w:r>
      <w:r w:rsidR="009F6CCE" w:rsidRPr="00AC5542">
        <w:rPr>
          <w:rFonts w:cs="Verdana"/>
          <w:b/>
          <w:iCs/>
          <w:color w:val="000000"/>
          <w:szCs w:val="20"/>
        </w:rPr>
        <w:t>m</w:t>
      </w:r>
      <w:r w:rsidR="009F6CCE" w:rsidRPr="00AC5542">
        <w:rPr>
          <w:rFonts w:cs="Verdana"/>
          <w:b/>
          <w:iCs/>
          <w:color w:val="000000"/>
          <w:szCs w:val="20"/>
        </w:rPr>
        <w:t>rådet og nyspecialisering som mulige cases</w:t>
      </w:r>
      <w:r w:rsidR="009F6CCE">
        <w:rPr>
          <w:rFonts w:cs="Verdana"/>
          <w:b/>
          <w:iCs/>
          <w:color w:val="000000"/>
          <w:szCs w:val="20"/>
        </w:rPr>
        <w:t>:</w:t>
      </w:r>
    </w:p>
    <w:p w:rsidR="009F6CCE" w:rsidRPr="00AC5542" w:rsidRDefault="009F6CCE" w:rsidP="009F6CCE">
      <w:pPr>
        <w:autoSpaceDE w:val="0"/>
        <w:autoSpaceDN w:val="0"/>
        <w:adjustRightInd w:val="0"/>
        <w:rPr>
          <w:rFonts w:cs="Cambria"/>
          <w:b/>
          <w:color w:val="000000"/>
          <w:szCs w:val="20"/>
        </w:rPr>
      </w:pPr>
      <w:r w:rsidRPr="00AC5542">
        <w:rPr>
          <w:rFonts w:cs="Verdana"/>
          <w:b/>
          <w:iCs/>
          <w:color w:val="000000"/>
          <w:szCs w:val="20"/>
        </w:rPr>
        <w:t xml:space="preserve"> - </w:t>
      </w:r>
      <w:r w:rsidRPr="00AC5542">
        <w:rPr>
          <w:rFonts w:ascii="Cambria" w:hAnsi="Cambria" w:cs="Cambria"/>
          <w:b/>
          <w:color w:val="000000"/>
          <w:sz w:val="24"/>
        </w:rPr>
        <w:t xml:space="preserve"> </w:t>
      </w:r>
      <w:r w:rsidRPr="00AC5542">
        <w:rPr>
          <w:rFonts w:cs="Cambria"/>
          <w:b/>
          <w:color w:val="000000"/>
          <w:szCs w:val="20"/>
        </w:rPr>
        <w:t xml:space="preserve">Kvalitet og Sammenhæng i indsatsen på Misbrugsområdet i region Sjælland </w:t>
      </w:r>
    </w:p>
    <w:p w:rsidR="009F6CCE" w:rsidRDefault="009F6CCE" w:rsidP="009F6CCE">
      <w:pPr>
        <w:autoSpaceDE w:val="0"/>
        <w:autoSpaceDN w:val="0"/>
        <w:adjustRightInd w:val="0"/>
        <w:rPr>
          <w:rFonts w:cs="Cambria"/>
          <w:b/>
          <w:bCs/>
          <w:i/>
          <w:iCs/>
          <w:color w:val="000000"/>
          <w:szCs w:val="20"/>
        </w:rPr>
      </w:pPr>
    </w:p>
    <w:p w:rsidR="009F6CCE" w:rsidRPr="00AC5542" w:rsidRDefault="009F6CCE" w:rsidP="009F6CCE">
      <w:pPr>
        <w:autoSpaceDE w:val="0"/>
        <w:autoSpaceDN w:val="0"/>
        <w:adjustRightInd w:val="0"/>
        <w:rPr>
          <w:rFonts w:cs="Cambria"/>
          <w:color w:val="000000"/>
          <w:szCs w:val="20"/>
        </w:rPr>
      </w:pPr>
      <w:r w:rsidRPr="00AC5542">
        <w:rPr>
          <w:rFonts w:cs="Cambria"/>
          <w:b/>
          <w:bCs/>
          <w:iCs/>
          <w:color w:val="000000"/>
          <w:szCs w:val="20"/>
        </w:rPr>
        <w:t>Baggrund</w:t>
      </w:r>
      <w:r w:rsidR="00774E63">
        <w:rPr>
          <w:rFonts w:cs="Cambria"/>
          <w:b/>
          <w:bCs/>
          <w:iCs/>
          <w:color w:val="000000"/>
          <w:szCs w:val="20"/>
        </w:rPr>
        <w:t>:</w:t>
      </w:r>
      <w:r w:rsidRPr="00AC5542">
        <w:rPr>
          <w:rFonts w:cs="Cambria"/>
          <w:b/>
          <w:bCs/>
          <w:iCs/>
          <w:color w:val="000000"/>
          <w:szCs w:val="20"/>
        </w:rPr>
        <w:t xml:space="preserve"> </w:t>
      </w:r>
    </w:p>
    <w:p w:rsidR="009F6CCE" w:rsidRDefault="009F6CCE" w:rsidP="009F6CCE">
      <w:pPr>
        <w:autoSpaceDE w:val="0"/>
        <w:autoSpaceDN w:val="0"/>
        <w:adjustRightInd w:val="0"/>
        <w:rPr>
          <w:rFonts w:cs="Verdana"/>
          <w:color w:val="000000"/>
          <w:szCs w:val="20"/>
        </w:rPr>
      </w:pPr>
      <w:r w:rsidRPr="00AC5542">
        <w:rPr>
          <w:rFonts w:cs="Verdana"/>
          <w:color w:val="000000"/>
          <w:szCs w:val="20"/>
        </w:rPr>
        <w:t>Den 1. marts 2013 var udvalgsmedlemmer og direktører fra de 17 kommuner i Region Sjæ</w:t>
      </w:r>
      <w:r w:rsidRPr="00AC5542">
        <w:rPr>
          <w:rFonts w:cs="Verdana"/>
          <w:color w:val="000000"/>
          <w:szCs w:val="20"/>
        </w:rPr>
        <w:t>l</w:t>
      </w:r>
      <w:r w:rsidRPr="00AC5542">
        <w:rPr>
          <w:rFonts w:cs="Verdana"/>
          <w:color w:val="000000"/>
          <w:szCs w:val="20"/>
        </w:rPr>
        <w:t xml:space="preserve">land og Regionsråd inden for områderne Børn og Unge, samt Voksne Handicappede samlet til en temadag, hvor fokusområderne for Rammeaftalen 2014 blev drøftet. </w:t>
      </w:r>
    </w:p>
    <w:p w:rsidR="009F6CCE" w:rsidRDefault="009F6CCE" w:rsidP="009F6CCE">
      <w:pPr>
        <w:autoSpaceDE w:val="0"/>
        <w:autoSpaceDN w:val="0"/>
        <w:adjustRightInd w:val="0"/>
        <w:rPr>
          <w:rFonts w:cs="Verdana"/>
          <w:color w:val="000000"/>
          <w:szCs w:val="20"/>
        </w:rPr>
      </w:pPr>
    </w:p>
    <w:p w:rsidR="009F6CCE" w:rsidRPr="00AC5542" w:rsidRDefault="009F6CCE" w:rsidP="009F6CCE">
      <w:pPr>
        <w:autoSpaceDE w:val="0"/>
        <w:autoSpaceDN w:val="0"/>
        <w:adjustRightInd w:val="0"/>
        <w:rPr>
          <w:rFonts w:cs="Verdana"/>
          <w:color w:val="000000"/>
          <w:szCs w:val="20"/>
        </w:rPr>
      </w:pPr>
      <w:r w:rsidRPr="00AC5542">
        <w:rPr>
          <w:rFonts w:cs="Verdana"/>
          <w:color w:val="000000"/>
          <w:szCs w:val="20"/>
        </w:rPr>
        <w:t xml:space="preserve">Et af de anbefalede fokusområder for 2014 er: </w:t>
      </w:r>
    </w:p>
    <w:p w:rsidR="009F6CCE" w:rsidRPr="00AC5542" w:rsidRDefault="009F6CCE" w:rsidP="009F6CCE">
      <w:pPr>
        <w:autoSpaceDE w:val="0"/>
        <w:autoSpaceDN w:val="0"/>
        <w:adjustRightInd w:val="0"/>
        <w:rPr>
          <w:rFonts w:cs="Verdana"/>
          <w:color w:val="000000"/>
          <w:szCs w:val="20"/>
        </w:rPr>
      </w:pPr>
      <w:r w:rsidRPr="00AC5542">
        <w:rPr>
          <w:rFonts w:cs="Verdana"/>
          <w:i/>
          <w:iCs/>
          <w:color w:val="000000"/>
          <w:szCs w:val="20"/>
        </w:rPr>
        <w:t xml:space="preserve">Metodeudvikling herunder evidens og effekt og med misbrugsområdet og nyspecialisering som mulige cases. </w:t>
      </w:r>
    </w:p>
    <w:p w:rsidR="009F6CCE" w:rsidRDefault="009F6CCE" w:rsidP="009F6CCE">
      <w:pPr>
        <w:autoSpaceDE w:val="0"/>
        <w:autoSpaceDN w:val="0"/>
        <w:adjustRightInd w:val="0"/>
        <w:rPr>
          <w:rFonts w:cs="Verdana"/>
          <w:color w:val="000000"/>
          <w:szCs w:val="20"/>
        </w:rPr>
      </w:pPr>
    </w:p>
    <w:p w:rsidR="009F6CCE" w:rsidRPr="00AC5542" w:rsidRDefault="009F6CCE" w:rsidP="009F6CCE">
      <w:pPr>
        <w:autoSpaceDE w:val="0"/>
        <w:autoSpaceDN w:val="0"/>
        <w:adjustRightInd w:val="0"/>
        <w:rPr>
          <w:rFonts w:cs="Verdana"/>
          <w:color w:val="000000"/>
          <w:szCs w:val="20"/>
        </w:rPr>
      </w:pPr>
      <w:r w:rsidRPr="00AC5542">
        <w:rPr>
          <w:rFonts w:cs="Verdana"/>
          <w:color w:val="000000"/>
          <w:szCs w:val="20"/>
        </w:rPr>
        <w:t>Misbrugsområdet skal således anvendes som case med henblik på at sætte fokus på metod</w:t>
      </w:r>
      <w:r w:rsidRPr="00AC5542">
        <w:rPr>
          <w:rFonts w:cs="Verdana"/>
          <w:color w:val="000000"/>
          <w:szCs w:val="20"/>
        </w:rPr>
        <w:t>e</w:t>
      </w:r>
      <w:r w:rsidRPr="00AC5542">
        <w:rPr>
          <w:rFonts w:cs="Verdana"/>
          <w:color w:val="000000"/>
          <w:szCs w:val="20"/>
        </w:rPr>
        <w:t xml:space="preserve">udvikling på det specialiserede sociale område. </w:t>
      </w:r>
    </w:p>
    <w:p w:rsidR="009F6CCE" w:rsidRDefault="009F6CCE" w:rsidP="009F6CCE">
      <w:pPr>
        <w:autoSpaceDE w:val="0"/>
        <w:autoSpaceDN w:val="0"/>
        <w:adjustRightInd w:val="0"/>
        <w:rPr>
          <w:rFonts w:cs="Verdana"/>
          <w:color w:val="000000"/>
          <w:szCs w:val="20"/>
        </w:rPr>
      </w:pPr>
    </w:p>
    <w:p w:rsidR="009F6CCE" w:rsidRPr="00AC5542" w:rsidRDefault="009F6CCE" w:rsidP="009F6CCE">
      <w:pPr>
        <w:autoSpaceDE w:val="0"/>
        <w:autoSpaceDN w:val="0"/>
        <w:adjustRightInd w:val="0"/>
        <w:rPr>
          <w:rFonts w:cs="Verdana"/>
          <w:color w:val="000000"/>
          <w:szCs w:val="20"/>
        </w:rPr>
      </w:pPr>
      <w:r w:rsidRPr="00AC5542">
        <w:rPr>
          <w:rFonts w:cs="Verdana"/>
          <w:color w:val="000000"/>
          <w:szCs w:val="20"/>
        </w:rPr>
        <w:t>I Rammeaftalen gøres opmærksom på følgerne af kommunalreformen; med større enheder, som har en større kapacitet, men samtidig en økonomisk udvikling, der har tvunget komm</w:t>
      </w:r>
      <w:r w:rsidRPr="00AC5542">
        <w:rPr>
          <w:rFonts w:cs="Verdana"/>
          <w:color w:val="000000"/>
          <w:szCs w:val="20"/>
        </w:rPr>
        <w:t>u</w:t>
      </w:r>
      <w:r w:rsidRPr="00AC5542">
        <w:rPr>
          <w:rFonts w:cs="Verdana"/>
          <w:color w:val="000000"/>
          <w:szCs w:val="20"/>
        </w:rPr>
        <w:t>nerne til at tænke i billigere løsninger og derfor hjemtage mange opgaver frem for at uddel</w:t>
      </w:r>
      <w:r w:rsidRPr="00AC5542">
        <w:rPr>
          <w:rFonts w:cs="Verdana"/>
          <w:color w:val="000000"/>
          <w:szCs w:val="20"/>
        </w:rPr>
        <w:t>e</w:t>
      </w:r>
      <w:r w:rsidRPr="00AC5542">
        <w:rPr>
          <w:rFonts w:cs="Verdana"/>
          <w:color w:val="000000"/>
          <w:szCs w:val="20"/>
        </w:rPr>
        <w:t xml:space="preserve">gere dem til eksterne specialiserede institutioner. </w:t>
      </w:r>
    </w:p>
    <w:p w:rsidR="009F6CCE" w:rsidRDefault="009F6CCE" w:rsidP="009F6CCE">
      <w:pPr>
        <w:autoSpaceDE w:val="0"/>
        <w:autoSpaceDN w:val="0"/>
        <w:adjustRightInd w:val="0"/>
        <w:rPr>
          <w:rFonts w:cs="Verdana"/>
          <w:color w:val="000000"/>
          <w:szCs w:val="20"/>
        </w:rPr>
      </w:pPr>
    </w:p>
    <w:p w:rsidR="009F6CCE" w:rsidRPr="00AC5542" w:rsidRDefault="009F6CCE" w:rsidP="009F6CCE">
      <w:pPr>
        <w:autoSpaceDE w:val="0"/>
        <w:autoSpaceDN w:val="0"/>
        <w:adjustRightInd w:val="0"/>
        <w:rPr>
          <w:rFonts w:cs="Verdana"/>
          <w:color w:val="000000"/>
          <w:szCs w:val="20"/>
        </w:rPr>
      </w:pPr>
      <w:r w:rsidRPr="00AC5542">
        <w:rPr>
          <w:rFonts w:cs="Verdana"/>
          <w:color w:val="000000"/>
          <w:szCs w:val="20"/>
        </w:rPr>
        <w:t>Evalueringen af strukturreformen peger desuden på en stigende afspecialisering af de komm</w:t>
      </w:r>
      <w:r w:rsidRPr="00AC5542">
        <w:rPr>
          <w:rFonts w:cs="Verdana"/>
          <w:color w:val="000000"/>
          <w:szCs w:val="20"/>
        </w:rPr>
        <w:t>u</w:t>
      </w:r>
      <w:r w:rsidRPr="00AC5542">
        <w:rPr>
          <w:rFonts w:cs="Verdana"/>
          <w:color w:val="000000"/>
          <w:szCs w:val="20"/>
        </w:rPr>
        <w:t xml:space="preserve">nale tilbud og manglende koordination mellem kommunerne. Der synes derfor at være behov for at skabe </w:t>
      </w:r>
      <w:r w:rsidRPr="00AC5542">
        <w:rPr>
          <w:rFonts w:cs="Verdana"/>
          <w:i/>
          <w:iCs/>
          <w:color w:val="000000"/>
          <w:szCs w:val="20"/>
        </w:rPr>
        <w:t xml:space="preserve">Sammenhæng </w:t>
      </w:r>
      <w:r w:rsidRPr="00AC5542">
        <w:rPr>
          <w:rFonts w:cs="Verdana"/>
          <w:color w:val="000000"/>
          <w:szCs w:val="20"/>
        </w:rPr>
        <w:t xml:space="preserve">og løfte </w:t>
      </w:r>
      <w:r w:rsidRPr="00AC5542">
        <w:rPr>
          <w:rFonts w:cs="Verdana"/>
          <w:i/>
          <w:iCs/>
          <w:color w:val="000000"/>
          <w:szCs w:val="20"/>
        </w:rPr>
        <w:t xml:space="preserve">kvaliteten </w:t>
      </w:r>
      <w:r w:rsidRPr="00AC5542">
        <w:rPr>
          <w:rFonts w:cs="Verdana"/>
          <w:color w:val="000000"/>
          <w:szCs w:val="20"/>
        </w:rPr>
        <w:t xml:space="preserve">på tværs af og i de enkelte kommuner. </w:t>
      </w:r>
    </w:p>
    <w:p w:rsidR="009F6CCE" w:rsidRDefault="009F6CCE" w:rsidP="009F6CCE">
      <w:pPr>
        <w:autoSpaceDE w:val="0"/>
        <w:autoSpaceDN w:val="0"/>
        <w:adjustRightInd w:val="0"/>
        <w:rPr>
          <w:rFonts w:cs="Verdana"/>
          <w:color w:val="000000"/>
          <w:szCs w:val="20"/>
        </w:rPr>
      </w:pPr>
    </w:p>
    <w:p w:rsidR="009F6CCE" w:rsidRPr="00AC5542" w:rsidRDefault="009F6CCE" w:rsidP="009F6CCE">
      <w:pPr>
        <w:autoSpaceDE w:val="0"/>
        <w:autoSpaceDN w:val="0"/>
        <w:adjustRightInd w:val="0"/>
        <w:rPr>
          <w:rFonts w:cs="Verdana"/>
          <w:color w:val="000000"/>
          <w:szCs w:val="20"/>
        </w:rPr>
      </w:pPr>
      <w:r w:rsidRPr="00AC5542">
        <w:rPr>
          <w:rFonts w:cs="Verdana"/>
          <w:color w:val="000000"/>
          <w:szCs w:val="20"/>
        </w:rPr>
        <w:t xml:space="preserve">Det skal sikre, at der fortsat er en relevant tværgående tilbudsvifte og en høj kvalitet på tværs af kommunerne i regionen. Borgere skal, uanset hvor i region Sjælland de bor, have adgang til relevante tilbud. Herunder specialiserede indsatser på misbrugsområdet. </w:t>
      </w:r>
    </w:p>
    <w:p w:rsidR="009F6CCE" w:rsidRDefault="009F6CCE" w:rsidP="009F6CCE">
      <w:pPr>
        <w:autoSpaceDE w:val="0"/>
        <w:autoSpaceDN w:val="0"/>
        <w:adjustRightInd w:val="0"/>
        <w:rPr>
          <w:rFonts w:cs="Verdana"/>
          <w:color w:val="000000"/>
          <w:szCs w:val="20"/>
        </w:rPr>
      </w:pPr>
    </w:p>
    <w:p w:rsidR="009F6CCE" w:rsidRPr="00AC5542" w:rsidRDefault="009F6CCE" w:rsidP="009F6CCE">
      <w:pPr>
        <w:autoSpaceDE w:val="0"/>
        <w:autoSpaceDN w:val="0"/>
        <w:adjustRightInd w:val="0"/>
        <w:rPr>
          <w:rFonts w:cs="Verdana"/>
          <w:color w:val="000000"/>
          <w:szCs w:val="20"/>
        </w:rPr>
      </w:pPr>
      <w:r w:rsidRPr="00AC5542">
        <w:rPr>
          <w:rFonts w:cs="Verdana"/>
          <w:color w:val="000000"/>
          <w:szCs w:val="20"/>
        </w:rPr>
        <w:t>På misbrugsområdet er fundamentet for dette en samarbejdsmodel, hvor kommunerne i høj</w:t>
      </w:r>
      <w:r w:rsidRPr="00AC5542">
        <w:rPr>
          <w:rFonts w:cs="Verdana"/>
          <w:color w:val="000000"/>
          <w:szCs w:val="20"/>
        </w:rPr>
        <w:t>e</w:t>
      </w:r>
      <w:r w:rsidRPr="00AC5542">
        <w:rPr>
          <w:rFonts w:cs="Verdana"/>
          <w:color w:val="000000"/>
          <w:szCs w:val="20"/>
        </w:rPr>
        <w:t>re grad gør brug af hinandens tilbud og kompetencer. Et mere effektiv og systematisk sama</w:t>
      </w:r>
      <w:r w:rsidRPr="00AC5542">
        <w:rPr>
          <w:rFonts w:cs="Verdana"/>
          <w:color w:val="000000"/>
          <w:szCs w:val="20"/>
        </w:rPr>
        <w:t>r</w:t>
      </w:r>
      <w:r w:rsidRPr="00AC5542">
        <w:rPr>
          <w:rFonts w:cs="Verdana"/>
          <w:color w:val="000000"/>
          <w:szCs w:val="20"/>
        </w:rPr>
        <w:t xml:space="preserve">bejde giver mulighed for at optimere ressourcerne i regionen og sikre, at alle kommuner lever op til de kvalitetskrav, der findes på området. </w:t>
      </w:r>
    </w:p>
    <w:p w:rsidR="009F6CCE" w:rsidRDefault="009F6CCE" w:rsidP="009F6CCE">
      <w:pPr>
        <w:autoSpaceDE w:val="0"/>
        <w:autoSpaceDN w:val="0"/>
        <w:adjustRightInd w:val="0"/>
        <w:rPr>
          <w:rFonts w:cs="Verdana"/>
          <w:color w:val="000000"/>
          <w:szCs w:val="20"/>
        </w:rPr>
      </w:pPr>
    </w:p>
    <w:p w:rsidR="009F6CCE" w:rsidRPr="00AC5542" w:rsidRDefault="009F6CCE" w:rsidP="009F6CCE">
      <w:pPr>
        <w:autoSpaceDE w:val="0"/>
        <w:autoSpaceDN w:val="0"/>
        <w:adjustRightInd w:val="0"/>
        <w:rPr>
          <w:rFonts w:cs="Verdana"/>
          <w:color w:val="000000"/>
          <w:szCs w:val="20"/>
        </w:rPr>
      </w:pPr>
      <w:r w:rsidRPr="00AC5542">
        <w:rPr>
          <w:rFonts w:cs="Verdana"/>
          <w:color w:val="000000"/>
          <w:szCs w:val="20"/>
        </w:rPr>
        <w:t>En systematisk tilgang til koordinering og samarbejde på tværs af kommunerne og mellem kommuner og region er netop relevant på misbrugsområdet, hvor tilbuddene - som det fre</w:t>
      </w:r>
      <w:r w:rsidRPr="00AC5542">
        <w:rPr>
          <w:rFonts w:cs="Verdana"/>
          <w:color w:val="000000"/>
          <w:szCs w:val="20"/>
        </w:rPr>
        <w:t>m</w:t>
      </w:r>
      <w:r w:rsidRPr="00AC5542">
        <w:rPr>
          <w:rFonts w:cs="Verdana"/>
          <w:color w:val="000000"/>
          <w:szCs w:val="20"/>
        </w:rPr>
        <w:t>går af vedlagte notat - er meget forskellige både med hensyn til omfang, organisering og øk</w:t>
      </w:r>
      <w:r w:rsidRPr="00AC5542">
        <w:rPr>
          <w:rFonts w:cs="Verdana"/>
          <w:color w:val="000000"/>
          <w:szCs w:val="20"/>
        </w:rPr>
        <w:t>o</w:t>
      </w:r>
      <w:r w:rsidRPr="00AC5542">
        <w:rPr>
          <w:rFonts w:cs="Verdana"/>
          <w:color w:val="000000"/>
          <w:szCs w:val="20"/>
        </w:rPr>
        <w:t xml:space="preserve">nomi. </w:t>
      </w:r>
    </w:p>
    <w:p w:rsidR="009F6CCE" w:rsidRPr="00AC5542" w:rsidRDefault="009F6CCE" w:rsidP="009F6CCE">
      <w:pPr>
        <w:autoSpaceDE w:val="0"/>
        <w:autoSpaceDN w:val="0"/>
        <w:adjustRightInd w:val="0"/>
        <w:rPr>
          <w:rFonts w:cs="Verdana"/>
          <w:color w:val="000000"/>
          <w:szCs w:val="20"/>
        </w:rPr>
      </w:pPr>
    </w:p>
    <w:p w:rsidR="009F6CCE" w:rsidRPr="00AC5542" w:rsidRDefault="009F6CCE" w:rsidP="009F6CCE">
      <w:pPr>
        <w:autoSpaceDE w:val="0"/>
        <w:autoSpaceDN w:val="0"/>
        <w:adjustRightInd w:val="0"/>
        <w:rPr>
          <w:rFonts w:cs="Cambria"/>
          <w:b/>
          <w:color w:val="000000"/>
          <w:szCs w:val="20"/>
        </w:rPr>
      </w:pPr>
      <w:r w:rsidRPr="00AC5542">
        <w:rPr>
          <w:rFonts w:cs="Cambria"/>
          <w:b/>
          <w:bCs/>
          <w:iCs/>
          <w:color w:val="000000"/>
          <w:szCs w:val="20"/>
        </w:rPr>
        <w:t>Indstilling</w:t>
      </w:r>
      <w:r w:rsidR="00774E63">
        <w:rPr>
          <w:rFonts w:cs="Cambria"/>
          <w:b/>
          <w:bCs/>
          <w:iCs/>
          <w:color w:val="000000"/>
          <w:szCs w:val="20"/>
        </w:rPr>
        <w:t>:</w:t>
      </w:r>
      <w:r w:rsidRPr="00AC5542">
        <w:rPr>
          <w:rFonts w:cs="Cambria"/>
          <w:b/>
          <w:bCs/>
          <w:iCs/>
          <w:color w:val="000000"/>
          <w:szCs w:val="20"/>
        </w:rPr>
        <w:t xml:space="preserve"> </w:t>
      </w:r>
    </w:p>
    <w:p w:rsidR="009F6CCE" w:rsidRDefault="009F6CCE" w:rsidP="009F6CCE">
      <w:pPr>
        <w:rPr>
          <w:rFonts w:cs="Verdana"/>
          <w:color w:val="000000"/>
          <w:szCs w:val="20"/>
        </w:rPr>
      </w:pPr>
      <w:r w:rsidRPr="00AC5542">
        <w:rPr>
          <w:rFonts w:cs="Verdana"/>
          <w:color w:val="000000"/>
          <w:szCs w:val="20"/>
        </w:rPr>
        <w:t>Det indstilles</w:t>
      </w:r>
      <w:r>
        <w:rPr>
          <w:rFonts w:cs="Verdana"/>
          <w:color w:val="000000"/>
          <w:szCs w:val="20"/>
        </w:rPr>
        <w:t>:</w:t>
      </w:r>
      <w:r>
        <w:rPr>
          <w:rFonts w:cs="Verdana"/>
          <w:color w:val="000000"/>
          <w:szCs w:val="20"/>
        </w:rPr>
        <w:br/>
        <w:t xml:space="preserve">* </w:t>
      </w:r>
      <w:r w:rsidRPr="00AC5542">
        <w:rPr>
          <w:rFonts w:cs="Verdana"/>
          <w:color w:val="000000"/>
          <w:szCs w:val="20"/>
        </w:rPr>
        <w:t xml:space="preserve">at </w:t>
      </w:r>
      <w:r>
        <w:rPr>
          <w:rFonts w:cs="Verdana"/>
          <w:color w:val="000000"/>
          <w:szCs w:val="20"/>
        </w:rPr>
        <w:t xml:space="preserve">styregruppen tager </w:t>
      </w:r>
      <w:r w:rsidRPr="00AC5542">
        <w:rPr>
          <w:rFonts w:cs="Verdana"/>
          <w:color w:val="000000"/>
          <w:szCs w:val="20"/>
        </w:rPr>
        <w:t>orienteringen i notatet og kommissoriet til efterretning</w:t>
      </w:r>
      <w:r>
        <w:rPr>
          <w:rFonts w:cs="Verdana"/>
          <w:color w:val="000000"/>
          <w:szCs w:val="20"/>
        </w:rPr>
        <w:br/>
        <w:t>* At styregruppen tager</w:t>
      </w:r>
      <w:r w:rsidRPr="00AC5542">
        <w:rPr>
          <w:rFonts w:cs="Verdana"/>
          <w:color w:val="000000"/>
          <w:szCs w:val="20"/>
        </w:rPr>
        <w:t xml:space="preserve"> stilling til forslaget om ressourcer til en projektkoordinator 20 t</w:t>
      </w:r>
      <w:r w:rsidRPr="00AC5542">
        <w:rPr>
          <w:rFonts w:cs="Verdana"/>
          <w:color w:val="000000"/>
          <w:szCs w:val="20"/>
        </w:rPr>
        <w:t>i</w:t>
      </w:r>
      <w:r w:rsidRPr="00AC5542">
        <w:rPr>
          <w:rFonts w:cs="Verdana"/>
          <w:color w:val="000000"/>
          <w:szCs w:val="20"/>
        </w:rPr>
        <w:t>mer/ugen fra 1. oktober 2013 til 30. juni 2014.</w:t>
      </w:r>
    </w:p>
    <w:p w:rsidR="009F6CCE" w:rsidRDefault="009F6CCE" w:rsidP="009F6CCE">
      <w:pPr>
        <w:rPr>
          <w:rFonts w:cs="Verdana"/>
          <w:b/>
          <w:color w:val="000000"/>
          <w:szCs w:val="20"/>
        </w:rPr>
      </w:pPr>
    </w:p>
    <w:p w:rsidR="009F6CCE" w:rsidRDefault="009F6CCE" w:rsidP="009F6CCE">
      <w:pPr>
        <w:rPr>
          <w:rFonts w:cs="Verdana"/>
          <w:color w:val="000000"/>
          <w:szCs w:val="20"/>
        </w:rPr>
      </w:pPr>
      <w:r w:rsidRPr="00AC5542">
        <w:rPr>
          <w:rFonts w:cs="Verdana"/>
          <w:b/>
          <w:color w:val="000000"/>
          <w:szCs w:val="20"/>
        </w:rPr>
        <w:t>Bilag:</w:t>
      </w:r>
      <w:r>
        <w:rPr>
          <w:rFonts w:cs="Verdana"/>
          <w:color w:val="000000"/>
          <w:szCs w:val="20"/>
        </w:rPr>
        <w:t xml:space="preserve"> </w:t>
      </w:r>
      <w:r>
        <w:rPr>
          <w:rFonts w:cs="Verdana"/>
          <w:color w:val="000000"/>
          <w:szCs w:val="20"/>
        </w:rPr>
        <w:br/>
        <w:t xml:space="preserve">* </w:t>
      </w:r>
      <w:r w:rsidRPr="00AC5542">
        <w:rPr>
          <w:rFonts w:cs="Verdana"/>
          <w:color w:val="000000"/>
          <w:szCs w:val="20"/>
        </w:rPr>
        <w:t>Forslag til kommissorium for arbejdet med at skabe Kvalitet og Sammenhæng i indsatsen</w:t>
      </w:r>
      <w:r>
        <w:rPr>
          <w:rFonts w:cs="Verdana"/>
          <w:color w:val="000000"/>
          <w:szCs w:val="20"/>
        </w:rPr>
        <w:t xml:space="preserve"> </w:t>
      </w:r>
      <w:r>
        <w:rPr>
          <w:rFonts w:cs="Verdana"/>
          <w:color w:val="000000"/>
          <w:szCs w:val="20"/>
        </w:rPr>
        <w:br/>
        <w:t xml:space="preserve">* </w:t>
      </w:r>
      <w:r w:rsidRPr="00AC5542">
        <w:rPr>
          <w:rFonts w:cs="Verdana"/>
          <w:color w:val="000000"/>
          <w:szCs w:val="20"/>
        </w:rPr>
        <w:t>Notat om den første afdækning af misbrugsområdet i region Sjælland.</w:t>
      </w:r>
    </w:p>
    <w:p w:rsidR="00DB30DD" w:rsidRDefault="00DB30DD" w:rsidP="009F6CCE">
      <w:pPr>
        <w:rPr>
          <w:rFonts w:cs="Verdana"/>
          <w:color w:val="000000"/>
          <w:szCs w:val="20"/>
        </w:rPr>
      </w:pPr>
    </w:p>
    <w:p w:rsidR="00DB30DD" w:rsidRDefault="00DB30DD" w:rsidP="00DB30DD">
      <w:pPr>
        <w:rPr>
          <w:rFonts w:cs="Verdana"/>
          <w:b/>
          <w:color w:val="000000"/>
          <w:szCs w:val="20"/>
        </w:rPr>
      </w:pPr>
      <w:r w:rsidRPr="00DB30DD">
        <w:rPr>
          <w:rFonts w:cs="Verdana"/>
          <w:b/>
          <w:color w:val="000000"/>
          <w:szCs w:val="20"/>
        </w:rPr>
        <w:t>Beslutning:</w:t>
      </w:r>
      <w:r>
        <w:rPr>
          <w:rFonts w:cs="Verdana"/>
          <w:b/>
          <w:color w:val="000000"/>
          <w:szCs w:val="20"/>
        </w:rPr>
        <w:t xml:space="preserve"> </w:t>
      </w:r>
    </w:p>
    <w:p w:rsidR="00DB30DD" w:rsidRDefault="00DB30DD" w:rsidP="00DB30DD">
      <w:pPr>
        <w:numPr>
          <w:ilvl w:val="0"/>
          <w:numId w:val="14"/>
        </w:numPr>
        <w:rPr>
          <w:rFonts w:cs="Verdana"/>
          <w:color w:val="000000"/>
          <w:szCs w:val="20"/>
        </w:rPr>
      </w:pPr>
      <w:r>
        <w:rPr>
          <w:rFonts w:cs="Verdana"/>
          <w:color w:val="000000"/>
          <w:szCs w:val="20"/>
        </w:rPr>
        <w:t>Kommissoriet blev godkendt</w:t>
      </w:r>
    </w:p>
    <w:p w:rsidR="00DB30DD" w:rsidRDefault="00DB30DD" w:rsidP="00DB30DD">
      <w:pPr>
        <w:numPr>
          <w:ilvl w:val="0"/>
          <w:numId w:val="14"/>
        </w:numPr>
        <w:rPr>
          <w:rFonts w:cs="Verdana"/>
          <w:color w:val="000000"/>
          <w:szCs w:val="20"/>
        </w:rPr>
      </w:pPr>
      <w:r>
        <w:rPr>
          <w:rFonts w:cs="Verdana"/>
          <w:color w:val="000000"/>
          <w:szCs w:val="20"/>
        </w:rPr>
        <w:t>Der overføres 100.000 kr. af ubrugte midler (fra hjerneskadeprojektet) til arbejdet.</w:t>
      </w:r>
    </w:p>
    <w:p w:rsidR="00DB30DD" w:rsidRDefault="00DB30DD" w:rsidP="00DB30DD">
      <w:pPr>
        <w:ind w:left="720"/>
        <w:rPr>
          <w:rFonts w:cs="Verdana"/>
          <w:color w:val="000000"/>
          <w:szCs w:val="20"/>
        </w:rPr>
      </w:pPr>
      <w:r>
        <w:rPr>
          <w:rFonts w:cs="Verdana"/>
          <w:color w:val="000000"/>
          <w:szCs w:val="20"/>
        </w:rPr>
        <w:t xml:space="preserve"> </w:t>
      </w:r>
    </w:p>
    <w:p w:rsidR="00DB30DD" w:rsidRPr="004A45AA" w:rsidRDefault="00DB30DD" w:rsidP="00DB30DD">
      <w:pPr>
        <w:numPr>
          <w:ilvl w:val="0"/>
          <w:numId w:val="21"/>
        </w:numPr>
        <w:rPr>
          <w:szCs w:val="20"/>
        </w:rPr>
      </w:pPr>
    </w:p>
    <w:p w:rsidR="00E47384" w:rsidRPr="00E47384" w:rsidRDefault="00F82745" w:rsidP="00E47384">
      <w:pPr>
        <w:pStyle w:val="Overskrift1"/>
      </w:pPr>
      <w:r>
        <w:lastRenderedPageBreak/>
        <w:t>9</w:t>
      </w:r>
      <w:r w:rsidR="00E47384">
        <w:t xml:space="preserve">. </w:t>
      </w:r>
      <w:r w:rsidR="00E47384" w:rsidRPr="00E47384">
        <w:t>Fokusområde 5: Forpligtende samarbejde herunder organisatorisk og økonomisk og med dobbeltdiagnoser og ADHD som mulige cases.</w:t>
      </w:r>
    </w:p>
    <w:p w:rsidR="00E47384" w:rsidRDefault="00E47384" w:rsidP="00E47384">
      <w:pPr>
        <w:rPr>
          <w:szCs w:val="20"/>
        </w:rPr>
      </w:pPr>
    </w:p>
    <w:p w:rsidR="00E47384" w:rsidRDefault="00E47384" w:rsidP="00E47384">
      <w:pPr>
        <w:rPr>
          <w:szCs w:val="20"/>
        </w:rPr>
      </w:pPr>
      <w:r w:rsidRPr="00E47384">
        <w:rPr>
          <w:b/>
          <w:szCs w:val="20"/>
        </w:rPr>
        <w:t>Baggrund</w:t>
      </w:r>
      <w:r>
        <w:rPr>
          <w:szCs w:val="20"/>
        </w:rPr>
        <w:t>:</w:t>
      </w:r>
      <w:r>
        <w:rPr>
          <w:szCs w:val="20"/>
        </w:rPr>
        <w:br/>
        <w:t>Udgangspunktet er et ønske fra kommunerne om at samarbejde om tilbud til borgerne. Det gælder især når der er tale om målgrupper med helt særlige behov, der kræver særlige ko</w:t>
      </w:r>
      <w:r>
        <w:rPr>
          <w:szCs w:val="20"/>
        </w:rPr>
        <w:t>m</w:t>
      </w:r>
      <w:r>
        <w:rPr>
          <w:szCs w:val="20"/>
        </w:rPr>
        <w:t>petencer og indsatser. Samarbejdet er helt i tråd med de principper for samarbejde der er a</w:t>
      </w:r>
      <w:r>
        <w:rPr>
          <w:szCs w:val="20"/>
        </w:rPr>
        <w:t>f</w:t>
      </w:r>
      <w:r>
        <w:rPr>
          <w:szCs w:val="20"/>
        </w:rPr>
        <w:t>talt mellem kommuner og regionen og som en del af rammeaftalesamarbejdet. Kommunerne ønsker at styrke den højt specialiserede indsats gennem samarbejde.</w:t>
      </w:r>
    </w:p>
    <w:p w:rsidR="00E47384" w:rsidRDefault="00E47384" w:rsidP="00E47384">
      <w:pPr>
        <w:rPr>
          <w:szCs w:val="20"/>
        </w:rPr>
      </w:pPr>
    </w:p>
    <w:p w:rsidR="00E47384" w:rsidRDefault="00E47384" w:rsidP="00E47384">
      <w:pPr>
        <w:rPr>
          <w:szCs w:val="20"/>
        </w:rPr>
      </w:pPr>
      <w:r>
        <w:rPr>
          <w:szCs w:val="20"/>
        </w:rPr>
        <w:t>Evalueringen af kommunalreformen indeholder anbefalinger, der peger på etableringen af en national koordineringsstruktur.</w:t>
      </w:r>
      <w:r w:rsidRPr="00854103">
        <w:t xml:space="preserve"> </w:t>
      </w:r>
      <w:r w:rsidRPr="00854103">
        <w:rPr>
          <w:szCs w:val="20"/>
        </w:rPr>
        <w:t>Det giver i sidste ende staten mulighed for at fastsætte tilbud</w:t>
      </w:r>
      <w:r w:rsidRPr="00854103">
        <w:rPr>
          <w:szCs w:val="20"/>
        </w:rPr>
        <w:t>s</w:t>
      </w:r>
      <w:r w:rsidRPr="00854103">
        <w:rPr>
          <w:szCs w:val="20"/>
        </w:rPr>
        <w:t>s</w:t>
      </w:r>
      <w:r>
        <w:rPr>
          <w:szCs w:val="20"/>
        </w:rPr>
        <w:t>trukturen på de mest specialise</w:t>
      </w:r>
      <w:r w:rsidRPr="00854103">
        <w:rPr>
          <w:szCs w:val="20"/>
        </w:rPr>
        <w:t>rede områder.</w:t>
      </w:r>
      <w:r>
        <w:rPr>
          <w:szCs w:val="20"/>
        </w:rPr>
        <w:t xml:space="preserve"> Kommunerne vil, for særligt udvalgte målgru</w:t>
      </w:r>
      <w:r>
        <w:rPr>
          <w:szCs w:val="20"/>
        </w:rPr>
        <w:t>p</w:t>
      </w:r>
      <w:r>
        <w:rPr>
          <w:szCs w:val="20"/>
        </w:rPr>
        <w:t xml:space="preserve">per, hvor der er behov for øget koordinering eller planlægning kommunerne imellem, deltage i en kortlægning af organiseringen af indsatsen på disse områder mhp at sikre og videreudvikle den specialiserede indsats. Hvis Socialstyrelsen skønner at kortlægningen og dialogen med kommunerne ikke er tilstrækkelig vil ministeren kunne pålægge kommuner et driftsansvar og dermed fastlægge en fast tilbudsstruktur på et område. Denne mulighed har kommunerne i det eksisterende samarbejde. Det skal blot konkretiseres. Kommunerne er klar til at tage dette ansvar. </w:t>
      </w:r>
    </w:p>
    <w:p w:rsidR="00E47384" w:rsidRDefault="00E47384" w:rsidP="00E47384">
      <w:pPr>
        <w:rPr>
          <w:szCs w:val="20"/>
        </w:rPr>
      </w:pPr>
    </w:p>
    <w:p w:rsidR="00E47384" w:rsidRDefault="00E47384" w:rsidP="00E47384">
      <w:pPr>
        <w:rPr>
          <w:szCs w:val="20"/>
        </w:rPr>
      </w:pPr>
      <w:r>
        <w:rPr>
          <w:szCs w:val="20"/>
        </w:rPr>
        <w:t>Det foreslås at der med udgangspunkt i det arbejde der pågår i netværksgrupperne i 2013 om kortlægning af de mest specialiserede tilbud, sigtes på, at identificere tilbud der har brug for særlig opmærksomhed. Det kan også være tilbuddene selv der har peget på nødvendighed af opmærksomhed. For disse tilbud gennemføres en analyse med inddragelse af relevante fagli</w:t>
      </w:r>
      <w:r>
        <w:rPr>
          <w:szCs w:val="20"/>
        </w:rPr>
        <w:t>g</w:t>
      </w:r>
      <w:r>
        <w:rPr>
          <w:szCs w:val="20"/>
        </w:rPr>
        <w:t>heder. Herefter kan der arbejdes med forslag til foranstaltninger der sikrer tilbuddet evt. i æ</w:t>
      </w:r>
      <w:r>
        <w:rPr>
          <w:szCs w:val="20"/>
        </w:rPr>
        <w:t>n</w:t>
      </w:r>
      <w:r>
        <w:rPr>
          <w:szCs w:val="20"/>
        </w:rPr>
        <w:t>dret form. Det er under o</w:t>
      </w:r>
      <w:r w:rsidRPr="006A6ACD">
        <w:rPr>
          <w:szCs w:val="20"/>
        </w:rPr>
        <w:t xml:space="preserve">vervejelse </w:t>
      </w:r>
      <w:r>
        <w:rPr>
          <w:szCs w:val="20"/>
        </w:rPr>
        <w:t>at påbegynde arbejdet med</w:t>
      </w:r>
      <w:r w:rsidRPr="006A6ACD">
        <w:rPr>
          <w:szCs w:val="20"/>
        </w:rPr>
        <w:t xml:space="preserve"> fokusområdet</w:t>
      </w:r>
      <w:r>
        <w:rPr>
          <w:szCs w:val="20"/>
        </w:rPr>
        <w:t xml:space="preserve"> </w:t>
      </w:r>
      <w:r w:rsidRPr="006A6ACD">
        <w:rPr>
          <w:szCs w:val="20"/>
        </w:rPr>
        <w:t>i 2013</w:t>
      </w:r>
      <w:r>
        <w:rPr>
          <w:szCs w:val="20"/>
        </w:rPr>
        <w:t>.</w:t>
      </w:r>
    </w:p>
    <w:p w:rsidR="00E47384" w:rsidRDefault="00E47384" w:rsidP="003816A9">
      <w:pPr>
        <w:rPr>
          <w:b/>
          <w:szCs w:val="20"/>
        </w:rPr>
      </w:pPr>
    </w:p>
    <w:p w:rsidR="00E47384" w:rsidRPr="00E47384" w:rsidRDefault="00E47384" w:rsidP="003816A9">
      <w:pPr>
        <w:rPr>
          <w:b/>
          <w:szCs w:val="20"/>
        </w:rPr>
      </w:pPr>
      <w:r w:rsidRPr="00E47384">
        <w:rPr>
          <w:b/>
          <w:szCs w:val="20"/>
        </w:rPr>
        <w:t>Indstilling:</w:t>
      </w:r>
    </w:p>
    <w:p w:rsidR="00E47384" w:rsidRPr="00E47384" w:rsidRDefault="00E47384" w:rsidP="003816A9">
      <w:pPr>
        <w:rPr>
          <w:szCs w:val="20"/>
        </w:rPr>
      </w:pPr>
      <w:r w:rsidRPr="00E47384">
        <w:rPr>
          <w:szCs w:val="20"/>
        </w:rPr>
        <w:t>Det indstilles:</w:t>
      </w:r>
    </w:p>
    <w:p w:rsidR="00E47384" w:rsidRDefault="00E47384" w:rsidP="00E47384">
      <w:pPr>
        <w:numPr>
          <w:ilvl w:val="0"/>
          <w:numId w:val="14"/>
        </w:numPr>
        <w:rPr>
          <w:szCs w:val="20"/>
        </w:rPr>
      </w:pPr>
      <w:r w:rsidRPr="00E47384">
        <w:rPr>
          <w:szCs w:val="20"/>
        </w:rPr>
        <w:t>At styregruppen drøfter og godkender kommissoriet for fokusområdet</w:t>
      </w:r>
    </w:p>
    <w:p w:rsidR="00E47384" w:rsidRDefault="00E47384" w:rsidP="00E47384">
      <w:pPr>
        <w:rPr>
          <w:szCs w:val="20"/>
        </w:rPr>
      </w:pPr>
    </w:p>
    <w:p w:rsidR="00E47384" w:rsidRPr="00756162" w:rsidRDefault="00E47384" w:rsidP="00E47384">
      <w:pPr>
        <w:rPr>
          <w:b/>
          <w:szCs w:val="20"/>
        </w:rPr>
      </w:pPr>
      <w:r w:rsidRPr="00756162">
        <w:rPr>
          <w:b/>
          <w:szCs w:val="20"/>
        </w:rPr>
        <w:t>Bilag:</w:t>
      </w:r>
    </w:p>
    <w:p w:rsidR="00756162" w:rsidRDefault="00F11456" w:rsidP="00756162">
      <w:pPr>
        <w:numPr>
          <w:ilvl w:val="0"/>
          <w:numId w:val="14"/>
        </w:numPr>
        <w:rPr>
          <w:szCs w:val="20"/>
        </w:rPr>
      </w:pPr>
      <w:r>
        <w:rPr>
          <w:szCs w:val="20"/>
        </w:rPr>
        <w:t>Kommissorium for fokusområde 5: Forpligtende samarbejde</w:t>
      </w:r>
      <w:r w:rsidR="00756162">
        <w:rPr>
          <w:szCs w:val="20"/>
        </w:rPr>
        <w:t xml:space="preserve"> eftersendes.</w:t>
      </w:r>
    </w:p>
    <w:p w:rsidR="00723CB3" w:rsidRDefault="00723CB3" w:rsidP="00723CB3">
      <w:pPr>
        <w:rPr>
          <w:szCs w:val="20"/>
        </w:rPr>
      </w:pPr>
    </w:p>
    <w:p w:rsidR="00723CB3" w:rsidRPr="00723CB3" w:rsidRDefault="00723CB3" w:rsidP="00723CB3">
      <w:pPr>
        <w:rPr>
          <w:b/>
          <w:szCs w:val="20"/>
        </w:rPr>
      </w:pPr>
      <w:r w:rsidRPr="00723CB3">
        <w:rPr>
          <w:b/>
          <w:szCs w:val="20"/>
        </w:rPr>
        <w:t>Beslutning:</w:t>
      </w:r>
    </w:p>
    <w:p w:rsidR="00723CB3" w:rsidRPr="00E47384" w:rsidRDefault="00723CB3" w:rsidP="00723CB3">
      <w:pPr>
        <w:numPr>
          <w:ilvl w:val="0"/>
          <w:numId w:val="14"/>
        </w:numPr>
        <w:rPr>
          <w:szCs w:val="20"/>
        </w:rPr>
      </w:pPr>
      <w:r>
        <w:rPr>
          <w:szCs w:val="20"/>
        </w:rPr>
        <w:t>Kommissoriet tages op igen efter afholdelse af workshoppen 27/9</w:t>
      </w:r>
    </w:p>
    <w:p w:rsidR="00756162" w:rsidRDefault="00756162" w:rsidP="003816A9"/>
    <w:p w:rsidR="00756162" w:rsidRDefault="00756162" w:rsidP="003816A9"/>
    <w:p w:rsidR="003816A9" w:rsidRPr="003816A9" w:rsidRDefault="00F82745" w:rsidP="003816A9">
      <w:pPr>
        <w:rPr>
          <w:b/>
        </w:rPr>
      </w:pPr>
      <w:r>
        <w:rPr>
          <w:b/>
        </w:rPr>
        <w:t>10</w:t>
      </w:r>
      <w:r w:rsidR="003816A9" w:rsidRPr="003816A9">
        <w:rPr>
          <w:b/>
        </w:rPr>
        <w:t>. Ny bekendtgørelse om rammeaftaler mv. på det sociale område.</w:t>
      </w:r>
    </w:p>
    <w:p w:rsidR="003816A9" w:rsidRDefault="003816A9" w:rsidP="003816A9"/>
    <w:p w:rsidR="003816A9" w:rsidRPr="003816A9" w:rsidRDefault="003816A9" w:rsidP="003816A9">
      <w:pPr>
        <w:rPr>
          <w:b/>
        </w:rPr>
      </w:pPr>
      <w:r w:rsidRPr="003816A9">
        <w:rPr>
          <w:b/>
        </w:rPr>
        <w:t>Baggrund:</w:t>
      </w:r>
    </w:p>
    <w:p w:rsidR="003816A9" w:rsidRDefault="003816A9" w:rsidP="003816A9">
      <w:r>
        <w:t xml:space="preserve">Ny bekendtgørelse om rammeaftaler mv. blev offentliggjort 22/8. </w:t>
      </w:r>
    </w:p>
    <w:p w:rsidR="003816A9" w:rsidRDefault="003816A9" w:rsidP="003816A9"/>
    <w:p w:rsidR="003816A9" w:rsidRDefault="00883342" w:rsidP="003816A9">
      <w:r>
        <w:t>Sekretariate</w:t>
      </w:r>
      <w:r w:rsidR="00F11456">
        <w:t>t har pr.</w:t>
      </w:r>
      <w:r w:rsidR="00774E63">
        <w:t xml:space="preserve"> </w:t>
      </w:r>
      <w:r w:rsidR="00F11456">
        <w:t xml:space="preserve">23/8 </w:t>
      </w:r>
      <w:r w:rsidR="00774E63">
        <w:t xml:space="preserve">modtaget mail </w:t>
      </w:r>
      <w:r w:rsidR="00F11456">
        <w:t xml:space="preserve">fra KL som oplyser at </w:t>
      </w:r>
      <w:r w:rsidR="009C75BB">
        <w:t>den nye bekendtgørelse om rammeaftaler</w:t>
      </w:r>
      <w:r w:rsidR="00F11456">
        <w:t xml:space="preserve"> har</w:t>
      </w:r>
      <w:r w:rsidR="003816A9">
        <w:t xml:space="preserve"> afstedkommet nogle spørgsmål om § 10 stk. 3, hvoraf det fremgår, at ifm. indgåelse af styringsaftalen skal kommuner og region drøfte 1) aktiviteter i og drift af børn</w:t>
      </w:r>
      <w:r w:rsidR="003816A9">
        <w:t>e</w:t>
      </w:r>
      <w:r w:rsidR="003816A9">
        <w:t>huset i regionen og 2) finansieringen for det kommende år af socialtilsynet. Bekendtgørelsen træder i kraft 1. september 2013. Der er bl.a. kommet spørgsmål fra kommuner, der via b</w:t>
      </w:r>
      <w:r w:rsidR="003816A9">
        <w:t>e</w:t>
      </w:r>
      <w:r w:rsidR="003816A9">
        <w:t>kendtgørelsen er blevet opmærksomme på denne bestemmelse – og som derfor nu spørger, hvordan drøftelserne vil komme til at foregå.</w:t>
      </w:r>
    </w:p>
    <w:p w:rsidR="003816A9" w:rsidRDefault="003816A9" w:rsidP="003816A9"/>
    <w:p w:rsidR="003816A9" w:rsidRDefault="003816A9" w:rsidP="003816A9">
      <w:r>
        <w:t xml:space="preserve">KL skriver at det for det første er det væsentligt at understrege, at der i stk. 3 står </w:t>
      </w:r>
      <w:r>
        <w:rPr>
          <w:i/>
          <w:iCs/>
        </w:rPr>
        <w:t xml:space="preserve">drøfte. </w:t>
      </w:r>
      <w:r>
        <w:t>Hensigten er, at der ifm. indgåelse af styringsaftalen også i KKR er en drøftelse af de to pun</w:t>
      </w:r>
      <w:r>
        <w:t>k</w:t>
      </w:r>
      <w:r>
        <w:t xml:space="preserve">ter. Ikke at de to punkter skal være indeholdt i styringsaftalen. Indholdet i styringsaftalen er </w:t>
      </w:r>
      <w:r>
        <w:lastRenderedPageBreak/>
        <w:t>uændret og fremgår af § 11. Bestemmelsen lægger altså ikke en ny opgave ift. udformningen af rammeaftalen over til hverken rammeaftalesekretariat, styregruppe eller KKR-sekretariat.</w:t>
      </w:r>
    </w:p>
    <w:p w:rsidR="003816A9" w:rsidRDefault="003816A9" w:rsidP="003816A9"/>
    <w:p w:rsidR="003816A9" w:rsidRDefault="003816A9" w:rsidP="003816A9">
      <w:r>
        <w:t>For styringsaftalen 2014 anfører KL at de er klar over, at denne drøftelse ikke kan nås alle st</w:t>
      </w:r>
      <w:r>
        <w:t>e</w:t>
      </w:r>
      <w:r>
        <w:t>der. Forberedelserne til børnehus og tilsyn er ikke så langt fremme, at der i dag er det nø</w:t>
      </w:r>
      <w:r>
        <w:t>d</w:t>
      </w:r>
      <w:r>
        <w:t>vendige grundlag for en mere detaljeret drøftelse af finansiering m.v. 2013 må således betra</w:t>
      </w:r>
      <w:r>
        <w:t>g</w:t>
      </w:r>
      <w:r>
        <w:t>tes som et overgangsår, hvor drøftelsen sker i KKR, når lovgivningen er på plads og de nø</w:t>
      </w:r>
      <w:r>
        <w:t>d</w:t>
      </w:r>
      <w:r>
        <w:t xml:space="preserve">vendige aftaler indgået i kommunalt regi. </w:t>
      </w:r>
    </w:p>
    <w:p w:rsidR="003816A9" w:rsidRDefault="003816A9" w:rsidP="003816A9"/>
    <w:p w:rsidR="003816A9" w:rsidRDefault="003816A9" w:rsidP="003816A9">
      <w:r>
        <w:t xml:space="preserve">Ifølge KL er det dog også vigtigt at være opmærksom på, at det under alle omstændigheder er tilsyns- og børnehuskommunen, der har hovedansvaret for, at drøftelsen finder sted. Men det vil dog være naturligt, at rammeaftale- og KKR-sekretariaterne inddrages i et samarbejde om forberedelserne hertil. </w:t>
      </w:r>
    </w:p>
    <w:p w:rsidR="003816A9" w:rsidRDefault="003816A9" w:rsidP="003816A9"/>
    <w:p w:rsidR="003816A9" w:rsidRDefault="003816A9" w:rsidP="003816A9">
      <w:r>
        <w:t>I forhold til det fremadrettede arbejde opfordrer KL til at sikre, at børnehus- og tilsynskomm</w:t>
      </w:r>
      <w:r>
        <w:t>u</w:t>
      </w:r>
      <w:r>
        <w:t>nen er opmærksomme på bekendtgørelsen – og dermed deres forpligtelse til at bidrage til drøftelsen, som de øvrige kommuner vil forvente sker ifm. styringsaftalen.</w:t>
      </w:r>
    </w:p>
    <w:p w:rsidR="003816A9" w:rsidRDefault="003816A9" w:rsidP="003816A9"/>
    <w:p w:rsidR="003816A9" w:rsidRDefault="003816A9" w:rsidP="003816A9">
      <w:pPr>
        <w:rPr>
          <w:b/>
        </w:rPr>
      </w:pPr>
      <w:r w:rsidRPr="003816A9">
        <w:rPr>
          <w:b/>
        </w:rPr>
        <w:t>Indstilling:</w:t>
      </w:r>
    </w:p>
    <w:p w:rsidR="003816A9" w:rsidRPr="003816A9" w:rsidRDefault="003816A9" w:rsidP="003816A9">
      <w:r w:rsidRPr="003816A9">
        <w:t>Det indstilles:</w:t>
      </w:r>
    </w:p>
    <w:p w:rsidR="003816A9" w:rsidRPr="003816A9" w:rsidRDefault="003816A9" w:rsidP="003816A9">
      <w:pPr>
        <w:numPr>
          <w:ilvl w:val="0"/>
          <w:numId w:val="14"/>
        </w:numPr>
      </w:pPr>
      <w:r w:rsidRPr="003816A9">
        <w:t>At styregruppen tager orienteringen til efter</w:t>
      </w:r>
      <w:r w:rsidR="009C75BB">
        <w:t>r</w:t>
      </w:r>
      <w:r w:rsidRPr="003816A9">
        <w:t>etning og drøftet evt. tiltag.</w:t>
      </w:r>
    </w:p>
    <w:p w:rsidR="003816A9" w:rsidRDefault="003816A9" w:rsidP="003816A9"/>
    <w:p w:rsidR="003816A9" w:rsidRPr="003816A9" w:rsidRDefault="003816A9" w:rsidP="003816A9">
      <w:pPr>
        <w:rPr>
          <w:b/>
        </w:rPr>
      </w:pPr>
      <w:r w:rsidRPr="003816A9">
        <w:rPr>
          <w:b/>
        </w:rPr>
        <w:t>Bilag:</w:t>
      </w:r>
    </w:p>
    <w:p w:rsidR="003816A9" w:rsidRDefault="003816A9" w:rsidP="003816A9">
      <w:pPr>
        <w:numPr>
          <w:ilvl w:val="0"/>
          <w:numId w:val="14"/>
        </w:numPr>
      </w:pPr>
      <w:r>
        <w:t xml:space="preserve">Bekendtgørelse om rammeaftaler mv.: </w:t>
      </w:r>
      <w:hyperlink r:id="rId17" w:history="1">
        <w:r>
          <w:rPr>
            <w:rStyle w:val="Hyperlink"/>
          </w:rPr>
          <w:t>http://www.sm.dk/Lovstof/Sider/VisNyhed.aspx?NewsItem=502</w:t>
        </w:r>
      </w:hyperlink>
    </w:p>
    <w:p w:rsidR="00723CB3" w:rsidRDefault="00723CB3" w:rsidP="00723CB3"/>
    <w:p w:rsidR="00723CB3" w:rsidRPr="000704CA" w:rsidRDefault="00723CB3" w:rsidP="00723CB3">
      <w:pPr>
        <w:rPr>
          <w:b/>
        </w:rPr>
      </w:pPr>
      <w:r w:rsidRPr="000704CA">
        <w:rPr>
          <w:b/>
        </w:rPr>
        <w:t>Beslutning:</w:t>
      </w:r>
    </w:p>
    <w:p w:rsidR="00723CB3" w:rsidRDefault="00723CB3" w:rsidP="00723CB3">
      <w:pPr>
        <w:numPr>
          <w:ilvl w:val="0"/>
          <w:numId w:val="14"/>
        </w:numPr>
      </w:pPr>
      <w:r>
        <w:t>Styregruppen tog orienteringen til efterretning</w:t>
      </w:r>
    </w:p>
    <w:p w:rsidR="00D25B45" w:rsidRDefault="00D25B45" w:rsidP="00C85659">
      <w:pPr>
        <w:rPr>
          <w:color w:val="1F497D"/>
          <w:szCs w:val="20"/>
        </w:rPr>
      </w:pPr>
    </w:p>
    <w:p w:rsidR="00883342" w:rsidRDefault="00883342" w:rsidP="00C85659">
      <w:pPr>
        <w:rPr>
          <w:color w:val="1F497D"/>
          <w:szCs w:val="20"/>
        </w:rPr>
      </w:pPr>
    </w:p>
    <w:p w:rsidR="00C85659" w:rsidRDefault="00F82745" w:rsidP="00C85659">
      <w:pPr>
        <w:rPr>
          <w:b/>
          <w:szCs w:val="20"/>
        </w:rPr>
      </w:pPr>
      <w:r>
        <w:rPr>
          <w:b/>
          <w:szCs w:val="20"/>
        </w:rPr>
        <w:t>11</w:t>
      </w:r>
      <w:r w:rsidR="00EF5026">
        <w:rPr>
          <w:b/>
          <w:szCs w:val="20"/>
        </w:rPr>
        <w:t>. Børnehus Sjælland</w:t>
      </w:r>
    </w:p>
    <w:p w:rsidR="00EF5026" w:rsidRDefault="00EF5026" w:rsidP="00C85659">
      <w:pPr>
        <w:rPr>
          <w:b/>
          <w:szCs w:val="20"/>
        </w:rPr>
      </w:pPr>
    </w:p>
    <w:p w:rsidR="00EF5026" w:rsidRDefault="00EF5026" w:rsidP="00C85659">
      <w:pPr>
        <w:rPr>
          <w:b/>
          <w:szCs w:val="20"/>
        </w:rPr>
      </w:pPr>
      <w:r>
        <w:rPr>
          <w:b/>
          <w:szCs w:val="20"/>
        </w:rPr>
        <w:t>Baggrund:</w:t>
      </w:r>
    </w:p>
    <w:p w:rsidR="00692478" w:rsidRDefault="00906C0B" w:rsidP="00EF5026">
      <w:pPr>
        <w:rPr>
          <w:szCs w:val="20"/>
        </w:rPr>
      </w:pPr>
      <w:r w:rsidRPr="00906C0B">
        <w:rPr>
          <w:szCs w:val="20"/>
        </w:rPr>
        <w:t xml:space="preserve">Børnehuset </w:t>
      </w:r>
      <w:r w:rsidR="00EF5026" w:rsidRPr="00906C0B">
        <w:rPr>
          <w:szCs w:val="20"/>
        </w:rPr>
        <w:t>er i gang pr. 1. oktober</w:t>
      </w:r>
      <w:r w:rsidRPr="00906C0B">
        <w:rPr>
          <w:szCs w:val="20"/>
        </w:rPr>
        <w:t xml:space="preserve">. Der </w:t>
      </w:r>
      <w:r w:rsidR="00EF5026" w:rsidRPr="00906C0B">
        <w:rPr>
          <w:szCs w:val="20"/>
        </w:rPr>
        <w:t>er informationsmø</w:t>
      </w:r>
      <w:r w:rsidRPr="00906C0B">
        <w:rPr>
          <w:szCs w:val="20"/>
        </w:rPr>
        <w:t xml:space="preserve">de </w:t>
      </w:r>
      <w:r w:rsidR="00EF5026" w:rsidRPr="00906C0B">
        <w:rPr>
          <w:szCs w:val="20"/>
        </w:rPr>
        <w:t xml:space="preserve">5. </w:t>
      </w:r>
      <w:r>
        <w:rPr>
          <w:szCs w:val="20"/>
        </w:rPr>
        <w:t xml:space="preserve">september </w:t>
      </w:r>
      <w:r w:rsidR="00EF5026" w:rsidRPr="00906C0B">
        <w:rPr>
          <w:szCs w:val="20"/>
        </w:rPr>
        <w:t>og indvielse af huset</w:t>
      </w:r>
      <w:r>
        <w:rPr>
          <w:szCs w:val="20"/>
        </w:rPr>
        <w:t>,</w:t>
      </w:r>
      <w:r w:rsidR="00EF5026" w:rsidRPr="00906C0B">
        <w:rPr>
          <w:szCs w:val="20"/>
        </w:rPr>
        <w:t xml:space="preserve"> hvor regionens borgmestre og Politiet er inviteret</w:t>
      </w:r>
      <w:r w:rsidRPr="00906C0B">
        <w:rPr>
          <w:szCs w:val="20"/>
        </w:rPr>
        <w:t xml:space="preserve">. </w:t>
      </w:r>
      <w:r w:rsidR="00EF5026" w:rsidRPr="00906C0B">
        <w:rPr>
          <w:szCs w:val="20"/>
        </w:rPr>
        <w:t>Fremover skal børnehusets aktivit</w:t>
      </w:r>
      <w:r w:rsidR="00EF5026" w:rsidRPr="00906C0B">
        <w:rPr>
          <w:szCs w:val="20"/>
        </w:rPr>
        <w:t>e</w:t>
      </w:r>
      <w:r w:rsidR="00EF5026" w:rsidRPr="00906C0B">
        <w:rPr>
          <w:szCs w:val="20"/>
        </w:rPr>
        <w:t>ter m.v. en gang om året forelægges KKR i forbindelse med rammeaftalen/styringsaftalen.</w:t>
      </w:r>
    </w:p>
    <w:p w:rsidR="00906C0B" w:rsidRPr="00906C0B" w:rsidRDefault="00692478" w:rsidP="00EF5026">
      <w:pPr>
        <w:rPr>
          <w:szCs w:val="20"/>
        </w:rPr>
      </w:pPr>
      <w:r>
        <w:rPr>
          <w:szCs w:val="20"/>
        </w:rPr>
        <w:t>Materialet i bilag giver en status og redegør for hvordan man vil informere kommunerne he</w:t>
      </w:r>
      <w:r>
        <w:rPr>
          <w:szCs w:val="20"/>
        </w:rPr>
        <w:t>r</w:t>
      </w:r>
      <w:r>
        <w:rPr>
          <w:szCs w:val="20"/>
        </w:rPr>
        <w:t xml:space="preserve">under ved informationsmøde. </w:t>
      </w:r>
      <w:r w:rsidR="00906C0B">
        <w:rPr>
          <w:szCs w:val="20"/>
        </w:rPr>
        <w:t xml:space="preserve">Børnehus Sjællands Nyhedsbrev nr. 2 og 3 samt program og deltagerliste til præsentationsmøde 5. september, er vedlagt i bilag  </w:t>
      </w:r>
    </w:p>
    <w:p w:rsidR="00EF5026" w:rsidRDefault="00EF5026" w:rsidP="00EF5026">
      <w:pPr>
        <w:autoSpaceDE w:val="0"/>
        <w:autoSpaceDN w:val="0"/>
        <w:adjustRightInd w:val="0"/>
        <w:rPr>
          <w:rFonts w:cs="Verdana"/>
          <w:color w:val="000000"/>
          <w:sz w:val="24"/>
        </w:rPr>
      </w:pPr>
    </w:p>
    <w:p w:rsidR="00906C0B" w:rsidRPr="00906C0B" w:rsidRDefault="00906C0B" w:rsidP="00EF5026">
      <w:pPr>
        <w:autoSpaceDE w:val="0"/>
        <w:autoSpaceDN w:val="0"/>
        <w:adjustRightInd w:val="0"/>
        <w:rPr>
          <w:rFonts w:cs="Verdana"/>
          <w:b/>
          <w:color w:val="000000"/>
          <w:szCs w:val="20"/>
        </w:rPr>
      </w:pPr>
      <w:r w:rsidRPr="00906C0B">
        <w:rPr>
          <w:rFonts w:cs="Verdana"/>
          <w:b/>
          <w:color w:val="000000"/>
          <w:szCs w:val="20"/>
        </w:rPr>
        <w:t>Indstilling:</w:t>
      </w:r>
    </w:p>
    <w:p w:rsidR="00906C0B" w:rsidRPr="00906C0B" w:rsidRDefault="00906C0B" w:rsidP="00EF5026">
      <w:pPr>
        <w:autoSpaceDE w:val="0"/>
        <w:autoSpaceDN w:val="0"/>
        <w:adjustRightInd w:val="0"/>
        <w:rPr>
          <w:rFonts w:cs="Verdana"/>
          <w:color w:val="000000"/>
          <w:szCs w:val="20"/>
        </w:rPr>
      </w:pPr>
      <w:r w:rsidRPr="00906C0B">
        <w:rPr>
          <w:rFonts w:cs="Verdana"/>
          <w:color w:val="000000"/>
          <w:szCs w:val="20"/>
        </w:rPr>
        <w:t>Det indstilles:</w:t>
      </w:r>
    </w:p>
    <w:p w:rsidR="00906C0B" w:rsidRPr="00906C0B" w:rsidRDefault="00906C0B" w:rsidP="00EF5026">
      <w:pPr>
        <w:autoSpaceDE w:val="0"/>
        <w:autoSpaceDN w:val="0"/>
        <w:adjustRightInd w:val="0"/>
        <w:rPr>
          <w:rFonts w:cs="Verdana"/>
          <w:color w:val="000000"/>
          <w:szCs w:val="20"/>
        </w:rPr>
      </w:pPr>
      <w:r w:rsidRPr="00906C0B">
        <w:rPr>
          <w:rFonts w:cs="Verdana"/>
          <w:color w:val="000000"/>
          <w:szCs w:val="20"/>
        </w:rPr>
        <w:t>At styregruppen tager orienteringen til efterretning</w:t>
      </w:r>
    </w:p>
    <w:p w:rsidR="00906C0B" w:rsidRPr="00906C0B" w:rsidRDefault="00906C0B" w:rsidP="00EF5026">
      <w:pPr>
        <w:autoSpaceDE w:val="0"/>
        <w:autoSpaceDN w:val="0"/>
        <w:adjustRightInd w:val="0"/>
        <w:rPr>
          <w:rFonts w:cs="Verdana"/>
          <w:color w:val="000000"/>
          <w:szCs w:val="20"/>
        </w:rPr>
      </w:pPr>
    </w:p>
    <w:p w:rsidR="00906C0B" w:rsidRPr="00906C0B" w:rsidRDefault="00906C0B" w:rsidP="00EF5026">
      <w:pPr>
        <w:autoSpaceDE w:val="0"/>
        <w:autoSpaceDN w:val="0"/>
        <w:adjustRightInd w:val="0"/>
        <w:rPr>
          <w:rFonts w:cs="Verdana"/>
          <w:b/>
          <w:color w:val="000000"/>
          <w:szCs w:val="20"/>
        </w:rPr>
      </w:pPr>
      <w:r w:rsidRPr="00906C0B">
        <w:rPr>
          <w:rFonts w:cs="Verdana"/>
          <w:b/>
          <w:color w:val="000000"/>
          <w:szCs w:val="20"/>
        </w:rPr>
        <w:t xml:space="preserve">Bilag: </w:t>
      </w:r>
    </w:p>
    <w:p w:rsidR="00906C0B" w:rsidRPr="00906C0B" w:rsidRDefault="00906C0B" w:rsidP="00906C0B">
      <w:pPr>
        <w:numPr>
          <w:ilvl w:val="0"/>
          <w:numId w:val="14"/>
        </w:numPr>
        <w:autoSpaceDE w:val="0"/>
        <w:autoSpaceDN w:val="0"/>
        <w:adjustRightInd w:val="0"/>
        <w:rPr>
          <w:rFonts w:cs="Verdana"/>
          <w:color w:val="000000"/>
          <w:szCs w:val="20"/>
        </w:rPr>
      </w:pPr>
      <w:r w:rsidRPr="00906C0B">
        <w:rPr>
          <w:rFonts w:cs="Verdana"/>
          <w:color w:val="000000"/>
          <w:szCs w:val="20"/>
        </w:rPr>
        <w:t>Børnehus Sjællands Nyhedsbrev nr. 2, 20 august 2013</w:t>
      </w:r>
    </w:p>
    <w:p w:rsidR="00906C0B" w:rsidRPr="00906C0B" w:rsidRDefault="00906C0B" w:rsidP="00906C0B">
      <w:pPr>
        <w:numPr>
          <w:ilvl w:val="0"/>
          <w:numId w:val="14"/>
        </w:numPr>
        <w:autoSpaceDE w:val="0"/>
        <w:autoSpaceDN w:val="0"/>
        <w:adjustRightInd w:val="0"/>
        <w:rPr>
          <w:rFonts w:cs="Verdana"/>
          <w:color w:val="000000"/>
          <w:szCs w:val="20"/>
        </w:rPr>
      </w:pPr>
      <w:r w:rsidRPr="00906C0B">
        <w:rPr>
          <w:rFonts w:cs="Verdana"/>
          <w:color w:val="000000"/>
          <w:szCs w:val="20"/>
        </w:rPr>
        <w:t>Børnehus Sjællands Nyhedsbrev nr. 3, 27. august</w:t>
      </w:r>
    </w:p>
    <w:p w:rsidR="00906C0B" w:rsidRDefault="00906C0B" w:rsidP="00906C0B">
      <w:pPr>
        <w:numPr>
          <w:ilvl w:val="0"/>
          <w:numId w:val="14"/>
        </w:numPr>
        <w:autoSpaceDE w:val="0"/>
        <w:autoSpaceDN w:val="0"/>
        <w:adjustRightInd w:val="0"/>
        <w:rPr>
          <w:rFonts w:cs="Verdana"/>
          <w:color w:val="000000"/>
          <w:szCs w:val="20"/>
        </w:rPr>
      </w:pPr>
      <w:r w:rsidRPr="00906C0B">
        <w:rPr>
          <w:rFonts w:cs="Verdana"/>
          <w:color w:val="000000"/>
          <w:szCs w:val="20"/>
        </w:rPr>
        <w:t>Børnehus Sjællands Præsentationsmøde 5. september 2013</w:t>
      </w:r>
    </w:p>
    <w:p w:rsidR="00723CB3" w:rsidRDefault="00723CB3" w:rsidP="00723CB3">
      <w:pPr>
        <w:autoSpaceDE w:val="0"/>
        <w:autoSpaceDN w:val="0"/>
        <w:adjustRightInd w:val="0"/>
        <w:rPr>
          <w:rFonts w:cs="Verdana"/>
          <w:color w:val="000000"/>
          <w:szCs w:val="20"/>
        </w:rPr>
      </w:pPr>
    </w:p>
    <w:p w:rsidR="00723CB3" w:rsidRPr="000704CA" w:rsidRDefault="00723CB3" w:rsidP="00723CB3">
      <w:pPr>
        <w:autoSpaceDE w:val="0"/>
        <w:autoSpaceDN w:val="0"/>
        <w:adjustRightInd w:val="0"/>
        <w:rPr>
          <w:rFonts w:cs="Verdana"/>
          <w:b/>
          <w:color w:val="000000"/>
          <w:szCs w:val="20"/>
        </w:rPr>
      </w:pPr>
      <w:r w:rsidRPr="000704CA">
        <w:rPr>
          <w:rFonts w:cs="Verdana"/>
          <w:b/>
          <w:color w:val="000000"/>
          <w:szCs w:val="20"/>
        </w:rPr>
        <w:t>Beslutning:</w:t>
      </w:r>
    </w:p>
    <w:p w:rsidR="00723CB3" w:rsidRDefault="00723CB3" w:rsidP="00723CB3">
      <w:pPr>
        <w:numPr>
          <w:ilvl w:val="0"/>
          <w:numId w:val="14"/>
        </w:numPr>
        <w:autoSpaceDE w:val="0"/>
        <w:autoSpaceDN w:val="0"/>
        <w:adjustRightInd w:val="0"/>
        <w:rPr>
          <w:rFonts w:cs="Verdana"/>
          <w:color w:val="000000"/>
          <w:szCs w:val="20"/>
        </w:rPr>
      </w:pPr>
      <w:r>
        <w:rPr>
          <w:rFonts w:cs="Verdana"/>
          <w:color w:val="000000"/>
          <w:szCs w:val="20"/>
        </w:rPr>
        <w:t>Styregruppen tog orienteringen til efterretning</w:t>
      </w:r>
    </w:p>
    <w:p w:rsidR="00723CB3" w:rsidRPr="00906C0B" w:rsidRDefault="00723CB3" w:rsidP="00723CB3">
      <w:pPr>
        <w:numPr>
          <w:ilvl w:val="0"/>
          <w:numId w:val="14"/>
        </w:numPr>
        <w:autoSpaceDE w:val="0"/>
        <w:autoSpaceDN w:val="0"/>
        <w:adjustRightInd w:val="0"/>
        <w:rPr>
          <w:rFonts w:cs="Verdana"/>
          <w:color w:val="000000"/>
          <w:szCs w:val="20"/>
        </w:rPr>
      </w:pPr>
      <w:r>
        <w:rPr>
          <w:rFonts w:cs="Verdana"/>
          <w:color w:val="000000"/>
          <w:szCs w:val="20"/>
        </w:rPr>
        <w:t>Næstved skriver en orientering til KKR.</w:t>
      </w:r>
    </w:p>
    <w:p w:rsidR="00EF5026" w:rsidRPr="00EF5026" w:rsidRDefault="00EF5026" w:rsidP="00EF5026">
      <w:pPr>
        <w:autoSpaceDE w:val="0"/>
        <w:autoSpaceDN w:val="0"/>
        <w:adjustRightInd w:val="0"/>
        <w:rPr>
          <w:szCs w:val="20"/>
        </w:rPr>
      </w:pPr>
    </w:p>
    <w:p w:rsidR="00883342" w:rsidRDefault="00883342" w:rsidP="00C85659">
      <w:pPr>
        <w:rPr>
          <w:color w:val="1F497D"/>
          <w:szCs w:val="20"/>
        </w:rPr>
      </w:pPr>
    </w:p>
    <w:p w:rsidR="00C85659" w:rsidRDefault="00E47384" w:rsidP="00C85659">
      <w:pPr>
        <w:rPr>
          <w:b/>
          <w:szCs w:val="20"/>
        </w:rPr>
      </w:pPr>
      <w:r>
        <w:rPr>
          <w:b/>
          <w:szCs w:val="20"/>
        </w:rPr>
        <w:t>1</w:t>
      </w:r>
      <w:r w:rsidR="00F82745">
        <w:rPr>
          <w:b/>
          <w:szCs w:val="20"/>
        </w:rPr>
        <w:t>2</w:t>
      </w:r>
      <w:r w:rsidR="00C85659" w:rsidRPr="00C85659">
        <w:rPr>
          <w:b/>
          <w:szCs w:val="20"/>
        </w:rPr>
        <w:t>. Møde i koordinationsforum 17/9</w:t>
      </w:r>
    </w:p>
    <w:p w:rsidR="00C85659" w:rsidRDefault="00C85659" w:rsidP="00C85659">
      <w:pPr>
        <w:rPr>
          <w:b/>
          <w:szCs w:val="20"/>
        </w:rPr>
      </w:pPr>
    </w:p>
    <w:p w:rsidR="00BE0E82" w:rsidRDefault="00BE0E82" w:rsidP="00BE0E82">
      <w:pPr>
        <w:rPr>
          <w:b/>
          <w:szCs w:val="20"/>
        </w:rPr>
      </w:pPr>
      <w:r>
        <w:rPr>
          <w:b/>
          <w:szCs w:val="20"/>
        </w:rPr>
        <w:t>Baggrund:</w:t>
      </w:r>
    </w:p>
    <w:p w:rsidR="00716EFF" w:rsidRDefault="00BE0E82" w:rsidP="00BE0E82">
      <w:pPr>
        <w:autoSpaceDE w:val="0"/>
        <w:autoSpaceDN w:val="0"/>
        <w:adjustRightInd w:val="0"/>
        <w:rPr>
          <w:szCs w:val="20"/>
        </w:rPr>
      </w:pPr>
      <w:r w:rsidRPr="005260C6">
        <w:rPr>
          <w:szCs w:val="20"/>
        </w:rPr>
        <w:t>På møde i koordinationsforum 26/3-2013</w:t>
      </w:r>
      <w:r w:rsidR="00716EFF">
        <w:rPr>
          <w:szCs w:val="20"/>
        </w:rPr>
        <w:t xml:space="preserve"> blev d</w:t>
      </w:r>
      <w:r>
        <w:rPr>
          <w:szCs w:val="20"/>
        </w:rPr>
        <w:t>røftet d</w:t>
      </w:r>
      <w:r w:rsidRPr="00360A4F">
        <w:rPr>
          <w:rFonts w:cs="Garamond"/>
          <w:szCs w:val="20"/>
        </w:rPr>
        <w:t>en fremadrettede udvikling af de sikr</w:t>
      </w:r>
      <w:r w:rsidRPr="00360A4F">
        <w:rPr>
          <w:rFonts w:cs="Garamond"/>
          <w:szCs w:val="20"/>
        </w:rPr>
        <w:t>e</w:t>
      </w:r>
      <w:r w:rsidRPr="00360A4F">
        <w:rPr>
          <w:rFonts w:cs="Garamond"/>
          <w:szCs w:val="20"/>
        </w:rPr>
        <w:t>de institutioner</w:t>
      </w:r>
      <w:r>
        <w:rPr>
          <w:rFonts w:cs="Garamond"/>
          <w:szCs w:val="20"/>
        </w:rPr>
        <w:t xml:space="preserve"> </w:t>
      </w:r>
      <w:r w:rsidRPr="00360A4F">
        <w:rPr>
          <w:rFonts w:cs="Garamond"/>
          <w:szCs w:val="20"/>
        </w:rPr>
        <w:t>(belægningsprocent, nærhedsprincippet, indhold mv.)</w:t>
      </w:r>
      <w:r>
        <w:rPr>
          <w:rFonts w:cs="Garamond"/>
          <w:szCs w:val="20"/>
        </w:rPr>
        <w:t xml:space="preserve"> og </w:t>
      </w:r>
      <w:r w:rsidRPr="00360A4F">
        <w:rPr>
          <w:rFonts w:cs="Garamond"/>
          <w:szCs w:val="20"/>
        </w:rPr>
        <w:t>det nuværende d</w:t>
      </w:r>
      <w:r w:rsidRPr="00360A4F">
        <w:rPr>
          <w:rFonts w:cs="Garamond"/>
          <w:szCs w:val="20"/>
        </w:rPr>
        <w:t>a</w:t>
      </w:r>
      <w:r w:rsidRPr="00360A4F">
        <w:rPr>
          <w:rFonts w:cs="Garamond"/>
          <w:szCs w:val="20"/>
        </w:rPr>
        <w:t>tamateriale som grundlag for</w:t>
      </w:r>
      <w:r>
        <w:rPr>
          <w:rFonts w:cs="Garamond"/>
          <w:szCs w:val="20"/>
        </w:rPr>
        <w:t xml:space="preserve"> </w:t>
      </w:r>
      <w:r w:rsidRPr="00360A4F">
        <w:rPr>
          <w:rFonts w:cs="Garamond"/>
          <w:szCs w:val="20"/>
        </w:rPr>
        <w:t>koordination af de sikrede institutioner.</w:t>
      </w:r>
      <w:r>
        <w:rPr>
          <w:rFonts w:cs="Garamond"/>
          <w:szCs w:val="20"/>
        </w:rPr>
        <w:t xml:space="preserve"> </w:t>
      </w:r>
      <w:r>
        <w:rPr>
          <w:szCs w:val="20"/>
        </w:rPr>
        <w:t>De</w:t>
      </w:r>
      <w:r w:rsidR="00716EFF">
        <w:rPr>
          <w:szCs w:val="20"/>
        </w:rPr>
        <w:t xml:space="preserve">r </w:t>
      </w:r>
      <w:r>
        <w:rPr>
          <w:szCs w:val="20"/>
        </w:rPr>
        <w:t xml:space="preserve">blev </w:t>
      </w:r>
      <w:r w:rsidR="00716EFF">
        <w:rPr>
          <w:szCs w:val="20"/>
        </w:rPr>
        <w:t xml:space="preserve">nedsat </w:t>
      </w:r>
      <w:r w:rsidRPr="008A13F2">
        <w:rPr>
          <w:rFonts w:cs="Garamond"/>
          <w:szCs w:val="20"/>
        </w:rPr>
        <w:t>en a</w:t>
      </w:r>
      <w:r w:rsidRPr="008A13F2">
        <w:rPr>
          <w:rFonts w:cs="Garamond"/>
          <w:szCs w:val="20"/>
        </w:rPr>
        <w:t>r</w:t>
      </w:r>
      <w:r w:rsidRPr="008A13F2">
        <w:rPr>
          <w:rFonts w:cs="Garamond"/>
          <w:szCs w:val="20"/>
        </w:rPr>
        <w:t>bejdsgruppe med deltagelse af en</w:t>
      </w:r>
      <w:r>
        <w:rPr>
          <w:rFonts w:cs="Garamond"/>
          <w:szCs w:val="20"/>
        </w:rPr>
        <w:t xml:space="preserve"> </w:t>
      </w:r>
      <w:r w:rsidRPr="008A13F2">
        <w:rPr>
          <w:rFonts w:cs="Garamond"/>
          <w:szCs w:val="20"/>
        </w:rPr>
        <w:t>repræsentant fra hver af de fem styregrupper</w:t>
      </w:r>
      <w:r w:rsidR="00716EFF">
        <w:rPr>
          <w:rFonts w:cs="Garamond"/>
          <w:szCs w:val="20"/>
        </w:rPr>
        <w:t xml:space="preserve">, som </w:t>
      </w:r>
      <w:r>
        <w:rPr>
          <w:szCs w:val="20"/>
        </w:rPr>
        <w:t xml:space="preserve">23/5 </w:t>
      </w:r>
      <w:r w:rsidR="00716EFF">
        <w:rPr>
          <w:szCs w:val="20"/>
        </w:rPr>
        <w:t xml:space="preserve">har </w:t>
      </w:r>
      <w:r>
        <w:rPr>
          <w:szCs w:val="20"/>
        </w:rPr>
        <w:t xml:space="preserve"> afholdt møde i KL om koordination af kapacitet mv på de sikrede institutioner med deltagelse af repræsentanter fra de øvrige rammeaftalestyregrupper og sekretariater samt Danske Regi</w:t>
      </w:r>
      <w:r>
        <w:rPr>
          <w:szCs w:val="20"/>
        </w:rPr>
        <w:t>o</w:t>
      </w:r>
      <w:r>
        <w:rPr>
          <w:szCs w:val="20"/>
        </w:rPr>
        <w:t xml:space="preserve">ner og KL. </w:t>
      </w:r>
      <w:r w:rsidR="00716EFF">
        <w:rPr>
          <w:szCs w:val="20"/>
        </w:rPr>
        <w:t xml:space="preserve">På mødet blev besluttet en fælles tekst som indgår i styringsaftalerne for 2014 og drøftet  processen for rammeaftale 2015 og fælles principper for udviklingen på området (nærhed belægningsprocent, gennemsigtighed, dialog). </w:t>
      </w:r>
    </w:p>
    <w:p w:rsidR="00716EFF" w:rsidRDefault="00716EFF" w:rsidP="00BE0E82">
      <w:pPr>
        <w:autoSpaceDE w:val="0"/>
        <w:autoSpaceDN w:val="0"/>
        <w:adjustRightInd w:val="0"/>
        <w:rPr>
          <w:szCs w:val="20"/>
        </w:rPr>
      </w:pPr>
    </w:p>
    <w:p w:rsidR="00BE0E82" w:rsidRPr="00F3782C" w:rsidRDefault="00BE0E82" w:rsidP="00BE0E82">
      <w:pPr>
        <w:autoSpaceDE w:val="0"/>
        <w:autoSpaceDN w:val="0"/>
        <w:adjustRightInd w:val="0"/>
        <w:rPr>
          <w:rFonts w:cs="Garamond"/>
          <w:szCs w:val="20"/>
        </w:rPr>
      </w:pPr>
      <w:r w:rsidRPr="00F3782C">
        <w:rPr>
          <w:rFonts w:cs="Garamond"/>
          <w:szCs w:val="20"/>
        </w:rPr>
        <w:t>På næste møde i koordinationsforum den 17. september 2013 forberedes,</w:t>
      </w:r>
      <w:r>
        <w:rPr>
          <w:rFonts w:cs="Garamond"/>
          <w:szCs w:val="20"/>
        </w:rPr>
        <w:t xml:space="preserve"> </w:t>
      </w:r>
      <w:r w:rsidRPr="00F3782C">
        <w:rPr>
          <w:rFonts w:cs="Garamond"/>
          <w:szCs w:val="20"/>
        </w:rPr>
        <w:t>hvordan forslag til tværgående koordination kan indgå i udviklingsstrategien</w:t>
      </w:r>
      <w:r>
        <w:rPr>
          <w:rFonts w:cs="Garamond"/>
          <w:szCs w:val="20"/>
        </w:rPr>
        <w:t xml:space="preserve"> </w:t>
      </w:r>
      <w:r w:rsidRPr="00F3782C">
        <w:rPr>
          <w:rFonts w:cs="Garamond"/>
          <w:szCs w:val="20"/>
        </w:rPr>
        <w:t>for 2015. Bl.a. forventes der her en drøftelse af belægningsprocent og</w:t>
      </w:r>
      <w:r>
        <w:rPr>
          <w:rFonts w:cs="Garamond"/>
          <w:szCs w:val="20"/>
        </w:rPr>
        <w:t xml:space="preserve"> </w:t>
      </w:r>
      <w:r w:rsidRPr="00F3782C">
        <w:rPr>
          <w:rFonts w:cs="Garamond"/>
          <w:szCs w:val="20"/>
        </w:rPr>
        <w:t>visitationsprocedure. Samtidig er det aftalt, at de admin</w:t>
      </w:r>
      <w:r w:rsidRPr="00F3782C">
        <w:rPr>
          <w:rFonts w:cs="Garamond"/>
          <w:szCs w:val="20"/>
        </w:rPr>
        <w:t>i</w:t>
      </w:r>
      <w:r w:rsidRPr="00F3782C">
        <w:rPr>
          <w:rFonts w:cs="Garamond"/>
          <w:szCs w:val="20"/>
        </w:rPr>
        <w:t>strative styregrupper forud for</w:t>
      </w:r>
      <w:r>
        <w:rPr>
          <w:rFonts w:cs="Garamond"/>
          <w:szCs w:val="20"/>
        </w:rPr>
        <w:t xml:space="preserve"> september-</w:t>
      </w:r>
      <w:r w:rsidRPr="00F3782C">
        <w:rPr>
          <w:rFonts w:cs="Garamond"/>
          <w:szCs w:val="20"/>
        </w:rPr>
        <w:t>mødet drøfter følgende emner med regionen:</w:t>
      </w:r>
    </w:p>
    <w:p w:rsidR="00BE0E82" w:rsidRPr="00F3782C" w:rsidRDefault="00BE0E82" w:rsidP="00BE0E82">
      <w:pPr>
        <w:autoSpaceDE w:val="0"/>
        <w:autoSpaceDN w:val="0"/>
        <w:adjustRightInd w:val="0"/>
        <w:rPr>
          <w:rFonts w:cs="Garamond"/>
          <w:szCs w:val="20"/>
        </w:rPr>
      </w:pPr>
      <w:r>
        <w:rPr>
          <w:rFonts w:cs="Garamond"/>
          <w:szCs w:val="20"/>
        </w:rPr>
        <w:t>- S</w:t>
      </w:r>
      <w:r w:rsidRPr="00F3782C">
        <w:rPr>
          <w:rFonts w:cs="Garamond"/>
          <w:szCs w:val="20"/>
        </w:rPr>
        <w:t>tatistik fra Danske Regioner vedr. de sikrede institutioner (KL udsender)</w:t>
      </w:r>
    </w:p>
    <w:p w:rsidR="00BE0E82" w:rsidRPr="00F3782C" w:rsidRDefault="00BE0E82" w:rsidP="00BE0E82">
      <w:pPr>
        <w:autoSpaceDE w:val="0"/>
        <w:autoSpaceDN w:val="0"/>
        <w:adjustRightInd w:val="0"/>
        <w:rPr>
          <w:rFonts w:cs="Garamond"/>
          <w:szCs w:val="20"/>
        </w:rPr>
      </w:pPr>
      <w:r>
        <w:rPr>
          <w:rFonts w:cs="Garamond"/>
          <w:szCs w:val="20"/>
        </w:rPr>
        <w:t>- I</w:t>
      </w:r>
      <w:r w:rsidRPr="00F3782C">
        <w:rPr>
          <w:rFonts w:cs="Garamond"/>
          <w:szCs w:val="20"/>
        </w:rPr>
        <w:t>ndhenter pladspris (budget og regnskab) på de enkelte tilbud</w:t>
      </w:r>
    </w:p>
    <w:p w:rsidR="00BE0E82" w:rsidRPr="00F3782C" w:rsidRDefault="00BE0E82" w:rsidP="00BE0E82">
      <w:pPr>
        <w:autoSpaceDE w:val="0"/>
        <w:autoSpaceDN w:val="0"/>
        <w:adjustRightInd w:val="0"/>
        <w:rPr>
          <w:rFonts w:cs="Garamond"/>
          <w:szCs w:val="20"/>
        </w:rPr>
      </w:pPr>
      <w:r>
        <w:rPr>
          <w:rFonts w:cs="Garamond"/>
          <w:szCs w:val="20"/>
        </w:rPr>
        <w:t>- K</w:t>
      </w:r>
      <w:r w:rsidRPr="00F3782C">
        <w:rPr>
          <w:rFonts w:cs="Garamond"/>
          <w:szCs w:val="20"/>
        </w:rPr>
        <w:t>ommunal visitationsprocedure</w:t>
      </w:r>
    </w:p>
    <w:p w:rsidR="00716EFF" w:rsidRDefault="00BE0E82" w:rsidP="00716EFF">
      <w:pPr>
        <w:autoSpaceDE w:val="0"/>
        <w:autoSpaceDN w:val="0"/>
        <w:adjustRightInd w:val="0"/>
        <w:rPr>
          <w:rFonts w:cs="Garamond"/>
          <w:szCs w:val="20"/>
        </w:rPr>
      </w:pPr>
      <w:r>
        <w:rPr>
          <w:rFonts w:cs="Garamond"/>
          <w:szCs w:val="20"/>
        </w:rPr>
        <w:t>- B</w:t>
      </w:r>
      <w:r w:rsidRPr="00F3782C">
        <w:rPr>
          <w:rFonts w:cs="Garamond"/>
          <w:szCs w:val="20"/>
        </w:rPr>
        <w:t>elægningsprocent på de sikrede institutioner</w:t>
      </w:r>
    </w:p>
    <w:p w:rsidR="00716EFF" w:rsidRDefault="00716EFF" w:rsidP="00716EFF">
      <w:pPr>
        <w:autoSpaceDE w:val="0"/>
        <w:autoSpaceDN w:val="0"/>
        <w:adjustRightInd w:val="0"/>
        <w:rPr>
          <w:rFonts w:cs="Garamond"/>
          <w:szCs w:val="20"/>
        </w:rPr>
      </w:pPr>
    </w:p>
    <w:p w:rsidR="00716EFF" w:rsidRPr="00716EFF" w:rsidRDefault="00716EFF" w:rsidP="00716EFF">
      <w:pPr>
        <w:autoSpaceDE w:val="0"/>
        <w:autoSpaceDN w:val="0"/>
        <w:adjustRightInd w:val="0"/>
        <w:rPr>
          <w:b/>
          <w:szCs w:val="20"/>
        </w:rPr>
      </w:pPr>
      <w:r>
        <w:rPr>
          <w:rFonts w:cs="Garamond"/>
          <w:szCs w:val="20"/>
        </w:rPr>
        <w:t xml:space="preserve">Styregruppen besluttede 7/6 </w:t>
      </w:r>
      <w:r w:rsidRPr="00716EFF">
        <w:rPr>
          <w:szCs w:val="20"/>
        </w:rPr>
        <w:t xml:space="preserve">at sagen behandles videre på styregruppemøde 6/9 forud for mødet i koordinationsforum 17/9. </w:t>
      </w:r>
      <w:r w:rsidR="00D44296">
        <w:rPr>
          <w:szCs w:val="20"/>
        </w:rPr>
        <w:t>P</w:t>
      </w:r>
      <w:r>
        <w:rPr>
          <w:szCs w:val="20"/>
        </w:rPr>
        <w:t xml:space="preserve">å mødet </w:t>
      </w:r>
      <w:r w:rsidRPr="00716EFF">
        <w:rPr>
          <w:szCs w:val="20"/>
        </w:rPr>
        <w:t>6/9 drøftes de sikrede institutioner med Regionen og herunder pladspris, kommunal visitationsprocedure og belægningsprocent</w:t>
      </w:r>
      <w:r>
        <w:rPr>
          <w:szCs w:val="20"/>
        </w:rPr>
        <w:t>.</w:t>
      </w:r>
    </w:p>
    <w:p w:rsidR="00716EFF" w:rsidRDefault="00716EFF" w:rsidP="00BE0E82">
      <w:pPr>
        <w:autoSpaceDE w:val="0"/>
        <w:autoSpaceDN w:val="0"/>
        <w:adjustRightInd w:val="0"/>
        <w:rPr>
          <w:rFonts w:cs="Garamond"/>
          <w:szCs w:val="20"/>
        </w:rPr>
      </w:pPr>
    </w:p>
    <w:p w:rsidR="00716EFF" w:rsidRPr="00D44296" w:rsidRDefault="00716EFF" w:rsidP="00BE0E82">
      <w:pPr>
        <w:autoSpaceDE w:val="0"/>
        <w:autoSpaceDN w:val="0"/>
        <w:adjustRightInd w:val="0"/>
        <w:rPr>
          <w:rFonts w:cs="Garamond"/>
          <w:i/>
          <w:szCs w:val="20"/>
        </w:rPr>
      </w:pPr>
      <w:r>
        <w:rPr>
          <w:rFonts w:cs="Garamond"/>
          <w:szCs w:val="20"/>
        </w:rPr>
        <w:t>På møde i koordinationsforum 17/9</w:t>
      </w:r>
      <w:r w:rsidR="00D44296">
        <w:rPr>
          <w:rFonts w:cs="Garamond"/>
          <w:szCs w:val="20"/>
        </w:rPr>
        <w:t xml:space="preserve"> orienteres og drøftes derudover aftale om rammer for j</w:t>
      </w:r>
      <w:r w:rsidR="00D44296">
        <w:rPr>
          <w:rFonts w:cs="Garamond"/>
          <w:szCs w:val="20"/>
        </w:rPr>
        <w:t>u</w:t>
      </w:r>
      <w:r w:rsidR="00D44296">
        <w:rPr>
          <w:rFonts w:cs="Garamond"/>
          <w:szCs w:val="20"/>
        </w:rPr>
        <w:t>stering af kommunalreformen og overførsel af forsyningsansvaret for de lands- og landsdel</w:t>
      </w:r>
      <w:r w:rsidR="00D44296">
        <w:rPr>
          <w:rFonts w:cs="Garamond"/>
          <w:szCs w:val="20"/>
        </w:rPr>
        <w:t>s</w:t>
      </w:r>
      <w:r w:rsidR="00D44296">
        <w:rPr>
          <w:rFonts w:cs="Garamond"/>
          <w:szCs w:val="20"/>
        </w:rPr>
        <w:t xml:space="preserve">dækkende undervisningstilbud til kommunerne. </w:t>
      </w:r>
      <w:r w:rsidR="00D44296" w:rsidRPr="00D44296">
        <w:rPr>
          <w:rFonts w:cs="Garamond"/>
          <w:szCs w:val="20"/>
        </w:rPr>
        <w:t xml:space="preserve">Dagsordenen til 17/9 er følgende: </w:t>
      </w:r>
    </w:p>
    <w:p w:rsidR="00D44296" w:rsidRPr="0028472D" w:rsidRDefault="00D44296" w:rsidP="00D44296">
      <w:pPr>
        <w:autoSpaceDE w:val="0"/>
        <w:autoSpaceDN w:val="0"/>
        <w:adjustRightInd w:val="0"/>
        <w:rPr>
          <w:rFonts w:cs="Garamond-Bold"/>
          <w:bCs/>
          <w:szCs w:val="20"/>
        </w:rPr>
      </w:pPr>
      <w:r w:rsidRPr="0028472D">
        <w:rPr>
          <w:rFonts w:cs="Garamond-Bold"/>
          <w:bCs/>
          <w:szCs w:val="20"/>
        </w:rPr>
        <w:t xml:space="preserve">1. Velkomst </w:t>
      </w:r>
    </w:p>
    <w:p w:rsidR="00D44296" w:rsidRPr="0028472D" w:rsidRDefault="00D44296" w:rsidP="00D44296">
      <w:pPr>
        <w:autoSpaceDE w:val="0"/>
        <w:autoSpaceDN w:val="0"/>
        <w:adjustRightInd w:val="0"/>
        <w:rPr>
          <w:rFonts w:cs="Garamond-Bold"/>
          <w:bCs/>
          <w:szCs w:val="20"/>
        </w:rPr>
      </w:pPr>
      <w:r w:rsidRPr="0028472D">
        <w:rPr>
          <w:rFonts w:cs="Garamond-Bold"/>
          <w:bCs/>
          <w:szCs w:val="20"/>
        </w:rPr>
        <w:t xml:space="preserve">2. Tværgående koordination af de sikrede institutioner </w:t>
      </w:r>
    </w:p>
    <w:p w:rsidR="00D44296" w:rsidRPr="0028472D" w:rsidRDefault="00D44296" w:rsidP="00D44296">
      <w:pPr>
        <w:autoSpaceDE w:val="0"/>
        <w:autoSpaceDN w:val="0"/>
        <w:adjustRightInd w:val="0"/>
        <w:rPr>
          <w:rFonts w:cs="Garamond-Bold"/>
          <w:bCs/>
          <w:szCs w:val="20"/>
        </w:rPr>
      </w:pPr>
      <w:r w:rsidRPr="0028472D">
        <w:rPr>
          <w:rFonts w:cs="Garamond-Bold"/>
          <w:bCs/>
          <w:szCs w:val="20"/>
        </w:rPr>
        <w:t>3. Orientering og drøftelse af aftale om rammer for justering af</w:t>
      </w:r>
      <w:r>
        <w:rPr>
          <w:rFonts w:cs="Garamond-Bold"/>
          <w:bCs/>
          <w:szCs w:val="20"/>
        </w:rPr>
        <w:t xml:space="preserve"> </w:t>
      </w:r>
      <w:r w:rsidRPr="0028472D">
        <w:rPr>
          <w:rFonts w:cs="Garamond-Bold"/>
          <w:bCs/>
          <w:szCs w:val="20"/>
        </w:rPr>
        <w:t>kommunalreformen, herunder den tværgående koordination på</w:t>
      </w:r>
      <w:r>
        <w:rPr>
          <w:rFonts w:cs="Garamond-Bold"/>
          <w:bCs/>
          <w:szCs w:val="20"/>
        </w:rPr>
        <w:t xml:space="preserve"> </w:t>
      </w:r>
      <w:r w:rsidRPr="0028472D">
        <w:rPr>
          <w:rFonts w:cs="Garamond-Bold"/>
          <w:bCs/>
          <w:szCs w:val="20"/>
        </w:rPr>
        <w:t xml:space="preserve">tværs af regionsgrænser </w:t>
      </w:r>
    </w:p>
    <w:p w:rsidR="00D44296" w:rsidRPr="0028472D" w:rsidRDefault="00D44296" w:rsidP="00D44296">
      <w:pPr>
        <w:autoSpaceDE w:val="0"/>
        <w:autoSpaceDN w:val="0"/>
        <w:adjustRightInd w:val="0"/>
        <w:rPr>
          <w:rFonts w:cs="Garamond-Bold"/>
          <w:bCs/>
          <w:szCs w:val="20"/>
        </w:rPr>
      </w:pPr>
      <w:r w:rsidRPr="0028472D">
        <w:rPr>
          <w:rFonts w:cs="Garamond-Bold"/>
          <w:bCs/>
          <w:szCs w:val="20"/>
        </w:rPr>
        <w:t>4. Orientering og drøftelse af overførsel af forsyningsansvaret for</w:t>
      </w:r>
      <w:r>
        <w:rPr>
          <w:rFonts w:cs="Garamond-Bold"/>
          <w:bCs/>
          <w:szCs w:val="20"/>
        </w:rPr>
        <w:t xml:space="preserve"> </w:t>
      </w:r>
      <w:r w:rsidRPr="0028472D">
        <w:rPr>
          <w:rFonts w:cs="Garamond-Bold"/>
          <w:bCs/>
          <w:szCs w:val="20"/>
        </w:rPr>
        <w:t>de lands- og landsdelsdæ</w:t>
      </w:r>
      <w:r w:rsidRPr="0028472D">
        <w:rPr>
          <w:rFonts w:cs="Garamond-Bold"/>
          <w:bCs/>
          <w:szCs w:val="20"/>
        </w:rPr>
        <w:t>k</w:t>
      </w:r>
      <w:r w:rsidRPr="0028472D">
        <w:rPr>
          <w:rFonts w:cs="Garamond-Bold"/>
          <w:bCs/>
          <w:szCs w:val="20"/>
        </w:rPr>
        <w:t>kende undervisningstilbud til</w:t>
      </w:r>
      <w:r>
        <w:rPr>
          <w:rFonts w:cs="Garamond-Bold"/>
          <w:bCs/>
          <w:szCs w:val="20"/>
        </w:rPr>
        <w:t xml:space="preserve"> </w:t>
      </w:r>
      <w:r w:rsidRPr="0028472D">
        <w:rPr>
          <w:rFonts w:cs="Garamond-Bold"/>
          <w:bCs/>
          <w:szCs w:val="20"/>
        </w:rPr>
        <w:t xml:space="preserve">kommunerne </w:t>
      </w:r>
    </w:p>
    <w:p w:rsidR="00D44296" w:rsidRPr="0028472D" w:rsidRDefault="00D44296" w:rsidP="00D44296">
      <w:pPr>
        <w:rPr>
          <w:szCs w:val="20"/>
        </w:rPr>
      </w:pPr>
      <w:r w:rsidRPr="0028472D">
        <w:rPr>
          <w:rFonts w:cs="Garamond-Bold"/>
          <w:bCs/>
          <w:szCs w:val="20"/>
        </w:rPr>
        <w:t>5. Afrunding – Arbejdsopgaver frem til næste møde i februar 2014</w:t>
      </w:r>
    </w:p>
    <w:p w:rsidR="00716EFF" w:rsidRDefault="00716EFF" w:rsidP="00BE0E82">
      <w:pPr>
        <w:autoSpaceDE w:val="0"/>
        <w:autoSpaceDN w:val="0"/>
        <w:adjustRightInd w:val="0"/>
        <w:rPr>
          <w:rFonts w:cs="Garamond"/>
          <w:szCs w:val="20"/>
        </w:rPr>
      </w:pPr>
    </w:p>
    <w:p w:rsidR="00BE0E82" w:rsidRPr="001C6BFB" w:rsidRDefault="00BE0E82" w:rsidP="00BE0E82">
      <w:pPr>
        <w:rPr>
          <w:b/>
          <w:szCs w:val="20"/>
        </w:rPr>
      </w:pPr>
      <w:r w:rsidRPr="001C6BFB">
        <w:rPr>
          <w:b/>
          <w:szCs w:val="20"/>
        </w:rPr>
        <w:t>Indstilling:</w:t>
      </w:r>
    </w:p>
    <w:p w:rsidR="00BE0E82" w:rsidRDefault="00BE0E82" w:rsidP="00BE0E82">
      <w:pPr>
        <w:rPr>
          <w:szCs w:val="20"/>
        </w:rPr>
      </w:pPr>
      <w:r>
        <w:rPr>
          <w:szCs w:val="20"/>
        </w:rPr>
        <w:t>Sekretariatet indstiller:</w:t>
      </w:r>
    </w:p>
    <w:p w:rsidR="00D44296" w:rsidRDefault="00BE0E82" w:rsidP="00BE0E82">
      <w:pPr>
        <w:numPr>
          <w:ilvl w:val="0"/>
          <w:numId w:val="4"/>
        </w:numPr>
        <w:rPr>
          <w:szCs w:val="20"/>
        </w:rPr>
      </w:pPr>
      <w:r w:rsidRPr="0023703A">
        <w:rPr>
          <w:szCs w:val="20"/>
        </w:rPr>
        <w:t xml:space="preserve">At styregruppen tager orienteringen til efterretning </w:t>
      </w:r>
    </w:p>
    <w:p w:rsidR="00BE0E82" w:rsidRPr="00E5479A" w:rsidRDefault="00D44296" w:rsidP="00D44296">
      <w:pPr>
        <w:numPr>
          <w:ilvl w:val="0"/>
          <w:numId w:val="4"/>
        </w:numPr>
        <w:rPr>
          <w:szCs w:val="20"/>
        </w:rPr>
      </w:pPr>
      <w:r w:rsidRPr="00E5479A">
        <w:rPr>
          <w:szCs w:val="20"/>
        </w:rPr>
        <w:t xml:space="preserve">At styregruppen drøfter tværgående koordination af de sikrede institutioner, aftale om rammer for justering af kommunalreformen og overførsel af forsyningsansvar for de lands-og landsdelsdækkende undervisningstilbud til kommunerne </w:t>
      </w:r>
      <w:r w:rsidR="00BE0E82" w:rsidRPr="00E5479A">
        <w:rPr>
          <w:szCs w:val="20"/>
        </w:rPr>
        <w:br/>
      </w:r>
    </w:p>
    <w:p w:rsidR="00BE0E82" w:rsidRPr="0023703A" w:rsidRDefault="00BE0E82" w:rsidP="00BE0E82">
      <w:pPr>
        <w:rPr>
          <w:b/>
          <w:szCs w:val="20"/>
        </w:rPr>
      </w:pPr>
      <w:r w:rsidRPr="0023703A">
        <w:rPr>
          <w:b/>
          <w:szCs w:val="20"/>
        </w:rPr>
        <w:t>Bilag:</w:t>
      </w:r>
    </w:p>
    <w:p w:rsidR="00BE0E82" w:rsidRDefault="00D44296" w:rsidP="00BE0E82">
      <w:pPr>
        <w:numPr>
          <w:ilvl w:val="0"/>
          <w:numId w:val="4"/>
        </w:numPr>
        <w:rPr>
          <w:szCs w:val="20"/>
        </w:rPr>
      </w:pPr>
      <w:r>
        <w:rPr>
          <w:szCs w:val="20"/>
        </w:rPr>
        <w:t xml:space="preserve">Dagsorden (incl. bilag) </w:t>
      </w:r>
      <w:r w:rsidR="00716EFF" w:rsidRPr="00716EFF">
        <w:rPr>
          <w:szCs w:val="20"/>
        </w:rPr>
        <w:t xml:space="preserve">til møde i koordinationsforum </w:t>
      </w:r>
    </w:p>
    <w:p w:rsidR="00716EFF" w:rsidRDefault="00716EFF" w:rsidP="00BE0E82">
      <w:pPr>
        <w:numPr>
          <w:ilvl w:val="0"/>
          <w:numId w:val="4"/>
        </w:numPr>
        <w:rPr>
          <w:szCs w:val="20"/>
        </w:rPr>
      </w:pPr>
      <w:r>
        <w:rPr>
          <w:szCs w:val="20"/>
        </w:rPr>
        <w:t>Materiale fra Regionen omkring</w:t>
      </w:r>
      <w:r w:rsidR="00D44296">
        <w:rPr>
          <w:szCs w:val="20"/>
        </w:rPr>
        <w:t xml:space="preserve"> belægning mv. på de sikrede institutioner.</w:t>
      </w:r>
      <w:r>
        <w:rPr>
          <w:szCs w:val="20"/>
        </w:rPr>
        <w:t xml:space="preserve"> </w:t>
      </w:r>
    </w:p>
    <w:p w:rsidR="00723CB3" w:rsidRDefault="00723CB3" w:rsidP="00723CB3">
      <w:pPr>
        <w:rPr>
          <w:szCs w:val="20"/>
        </w:rPr>
      </w:pPr>
    </w:p>
    <w:p w:rsidR="00723CB3" w:rsidRPr="00723CB3" w:rsidRDefault="00723CB3" w:rsidP="00723CB3">
      <w:pPr>
        <w:rPr>
          <w:b/>
          <w:szCs w:val="20"/>
        </w:rPr>
      </w:pPr>
      <w:r w:rsidRPr="00723CB3">
        <w:rPr>
          <w:b/>
          <w:szCs w:val="20"/>
        </w:rPr>
        <w:t>Beslutning:</w:t>
      </w:r>
    </w:p>
    <w:p w:rsidR="00723CB3" w:rsidRDefault="00723CB3" w:rsidP="00723CB3">
      <w:pPr>
        <w:numPr>
          <w:ilvl w:val="0"/>
          <w:numId w:val="4"/>
        </w:numPr>
        <w:rPr>
          <w:szCs w:val="20"/>
        </w:rPr>
      </w:pPr>
      <w:r>
        <w:rPr>
          <w:szCs w:val="20"/>
        </w:rPr>
        <w:t>Styregruppen tog orienteringen til efterretning</w:t>
      </w:r>
    </w:p>
    <w:p w:rsidR="00723CB3" w:rsidRDefault="00723CB3" w:rsidP="00723CB3">
      <w:pPr>
        <w:numPr>
          <w:ilvl w:val="0"/>
          <w:numId w:val="4"/>
        </w:numPr>
        <w:rPr>
          <w:szCs w:val="20"/>
        </w:rPr>
      </w:pPr>
      <w:r>
        <w:rPr>
          <w:szCs w:val="20"/>
        </w:rPr>
        <w:t>Regionen orienterede om de sikrede institutioner og herunder at:</w:t>
      </w:r>
    </w:p>
    <w:p w:rsidR="00723CB3" w:rsidRPr="00723CB3" w:rsidRDefault="00723CB3" w:rsidP="00723CB3">
      <w:pPr>
        <w:ind w:left="720"/>
        <w:rPr>
          <w:szCs w:val="20"/>
        </w:rPr>
      </w:pPr>
      <w:r>
        <w:rPr>
          <w:szCs w:val="20"/>
        </w:rPr>
        <w:t>Tilpasning sker løbende, der foregår en harmonisering mellem de to e</w:t>
      </w:r>
      <w:r w:rsidR="000704CA">
        <w:rPr>
          <w:szCs w:val="20"/>
        </w:rPr>
        <w:t>nheder i regionen, Regionen foretager</w:t>
      </w:r>
      <w:r>
        <w:rPr>
          <w:szCs w:val="20"/>
        </w:rPr>
        <w:t xml:space="preserve"> tilbagebetaling til kommunerne for 2012 og samlet set er der bala</w:t>
      </w:r>
      <w:r>
        <w:rPr>
          <w:szCs w:val="20"/>
        </w:rPr>
        <w:t>n</w:t>
      </w:r>
      <w:r>
        <w:rPr>
          <w:szCs w:val="20"/>
        </w:rPr>
        <w:t>ce i driften af de sikrede institutioner i regionen.</w:t>
      </w:r>
      <w:r w:rsidRPr="00723CB3">
        <w:rPr>
          <w:szCs w:val="20"/>
        </w:rPr>
        <w:t xml:space="preserve"> </w:t>
      </w:r>
    </w:p>
    <w:p w:rsidR="00BE0E82" w:rsidRPr="00716EFF" w:rsidRDefault="00BE0E82" w:rsidP="00716EFF">
      <w:pPr>
        <w:ind w:left="720"/>
        <w:rPr>
          <w:b/>
          <w:szCs w:val="20"/>
        </w:rPr>
      </w:pPr>
    </w:p>
    <w:p w:rsidR="00BE0E82" w:rsidRDefault="00BE0E82" w:rsidP="00C85659">
      <w:pPr>
        <w:rPr>
          <w:b/>
          <w:szCs w:val="20"/>
        </w:rPr>
      </w:pPr>
    </w:p>
    <w:p w:rsidR="00C85659" w:rsidRDefault="00E47384" w:rsidP="00C85659">
      <w:pPr>
        <w:rPr>
          <w:b/>
          <w:szCs w:val="20"/>
        </w:rPr>
      </w:pPr>
      <w:r>
        <w:rPr>
          <w:b/>
          <w:szCs w:val="20"/>
        </w:rPr>
        <w:lastRenderedPageBreak/>
        <w:t>13</w:t>
      </w:r>
      <w:r w:rsidR="00C85659">
        <w:rPr>
          <w:b/>
          <w:szCs w:val="20"/>
        </w:rPr>
        <w:t xml:space="preserve">. </w:t>
      </w:r>
      <w:r w:rsidR="00C85659" w:rsidRPr="00C85659">
        <w:rPr>
          <w:b/>
          <w:szCs w:val="20"/>
        </w:rPr>
        <w:t>Møde i Dialogforum 16/9</w:t>
      </w:r>
    </w:p>
    <w:p w:rsidR="00196679" w:rsidRDefault="00196679" w:rsidP="00E5479A">
      <w:pPr>
        <w:rPr>
          <w:b/>
          <w:szCs w:val="20"/>
        </w:rPr>
      </w:pPr>
    </w:p>
    <w:p w:rsidR="00E5479A" w:rsidRPr="00883342" w:rsidRDefault="00E5479A" w:rsidP="00E5479A">
      <w:pPr>
        <w:rPr>
          <w:b/>
          <w:szCs w:val="20"/>
        </w:rPr>
      </w:pPr>
      <w:r w:rsidRPr="00883342">
        <w:rPr>
          <w:b/>
          <w:szCs w:val="20"/>
        </w:rPr>
        <w:t>Baggrund:</w:t>
      </w:r>
    </w:p>
    <w:p w:rsidR="00E5479A" w:rsidRPr="00883342" w:rsidRDefault="00E5479A" w:rsidP="00E5479A">
      <w:pPr>
        <w:rPr>
          <w:bCs/>
          <w:color w:val="1F497D"/>
          <w:szCs w:val="20"/>
        </w:rPr>
      </w:pPr>
      <w:r w:rsidRPr="00883342">
        <w:rPr>
          <w:szCs w:val="20"/>
        </w:rPr>
        <w:t xml:space="preserve">Næste møde i det regionale dialogforum er aftalt til den 16 september 2013. </w:t>
      </w:r>
      <w:r w:rsidR="00056B59" w:rsidRPr="00883342">
        <w:rPr>
          <w:bCs/>
          <w:szCs w:val="20"/>
        </w:rPr>
        <w:t>P</w:t>
      </w:r>
      <w:r w:rsidRPr="00883342">
        <w:rPr>
          <w:bCs/>
          <w:szCs w:val="20"/>
        </w:rPr>
        <w:t xml:space="preserve">unkter </w:t>
      </w:r>
      <w:r w:rsidR="00056B59" w:rsidRPr="00883342">
        <w:rPr>
          <w:bCs/>
          <w:szCs w:val="20"/>
        </w:rPr>
        <w:t>i</w:t>
      </w:r>
      <w:r w:rsidRPr="00883342">
        <w:rPr>
          <w:bCs/>
          <w:szCs w:val="20"/>
        </w:rPr>
        <w:t xml:space="preserve">ndtil videre </w:t>
      </w:r>
      <w:r w:rsidR="00056B59" w:rsidRPr="00883342">
        <w:rPr>
          <w:bCs/>
          <w:szCs w:val="20"/>
        </w:rPr>
        <w:t>er følgende:</w:t>
      </w:r>
      <w:r w:rsidRPr="00883342">
        <w:rPr>
          <w:bCs/>
          <w:szCs w:val="20"/>
        </w:rPr>
        <w:t xml:space="preserve"> </w:t>
      </w:r>
    </w:p>
    <w:p w:rsidR="00E5479A" w:rsidRPr="00883342" w:rsidRDefault="00E5479A" w:rsidP="00E5479A">
      <w:pPr>
        <w:pStyle w:val="Listeafsnit"/>
        <w:numPr>
          <w:ilvl w:val="0"/>
          <w:numId w:val="15"/>
        </w:numPr>
        <w:rPr>
          <w:rFonts w:ascii="Verdana" w:hAnsi="Verdana"/>
          <w:sz w:val="20"/>
          <w:szCs w:val="20"/>
        </w:rPr>
      </w:pPr>
      <w:r w:rsidRPr="00883342">
        <w:rPr>
          <w:rFonts w:ascii="Verdana" w:hAnsi="Verdana"/>
          <w:sz w:val="20"/>
          <w:szCs w:val="20"/>
        </w:rPr>
        <w:t xml:space="preserve">Rammeaftale 2014 – udviklingsstrategi og styringsaftale ( Dialogforum har tidligere drøftet fokusområder og har set udviklingsstrategien i udkast </w:t>
      </w:r>
    </w:p>
    <w:p w:rsidR="00E5479A" w:rsidRPr="00883342" w:rsidRDefault="00E5479A" w:rsidP="00E5479A">
      <w:pPr>
        <w:pStyle w:val="Listeafsnit"/>
        <w:numPr>
          <w:ilvl w:val="0"/>
          <w:numId w:val="15"/>
        </w:numPr>
        <w:rPr>
          <w:rFonts w:ascii="Verdana" w:hAnsi="Verdana"/>
          <w:sz w:val="20"/>
          <w:szCs w:val="20"/>
        </w:rPr>
      </w:pPr>
      <w:r w:rsidRPr="00883342">
        <w:rPr>
          <w:rFonts w:ascii="Verdana" w:hAnsi="Verdana"/>
          <w:sz w:val="20"/>
          <w:szCs w:val="20"/>
        </w:rPr>
        <w:t>De meste specialiserede tilbud – orientering om processen om temaet i udviklingsstr</w:t>
      </w:r>
      <w:r w:rsidRPr="00883342">
        <w:rPr>
          <w:rFonts w:ascii="Verdana" w:hAnsi="Verdana"/>
          <w:sz w:val="20"/>
          <w:szCs w:val="20"/>
        </w:rPr>
        <w:t>a</w:t>
      </w:r>
      <w:r w:rsidRPr="00883342">
        <w:rPr>
          <w:rFonts w:ascii="Verdana" w:hAnsi="Verdana"/>
          <w:sz w:val="20"/>
          <w:szCs w:val="20"/>
        </w:rPr>
        <w:t xml:space="preserve">tegi 2013  - </w:t>
      </w:r>
    </w:p>
    <w:p w:rsidR="00E5479A" w:rsidRPr="00883342" w:rsidRDefault="00E5479A" w:rsidP="00E5479A">
      <w:pPr>
        <w:pStyle w:val="Listeafsnit"/>
        <w:numPr>
          <w:ilvl w:val="0"/>
          <w:numId w:val="15"/>
        </w:numPr>
        <w:rPr>
          <w:rFonts w:ascii="Verdana" w:hAnsi="Verdana"/>
          <w:color w:val="1F497D"/>
          <w:sz w:val="20"/>
          <w:szCs w:val="20"/>
        </w:rPr>
      </w:pPr>
      <w:r w:rsidRPr="00883342">
        <w:rPr>
          <w:rFonts w:ascii="Verdana" w:hAnsi="Verdana"/>
          <w:sz w:val="20"/>
          <w:szCs w:val="20"/>
        </w:rPr>
        <w:t>aftale om rammer for justering af kommunalreformen (på det specialiserede område m.v.  –</w:t>
      </w:r>
      <w:r w:rsidRPr="00883342">
        <w:rPr>
          <w:rFonts w:ascii="Verdana" w:hAnsi="Verdana"/>
          <w:color w:val="1F497D"/>
          <w:sz w:val="20"/>
          <w:szCs w:val="20"/>
        </w:rPr>
        <w:t xml:space="preserve">  </w:t>
      </w:r>
      <w:r w:rsidRPr="00883342">
        <w:rPr>
          <w:rFonts w:ascii="Verdana" w:hAnsi="Verdana"/>
          <w:sz w:val="20"/>
          <w:szCs w:val="20"/>
        </w:rPr>
        <w:t xml:space="preserve">koordineringsstruktur). </w:t>
      </w:r>
    </w:p>
    <w:p w:rsidR="00E5479A" w:rsidRPr="00883342" w:rsidRDefault="00E5479A" w:rsidP="00E5479A">
      <w:pPr>
        <w:pStyle w:val="Listeafsnit"/>
        <w:numPr>
          <w:ilvl w:val="0"/>
          <w:numId w:val="15"/>
        </w:numPr>
        <w:rPr>
          <w:rFonts w:ascii="Verdana" w:hAnsi="Verdana"/>
          <w:sz w:val="20"/>
          <w:szCs w:val="20"/>
        </w:rPr>
      </w:pPr>
      <w:r w:rsidRPr="00883342">
        <w:rPr>
          <w:rFonts w:ascii="Verdana" w:hAnsi="Verdana"/>
          <w:sz w:val="20"/>
          <w:szCs w:val="20"/>
        </w:rPr>
        <w:t>Samarbejde om senhjerneskade området –igangsat arbejde – KKR Sjælland juni 2013 – Dialogforum er tidligere - marts 2013 blevet orienteret om første step i sagen   </w:t>
      </w:r>
    </w:p>
    <w:p w:rsidR="00E5479A" w:rsidRPr="00883342" w:rsidRDefault="00E5479A" w:rsidP="00E5479A">
      <w:pPr>
        <w:pStyle w:val="Listeafsnit"/>
        <w:numPr>
          <w:ilvl w:val="0"/>
          <w:numId w:val="15"/>
        </w:numPr>
        <w:rPr>
          <w:rFonts w:ascii="Verdana" w:hAnsi="Verdana"/>
          <w:sz w:val="20"/>
          <w:szCs w:val="20"/>
        </w:rPr>
      </w:pPr>
      <w:r w:rsidRPr="00883342">
        <w:rPr>
          <w:rFonts w:ascii="Verdana" w:hAnsi="Verdana"/>
          <w:sz w:val="20"/>
          <w:szCs w:val="20"/>
        </w:rPr>
        <w:t xml:space="preserve">Evt. </w:t>
      </w:r>
    </w:p>
    <w:p w:rsidR="00056B59" w:rsidRPr="00883342" w:rsidRDefault="00056B59" w:rsidP="00056B59">
      <w:pPr>
        <w:pStyle w:val="Listeafsnit"/>
        <w:rPr>
          <w:rFonts w:ascii="Verdana" w:hAnsi="Verdana"/>
          <w:sz w:val="20"/>
          <w:szCs w:val="20"/>
        </w:rPr>
      </w:pPr>
    </w:p>
    <w:p w:rsidR="00056B59" w:rsidRPr="00883342" w:rsidRDefault="00056B59" w:rsidP="00056B59">
      <w:pPr>
        <w:rPr>
          <w:b/>
          <w:szCs w:val="20"/>
        </w:rPr>
      </w:pPr>
      <w:r w:rsidRPr="00883342">
        <w:rPr>
          <w:b/>
          <w:szCs w:val="20"/>
        </w:rPr>
        <w:t>Indstilling:</w:t>
      </w:r>
    </w:p>
    <w:p w:rsidR="00056B59" w:rsidRPr="00883342" w:rsidRDefault="00056B59" w:rsidP="00056B59">
      <w:pPr>
        <w:rPr>
          <w:szCs w:val="20"/>
        </w:rPr>
      </w:pPr>
      <w:r w:rsidRPr="00883342">
        <w:rPr>
          <w:szCs w:val="20"/>
        </w:rPr>
        <w:t xml:space="preserve">Det indstilles: </w:t>
      </w:r>
    </w:p>
    <w:p w:rsidR="00056B59" w:rsidRDefault="00056B59" w:rsidP="00056B59">
      <w:pPr>
        <w:numPr>
          <w:ilvl w:val="0"/>
          <w:numId w:val="15"/>
        </w:numPr>
        <w:rPr>
          <w:szCs w:val="20"/>
        </w:rPr>
      </w:pPr>
      <w:r w:rsidRPr="00883342">
        <w:rPr>
          <w:szCs w:val="20"/>
        </w:rPr>
        <w:t xml:space="preserve">At styregruppen tager orienteringen til efterretning </w:t>
      </w:r>
    </w:p>
    <w:p w:rsidR="00723CB3" w:rsidRDefault="00723CB3" w:rsidP="00723CB3">
      <w:pPr>
        <w:rPr>
          <w:szCs w:val="20"/>
        </w:rPr>
      </w:pPr>
    </w:p>
    <w:p w:rsidR="00723CB3" w:rsidRPr="00723CB3" w:rsidRDefault="00723CB3" w:rsidP="00723CB3">
      <w:pPr>
        <w:rPr>
          <w:b/>
          <w:szCs w:val="20"/>
        </w:rPr>
      </w:pPr>
      <w:r w:rsidRPr="00723CB3">
        <w:rPr>
          <w:b/>
          <w:szCs w:val="20"/>
        </w:rPr>
        <w:t>Beslutning:</w:t>
      </w:r>
    </w:p>
    <w:p w:rsidR="00723CB3" w:rsidRPr="00883342" w:rsidRDefault="00723CB3" w:rsidP="00723CB3">
      <w:pPr>
        <w:numPr>
          <w:ilvl w:val="0"/>
          <w:numId w:val="15"/>
        </w:numPr>
        <w:rPr>
          <w:szCs w:val="20"/>
        </w:rPr>
      </w:pPr>
      <w:r>
        <w:rPr>
          <w:szCs w:val="20"/>
        </w:rPr>
        <w:t>Styregruppen tog orienteringen til efterretning</w:t>
      </w:r>
    </w:p>
    <w:p w:rsidR="00056B59" w:rsidRDefault="00056B59" w:rsidP="00056B59">
      <w:pPr>
        <w:pStyle w:val="Listeafsnit"/>
      </w:pPr>
    </w:p>
    <w:p w:rsidR="00716EFF" w:rsidRDefault="00716EFF" w:rsidP="00C85659">
      <w:pPr>
        <w:rPr>
          <w:b/>
          <w:szCs w:val="20"/>
        </w:rPr>
      </w:pPr>
    </w:p>
    <w:p w:rsidR="00BE0E82" w:rsidRPr="00BE0E82" w:rsidRDefault="009F6CCE" w:rsidP="00BE0E82">
      <w:pPr>
        <w:rPr>
          <w:b/>
          <w:szCs w:val="20"/>
        </w:rPr>
      </w:pPr>
      <w:r>
        <w:rPr>
          <w:b/>
          <w:szCs w:val="20"/>
        </w:rPr>
        <w:t>1</w:t>
      </w:r>
      <w:r w:rsidR="00E47384">
        <w:rPr>
          <w:b/>
          <w:szCs w:val="20"/>
        </w:rPr>
        <w:t>4</w:t>
      </w:r>
      <w:r w:rsidR="00C85659">
        <w:rPr>
          <w:b/>
          <w:szCs w:val="20"/>
        </w:rPr>
        <w:t xml:space="preserve">. </w:t>
      </w:r>
      <w:r w:rsidR="00C85659" w:rsidRPr="00C85659">
        <w:rPr>
          <w:b/>
          <w:szCs w:val="20"/>
        </w:rPr>
        <w:t>Undersøgelse vedrørende STU i region Sjælland</w:t>
      </w:r>
      <w:r w:rsidR="00BE0E82">
        <w:rPr>
          <w:b/>
          <w:szCs w:val="20"/>
        </w:rPr>
        <w:t xml:space="preserve"> – udsat fra sidste møde 7/6</w:t>
      </w:r>
    </w:p>
    <w:p w:rsidR="00BE0E82" w:rsidRDefault="00BE0E82" w:rsidP="00BE0E82">
      <w:pPr>
        <w:rPr>
          <w:rFonts w:cs="Arial"/>
          <w:b/>
          <w:szCs w:val="20"/>
        </w:rPr>
      </w:pPr>
    </w:p>
    <w:p w:rsidR="00BE0E82" w:rsidRDefault="00BE0E82" w:rsidP="00BE0E82">
      <w:pPr>
        <w:rPr>
          <w:rFonts w:cs="Arial"/>
          <w:b/>
          <w:szCs w:val="20"/>
        </w:rPr>
      </w:pPr>
      <w:r w:rsidRPr="00CB55D5">
        <w:rPr>
          <w:rFonts w:cs="Arial"/>
          <w:b/>
          <w:szCs w:val="20"/>
        </w:rPr>
        <w:t>Baggrund:</w:t>
      </w:r>
    </w:p>
    <w:p w:rsidR="00196679" w:rsidRPr="00A91709" w:rsidRDefault="00BE0E82" w:rsidP="00BE0E82">
      <w:pPr>
        <w:rPr>
          <w:rFonts w:cs="Arial"/>
          <w:szCs w:val="20"/>
        </w:rPr>
      </w:pPr>
      <w:r w:rsidRPr="00FF3553">
        <w:rPr>
          <w:rFonts w:cs="Arial"/>
          <w:szCs w:val="20"/>
        </w:rPr>
        <w:t>På styregruppemøde 7/6 besluttede s</w:t>
      </w:r>
      <w:r>
        <w:rPr>
          <w:rFonts w:cs="Arial"/>
          <w:szCs w:val="20"/>
        </w:rPr>
        <w:t>tyregruppen at udsætte punktet til behandling på mødet 6/9, da det ikke har været muligt at validere data til mødet 7/6. Undersøgelsen kvalificeres fortsat og herunder afklares om der er relevante lovændringer på området.</w:t>
      </w:r>
      <w:r w:rsidR="00196679">
        <w:rPr>
          <w:rFonts w:cs="Arial"/>
          <w:szCs w:val="20"/>
        </w:rPr>
        <w:t xml:space="preserve"> Rapportens oply</w:t>
      </w:r>
      <w:r w:rsidR="00196679">
        <w:rPr>
          <w:rFonts w:cs="Arial"/>
          <w:szCs w:val="20"/>
        </w:rPr>
        <w:t>s</w:t>
      </w:r>
      <w:r w:rsidR="00196679">
        <w:rPr>
          <w:rFonts w:cs="Arial"/>
          <w:szCs w:val="20"/>
        </w:rPr>
        <w:t>ninger er efterfølgende blevet revideret og kvalificeret af de fleste kommuner, som indgår i undersøgelsen.</w:t>
      </w:r>
    </w:p>
    <w:p w:rsidR="00BE0E82" w:rsidRDefault="00BE0E82" w:rsidP="00BE0E82">
      <w:pPr>
        <w:rPr>
          <w:rFonts w:cs="Arial"/>
          <w:b/>
          <w:szCs w:val="20"/>
        </w:rPr>
      </w:pPr>
    </w:p>
    <w:p w:rsidR="00BE0E82" w:rsidRPr="00847439" w:rsidRDefault="00BE0E82" w:rsidP="00BE0E82">
      <w:pPr>
        <w:rPr>
          <w:rFonts w:cs="Arial"/>
          <w:szCs w:val="20"/>
        </w:rPr>
      </w:pPr>
      <w:r w:rsidRPr="00847439">
        <w:rPr>
          <w:rFonts w:cs="Arial"/>
          <w:szCs w:val="20"/>
        </w:rPr>
        <w:t xml:space="preserve">På styregruppemøde 17/12 godkendte styregruppen det spørgeskema som Netværksgruppen for Specialundervisning har udarbejdet en til undersøgelsen vedrørende STU i region Sjælland. </w:t>
      </w:r>
    </w:p>
    <w:p w:rsidR="00BE0E82" w:rsidRPr="00847439" w:rsidRDefault="00BE0E82" w:rsidP="00BE0E82">
      <w:pPr>
        <w:rPr>
          <w:rFonts w:cs="Arial"/>
          <w:szCs w:val="20"/>
        </w:rPr>
      </w:pPr>
      <w:r w:rsidRPr="00847439">
        <w:rPr>
          <w:rFonts w:cs="Arial"/>
          <w:szCs w:val="20"/>
        </w:rPr>
        <w:t>Spørgeskemaundersøgelsen er nu gennemført og resultatet foreligger.</w:t>
      </w:r>
    </w:p>
    <w:p w:rsidR="00BE0E82" w:rsidRPr="00847439" w:rsidRDefault="00BE0E82" w:rsidP="00BE0E82">
      <w:pPr>
        <w:rPr>
          <w:rFonts w:cs="Arial"/>
          <w:szCs w:val="20"/>
        </w:rPr>
      </w:pPr>
    </w:p>
    <w:p w:rsidR="00BE0E82" w:rsidRPr="00847439" w:rsidRDefault="00BE0E82" w:rsidP="00BE0E82">
      <w:pPr>
        <w:rPr>
          <w:rFonts w:cs="Arial"/>
          <w:szCs w:val="20"/>
        </w:rPr>
      </w:pPr>
      <w:r w:rsidRPr="00847439">
        <w:rPr>
          <w:rFonts w:cs="Arial"/>
          <w:szCs w:val="20"/>
        </w:rPr>
        <w:t>Ungdomsuddannelsen Særlig Tilrettelagt Ungdomsuddannelse (STU) blev indført af Folketinget ved lov i sommeren 2007. Opgaven og myndighedsansvaret blev placeret i kommunerne for at sikre en sammenhæng til øvrige tilbud til målgruppen.</w:t>
      </w:r>
    </w:p>
    <w:p w:rsidR="00BE0E82" w:rsidRPr="00847439" w:rsidRDefault="00BE0E82" w:rsidP="00BE0E82">
      <w:pPr>
        <w:spacing w:line="276" w:lineRule="auto"/>
        <w:rPr>
          <w:rFonts w:cs="Arial"/>
          <w:szCs w:val="20"/>
        </w:rPr>
      </w:pPr>
    </w:p>
    <w:p w:rsidR="00BE0E82" w:rsidRDefault="00BE0E82" w:rsidP="00BE0E82">
      <w:pPr>
        <w:rPr>
          <w:rFonts w:cs="Arial"/>
          <w:szCs w:val="20"/>
        </w:rPr>
      </w:pPr>
      <w:r w:rsidRPr="00847439">
        <w:rPr>
          <w:rFonts w:cs="Arial"/>
          <w:szCs w:val="20"/>
        </w:rPr>
        <w:t>Ungdomsuddannelsen STU har nu rundet sit 5 år, og har på mange områder udfordret ko</w:t>
      </w:r>
      <w:r w:rsidRPr="00847439">
        <w:rPr>
          <w:rFonts w:cs="Arial"/>
          <w:szCs w:val="20"/>
        </w:rPr>
        <w:t>m</w:t>
      </w:r>
      <w:r w:rsidRPr="00847439">
        <w:rPr>
          <w:rFonts w:cs="Arial"/>
          <w:szCs w:val="20"/>
        </w:rPr>
        <w:t>munerne både i forhold til økonomi, samarbejde og koordination. Styregruppen for Rammea</w:t>
      </w:r>
      <w:r w:rsidRPr="00847439">
        <w:rPr>
          <w:rFonts w:cs="Arial"/>
          <w:szCs w:val="20"/>
        </w:rPr>
        <w:t>f</w:t>
      </w:r>
      <w:r w:rsidRPr="00847439">
        <w:rPr>
          <w:rFonts w:cs="Arial"/>
          <w:szCs w:val="20"/>
        </w:rPr>
        <w:t>talen i region Sjælland har derfor anmodet Netværksgruppen Voksenspecialundervisning om en status på ungdomsuddannelsen STU ultimo 2012. Formålet med undersøgelsen er at vurd</w:t>
      </w:r>
      <w:r w:rsidRPr="00847439">
        <w:rPr>
          <w:rFonts w:cs="Arial"/>
          <w:szCs w:val="20"/>
        </w:rPr>
        <w:t>e</w:t>
      </w:r>
      <w:r w:rsidRPr="00847439">
        <w:rPr>
          <w:rFonts w:cs="Arial"/>
          <w:szCs w:val="20"/>
        </w:rPr>
        <w:t xml:space="preserve">re, om der er behov for at iværksætte nogle fælles initiativer eller tiltag mellem kommunerne i region Sjælland.  </w:t>
      </w:r>
    </w:p>
    <w:p w:rsidR="00BE0E82" w:rsidRPr="00847439" w:rsidRDefault="00BE0E82" w:rsidP="00BE0E82">
      <w:pPr>
        <w:rPr>
          <w:rFonts w:cs="Arial"/>
          <w:szCs w:val="20"/>
        </w:rPr>
      </w:pPr>
    </w:p>
    <w:p w:rsidR="00BE0E82" w:rsidRPr="00847439" w:rsidRDefault="00BE0E82" w:rsidP="00BE0E82">
      <w:pPr>
        <w:rPr>
          <w:rFonts w:cs="Arial"/>
          <w:szCs w:val="20"/>
        </w:rPr>
      </w:pPr>
      <w:r w:rsidRPr="00847439">
        <w:rPr>
          <w:rFonts w:cs="Arial"/>
          <w:szCs w:val="20"/>
        </w:rPr>
        <w:t xml:space="preserve">Resultaterne af undersøgelsen bliver forelagt Styregruppen for Rammeaftalen i maj 2013.  </w:t>
      </w:r>
    </w:p>
    <w:p w:rsidR="00BE0E82" w:rsidRPr="00847439" w:rsidRDefault="00196679" w:rsidP="00BE0E82">
      <w:pPr>
        <w:rPr>
          <w:rFonts w:cs="Arial"/>
          <w:szCs w:val="20"/>
        </w:rPr>
      </w:pPr>
      <w:r w:rsidRPr="00847439">
        <w:rPr>
          <w:rFonts w:cs="Arial"/>
          <w:szCs w:val="20"/>
        </w:rPr>
        <w:t xml:space="preserve">Desuden forventes undersøgelsens resultater at blive præsenteret </w:t>
      </w:r>
      <w:r>
        <w:rPr>
          <w:rFonts w:cs="Arial"/>
          <w:szCs w:val="20"/>
        </w:rPr>
        <w:t xml:space="preserve">på </w:t>
      </w:r>
      <w:r w:rsidRPr="00847439">
        <w:rPr>
          <w:rFonts w:cs="Arial"/>
          <w:szCs w:val="20"/>
        </w:rPr>
        <w:t>et temamøde for alle kommuner i region Sjælland i efteråret/ vinteren 2013.</w:t>
      </w:r>
    </w:p>
    <w:p w:rsidR="00196679" w:rsidRDefault="00196679" w:rsidP="00BE0E82">
      <w:pPr>
        <w:rPr>
          <w:rFonts w:cs="Arial"/>
          <w:szCs w:val="20"/>
        </w:rPr>
      </w:pPr>
    </w:p>
    <w:p w:rsidR="00BE0E82" w:rsidRDefault="00BE0E82" w:rsidP="00BE0E82">
      <w:r w:rsidRPr="00847439">
        <w:rPr>
          <w:rFonts w:cs="Arial"/>
          <w:szCs w:val="20"/>
        </w:rPr>
        <w:t>V</w:t>
      </w:r>
      <w:r w:rsidRPr="00847439">
        <w:rPr>
          <w:szCs w:val="20"/>
        </w:rPr>
        <w:t>edlagt er statusrapporten vedr. den 3-årige ungdomsuddannelse for unge med særlige behov (STU), som netværksgruppen ønsker Styregruppens bemærkninger til.</w:t>
      </w:r>
      <w:r>
        <w:rPr>
          <w:sz w:val="19"/>
          <w:szCs w:val="19"/>
        </w:rPr>
        <w:t xml:space="preserve"> </w:t>
      </w:r>
    </w:p>
    <w:p w:rsidR="00BE0E82" w:rsidRDefault="00BE0E82" w:rsidP="00BE0E82">
      <w:pPr>
        <w:rPr>
          <w:rFonts w:cs="Arial"/>
          <w:szCs w:val="20"/>
        </w:rPr>
      </w:pPr>
    </w:p>
    <w:p w:rsidR="00BE0E82" w:rsidRPr="000B4BAB" w:rsidRDefault="00BE0E82" w:rsidP="00BE0E82">
      <w:pPr>
        <w:rPr>
          <w:rFonts w:cs="Arial"/>
          <w:szCs w:val="20"/>
        </w:rPr>
      </w:pPr>
      <w:r w:rsidRPr="000B4BAB">
        <w:rPr>
          <w:rFonts w:cs="Arial"/>
          <w:b/>
          <w:szCs w:val="20"/>
        </w:rPr>
        <w:t>Indstilling</w:t>
      </w:r>
      <w:r w:rsidRPr="000B4BAB">
        <w:rPr>
          <w:rFonts w:cs="Arial"/>
          <w:szCs w:val="20"/>
        </w:rPr>
        <w:t>:</w:t>
      </w:r>
    </w:p>
    <w:p w:rsidR="00BE0E82" w:rsidRPr="000B4BAB" w:rsidRDefault="00BE0E82" w:rsidP="00BE0E82">
      <w:pPr>
        <w:rPr>
          <w:rFonts w:cs="Arial"/>
          <w:szCs w:val="20"/>
        </w:rPr>
      </w:pPr>
      <w:r w:rsidRPr="000B4BAB">
        <w:rPr>
          <w:rFonts w:cs="Arial"/>
          <w:szCs w:val="20"/>
        </w:rPr>
        <w:lastRenderedPageBreak/>
        <w:t>Sekretariatet indstiller at:</w:t>
      </w:r>
    </w:p>
    <w:p w:rsidR="00BE0E82" w:rsidRPr="000B4BAB" w:rsidRDefault="00BE0E82" w:rsidP="00BE0E82">
      <w:pPr>
        <w:numPr>
          <w:ilvl w:val="0"/>
          <w:numId w:val="4"/>
        </w:numPr>
        <w:rPr>
          <w:rFonts w:cs="Arial"/>
          <w:szCs w:val="20"/>
        </w:rPr>
      </w:pPr>
      <w:r w:rsidRPr="006A48CA">
        <w:rPr>
          <w:rFonts w:cs="Arial"/>
          <w:szCs w:val="20"/>
        </w:rPr>
        <w:t xml:space="preserve">Styregruppen drøfter undersøgelsens resultater og den videre proces. </w:t>
      </w:r>
    </w:p>
    <w:p w:rsidR="00BE0E82" w:rsidRDefault="00BE0E82" w:rsidP="00BE0E82">
      <w:pPr>
        <w:rPr>
          <w:rFonts w:cs="Arial"/>
          <w:b/>
          <w:szCs w:val="20"/>
        </w:rPr>
      </w:pPr>
    </w:p>
    <w:p w:rsidR="00BE0E82" w:rsidRDefault="00BE0E82" w:rsidP="00BE0E82">
      <w:pPr>
        <w:rPr>
          <w:rFonts w:cs="Arial"/>
          <w:b/>
          <w:szCs w:val="20"/>
        </w:rPr>
      </w:pPr>
      <w:r w:rsidRPr="000B4BAB">
        <w:rPr>
          <w:rFonts w:cs="Arial"/>
          <w:b/>
          <w:szCs w:val="20"/>
        </w:rPr>
        <w:t xml:space="preserve">Bilag: </w:t>
      </w:r>
    </w:p>
    <w:p w:rsidR="00BE0E82" w:rsidRDefault="00BE0E82" w:rsidP="00BE0E82">
      <w:pPr>
        <w:numPr>
          <w:ilvl w:val="0"/>
          <w:numId w:val="4"/>
        </w:numPr>
        <w:rPr>
          <w:rFonts w:cs="Arial"/>
          <w:szCs w:val="20"/>
        </w:rPr>
      </w:pPr>
      <w:r w:rsidRPr="00F82745">
        <w:rPr>
          <w:rFonts w:cs="Arial"/>
          <w:szCs w:val="20"/>
        </w:rPr>
        <w:t>Status på den 3-årige ungdomsuddannelse STU – region Sjælland 2012</w:t>
      </w:r>
    </w:p>
    <w:p w:rsidR="00723CB3" w:rsidRDefault="00723CB3" w:rsidP="00723CB3">
      <w:pPr>
        <w:rPr>
          <w:rFonts w:cs="Arial"/>
          <w:szCs w:val="20"/>
        </w:rPr>
      </w:pPr>
    </w:p>
    <w:p w:rsidR="00723CB3" w:rsidRPr="000704CA" w:rsidRDefault="00723CB3" w:rsidP="00723CB3">
      <w:pPr>
        <w:rPr>
          <w:rFonts w:cs="Arial"/>
          <w:b/>
          <w:szCs w:val="20"/>
        </w:rPr>
      </w:pPr>
      <w:r w:rsidRPr="000704CA">
        <w:rPr>
          <w:rFonts w:cs="Arial"/>
          <w:b/>
          <w:szCs w:val="20"/>
        </w:rPr>
        <w:t>Beslutning:</w:t>
      </w:r>
    </w:p>
    <w:p w:rsidR="00723CB3" w:rsidRDefault="00723CB3" w:rsidP="00723CB3">
      <w:pPr>
        <w:numPr>
          <w:ilvl w:val="0"/>
          <w:numId w:val="4"/>
        </w:numPr>
        <w:rPr>
          <w:rFonts w:cs="Arial"/>
          <w:szCs w:val="20"/>
        </w:rPr>
      </w:pPr>
      <w:r>
        <w:rPr>
          <w:rFonts w:cs="Arial"/>
          <w:szCs w:val="20"/>
        </w:rPr>
        <w:t>Styregruppen drøftede undersøgelsens resultater og besluttede ift den videre proces at Slagelse, Roskilde og Holbæk holder møde om anbefalinger og herunder udarbejder a</w:t>
      </w:r>
      <w:r>
        <w:rPr>
          <w:rFonts w:cs="Arial"/>
          <w:szCs w:val="20"/>
        </w:rPr>
        <w:t>n</w:t>
      </w:r>
      <w:r>
        <w:rPr>
          <w:rFonts w:cs="Arial"/>
          <w:szCs w:val="20"/>
        </w:rPr>
        <w:t>befalinger til styregruppen til behandling på næste styregruppemøde i oktober.</w:t>
      </w:r>
    </w:p>
    <w:p w:rsidR="00F82745" w:rsidRDefault="00F82745" w:rsidP="00F82745">
      <w:pPr>
        <w:ind w:left="720"/>
        <w:rPr>
          <w:rFonts w:cs="Arial"/>
          <w:szCs w:val="20"/>
        </w:rPr>
      </w:pPr>
    </w:p>
    <w:p w:rsidR="00756162" w:rsidRDefault="00756162" w:rsidP="00BE0E82">
      <w:pPr>
        <w:rPr>
          <w:rFonts w:cs="Arial"/>
          <w:szCs w:val="20"/>
        </w:rPr>
      </w:pPr>
    </w:p>
    <w:p w:rsidR="00060AB7" w:rsidRPr="00060AB7" w:rsidRDefault="009F6CCE" w:rsidP="00060AB7">
      <w:pPr>
        <w:rPr>
          <w:b/>
          <w:szCs w:val="20"/>
        </w:rPr>
      </w:pPr>
      <w:r>
        <w:rPr>
          <w:b/>
          <w:szCs w:val="20"/>
        </w:rPr>
        <w:t>1</w:t>
      </w:r>
      <w:r w:rsidR="00E47384">
        <w:rPr>
          <w:b/>
          <w:szCs w:val="20"/>
        </w:rPr>
        <w:t>5</w:t>
      </w:r>
      <w:r w:rsidR="00C85659" w:rsidRPr="00060AB7">
        <w:rPr>
          <w:b/>
          <w:szCs w:val="20"/>
        </w:rPr>
        <w:t xml:space="preserve">. </w:t>
      </w:r>
      <w:r w:rsidR="00060AB7">
        <w:rPr>
          <w:b/>
          <w:szCs w:val="20"/>
        </w:rPr>
        <w:t>H</w:t>
      </w:r>
      <w:r w:rsidR="00060AB7" w:rsidRPr="00060AB7">
        <w:rPr>
          <w:b/>
          <w:szCs w:val="20"/>
        </w:rPr>
        <w:t>armonisering af SEL §§ 103 og 104</w:t>
      </w:r>
    </w:p>
    <w:p w:rsidR="00BE0E82" w:rsidRDefault="00BE0E82" w:rsidP="00C85659">
      <w:pPr>
        <w:rPr>
          <w:b/>
          <w:szCs w:val="20"/>
        </w:rPr>
      </w:pPr>
    </w:p>
    <w:p w:rsidR="00060AB7" w:rsidRPr="00060AB7" w:rsidRDefault="00060AB7" w:rsidP="00060AB7">
      <w:pPr>
        <w:rPr>
          <w:b/>
          <w:szCs w:val="20"/>
        </w:rPr>
      </w:pPr>
      <w:r w:rsidRPr="00060AB7">
        <w:rPr>
          <w:b/>
          <w:szCs w:val="20"/>
        </w:rPr>
        <w:t>Baggrund:</w:t>
      </w:r>
    </w:p>
    <w:p w:rsidR="00060AB7" w:rsidRDefault="00060AB7" w:rsidP="00060AB7">
      <w:r>
        <w:t>Økonomigruppen under styregruppen for socialområdet foreslår, at der laves en kortlægning af samtlige §103 og §104 tilbud i region sjælland, der er beliggende i geografien.</w:t>
      </w:r>
    </w:p>
    <w:p w:rsidR="00060AB7" w:rsidRDefault="00060AB7" w:rsidP="00060AB7"/>
    <w:p w:rsidR="00060AB7" w:rsidRDefault="00060AB7" w:rsidP="00060AB7">
      <w:r w:rsidRPr="00060AB7">
        <w:rPr>
          <w:i/>
        </w:rPr>
        <w:t>Formål:</w:t>
      </w:r>
      <w:r>
        <w:t xml:space="preserve"> </w:t>
      </w:r>
    </w:p>
    <w:p w:rsidR="00060AB7" w:rsidRDefault="00060AB7" w:rsidP="00060AB7">
      <w:r>
        <w:t xml:space="preserve">Sigtet er en harmonisering af pris og serviceniveau, da der er konstateret betydelige forskelle mellem tilbud, som er rettet mod samme målgrupper. Der er desuden tilbud med en pris og kvalitet, som er højere end det ønskede serviceniveau fra de betalende kommuners side. </w:t>
      </w:r>
    </w:p>
    <w:p w:rsidR="00060AB7" w:rsidRDefault="00060AB7" w:rsidP="00060AB7"/>
    <w:p w:rsidR="00060AB7" w:rsidRDefault="00060AB7" w:rsidP="00060AB7">
      <w:r w:rsidRPr="00060AB7">
        <w:rPr>
          <w:i/>
        </w:rPr>
        <w:t>Opgaver:</w:t>
      </w:r>
      <w:r>
        <w:t xml:space="preserve"> </w:t>
      </w:r>
    </w:p>
    <w:p w:rsidR="00060AB7" w:rsidRDefault="00060AB7" w:rsidP="00060AB7">
      <w:r>
        <w:t>Der skal tilvejebringes et beslutningsgrundlag for et harmoniseret prisniveau og aftales prisr</w:t>
      </w:r>
      <w:r>
        <w:t>e</w:t>
      </w:r>
      <w:r>
        <w:t xml:space="preserve">guleringsmekanismer, der sikrer en effektiv drift i tilbud af en økonomisk bæredygtig størrelse. Især skal der fokuseres på både den budgetterede og realiserede belægning. </w:t>
      </w:r>
    </w:p>
    <w:p w:rsidR="00060AB7" w:rsidRDefault="00060AB7" w:rsidP="00060AB7"/>
    <w:p w:rsidR="00060AB7" w:rsidRDefault="00060AB7" w:rsidP="00060AB7">
      <w:r>
        <w:t xml:space="preserve">Det kan indgå i arbejdet, at der både kan foretages en generel justering af pris og kvalitet og tænkes i alternativer så som at tilrettelægge deltidspladser eller andet i relation til den enkelte borgers behov og den enkelte kommunes serviceniveau. </w:t>
      </w:r>
    </w:p>
    <w:p w:rsidR="00060AB7" w:rsidRDefault="00060AB7" w:rsidP="00060AB7"/>
    <w:p w:rsidR="00060AB7" w:rsidRDefault="00060AB7" w:rsidP="00060AB7">
      <w:r>
        <w:rPr>
          <w:i/>
        </w:rPr>
        <w:t>Ansvar</w:t>
      </w:r>
      <w:r w:rsidRPr="00060AB7">
        <w:rPr>
          <w:i/>
        </w:rPr>
        <w:t>:</w:t>
      </w:r>
      <w:r>
        <w:t xml:space="preserve"> </w:t>
      </w:r>
    </w:p>
    <w:p w:rsidR="00060AB7" w:rsidRDefault="00060AB7" w:rsidP="00060AB7">
      <w:r>
        <w:t>Økonomigruppens formandskab forestår dataindsamlingen via Tilbudsportalen og tager kontakt til LOS med henblik på en dialog om afdækningen af de aktuelle takster.</w:t>
      </w:r>
    </w:p>
    <w:p w:rsidR="00060AB7" w:rsidRDefault="00060AB7" w:rsidP="00060AB7"/>
    <w:p w:rsidR="00060AB7" w:rsidRPr="00060AB7" w:rsidRDefault="00060AB7" w:rsidP="00060AB7">
      <w:pPr>
        <w:rPr>
          <w:i/>
        </w:rPr>
      </w:pPr>
      <w:r w:rsidRPr="00060AB7">
        <w:rPr>
          <w:i/>
        </w:rPr>
        <w:t xml:space="preserve">Tidshorisont: </w:t>
      </w:r>
    </w:p>
    <w:p w:rsidR="00060AB7" w:rsidRDefault="00060AB7" w:rsidP="00060AB7">
      <w:r>
        <w:t>Afrapportering før sommerferie 2014 med henblik på effekt for taksterne i 2015.</w:t>
      </w:r>
    </w:p>
    <w:p w:rsidR="00060AB7" w:rsidRDefault="00060AB7" w:rsidP="00060AB7">
      <w:pPr>
        <w:rPr>
          <w:szCs w:val="20"/>
        </w:rPr>
      </w:pPr>
    </w:p>
    <w:p w:rsidR="00060AB7" w:rsidRPr="00060AB7" w:rsidRDefault="00060AB7" w:rsidP="00060AB7">
      <w:pPr>
        <w:rPr>
          <w:b/>
          <w:szCs w:val="20"/>
        </w:rPr>
      </w:pPr>
      <w:r w:rsidRPr="00060AB7">
        <w:rPr>
          <w:b/>
          <w:szCs w:val="20"/>
        </w:rPr>
        <w:t>Indstilling:</w:t>
      </w:r>
    </w:p>
    <w:p w:rsidR="00060AB7" w:rsidRDefault="00060AB7" w:rsidP="00060AB7">
      <w:pPr>
        <w:rPr>
          <w:szCs w:val="20"/>
        </w:rPr>
      </w:pPr>
      <w:r>
        <w:rPr>
          <w:szCs w:val="20"/>
        </w:rPr>
        <w:t>Økonomigruppen indstiller at</w:t>
      </w:r>
    </w:p>
    <w:p w:rsidR="00060AB7" w:rsidRDefault="00060AB7" w:rsidP="00060AB7">
      <w:pPr>
        <w:numPr>
          <w:ilvl w:val="0"/>
          <w:numId w:val="4"/>
        </w:numPr>
        <w:rPr>
          <w:szCs w:val="20"/>
        </w:rPr>
      </w:pPr>
      <w:r>
        <w:rPr>
          <w:szCs w:val="20"/>
        </w:rPr>
        <w:t>Styregruppen beslutter at arbejdet sættes i værk.</w:t>
      </w:r>
    </w:p>
    <w:p w:rsidR="00723CB3" w:rsidRDefault="00723CB3" w:rsidP="00723CB3">
      <w:pPr>
        <w:rPr>
          <w:szCs w:val="20"/>
        </w:rPr>
      </w:pPr>
    </w:p>
    <w:p w:rsidR="00723CB3" w:rsidRPr="000704CA" w:rsidRDefault="00723CB3" w:rsidP="00723CB3">
      <w:pPr>
        <w:rPr>
          <w:b/>
          <w:szCs w:val="20"/>
        </w:rPr>
      </w:pPr>
      <w:r w:rsidRPr="000704CA">
        <w:rPr>
          <w:b/>
          <w:szCs w:val="20"/>
        </w:rPr>
        <w:t>Beslutning:</w:t>
      </w:r>
    </w:p>
    <w:p w:rsidR="00723CB3" w:rsidRDefault="00723CB3" w:rsidP="00723CB3">
      <w:pPr>
        <w:numPr>
          <w:ilvl w:val="0"/>
          <w:numId w:val="4"/>
        </w:numPr>
        <w:rPr>
          <w:szCs w:val="20"/>
        </w:rPr>
      </w:pPr>
      <w:r>
        <w:rPr>
          <w:szCs w:val="20"/>
        </w:rPr>
        <w:t>Styregruppen besluttede at økonomigruppen udarbejder kommis</w:t>
      </w:r>
      <w:r w:rsidR="000704CA">
        <w:rPr>
          <w:szCs w:val="20"/>
        </w:rPr>
        <w:t>s</w:t>
      </w:r>
      <w:r>
        <w:rPr>
          <w:szCs w:val="20"/>
        </w:rPr>
        <w:t>orium for arbejdet til næste styregruppemøde i oktober</w:t>
      </w:r>
    </w:p>
    <w:p w:rsidR="00307243" w:rsidRDefault="00307243" w:rsidP="00307243">
      <w:pPr>
        <w:ind w:left="720"/>
        <w:rPr>
          <w:szCs w:val="20"/>
        </w:rPr>
      </w:pPr>
    </w:p>
    <w:p w:rsidR="00307243" w:rsidRDefault="00307243" w:rsidP="00307243">
      <w:pPr>
        <w:ind w:left="720"/>
        <w:rPr>
          <w:szCs w:val="20"/>
        </w:rPr>
      </w:pPr>
    </w:p>
    <w:p w:rsidR="006A2189" w:rsidRPr="00F31747" w:rsidRDefault="009F6CCE" w:rsidP="006A2189">
      <w:pPr>
        <w:tabs>
          <w:tab w:val="left" w:pos="7560"/>
        </w:tabs>
        <w:rPr>
          <w:b/>
          <w:szCs w:val="22"/>
        </w:rPr>
      </w:pPr>
      <w:r>
        <w:rPr>
          <w:b/>
          <w:szCs w:val="20"/>
        </w:rPr>
        <w:t>1</w:t>
      </w:r>
      <w:r w:rsidR="00E47384">
        <w:rPr>
          <w:b/>
          <w:szCs w:val="20"/>
        </w:rPr>
        <w:t>6</w:t>
      </w:r>
      <w:r w:rsidR="00BE0E82" w:rsidRPr="00F31747">
        <w:rPr>
          <w:b/>
          <w:szCs w:val="20"/>
        </w:rPr>
        <w:t xml:space="preserve">. </w:t>
      </w:r>
      <w:r w:rsidR="006A2189" w:rsidRPr="00F31747">
        <w:rPr>
          <w:b/>
          <w:szCs w:val="20"/>
        </w:rPr>
        <w:t xml:space="preserve"> </w:t>
      </w:r>
      <w:r w:rsidR="006A2189" w:rsidRPr="00F31747">
        <w:rPr>
          <w:b/>
          <w:noProof/>
          <w:szCs w:val="22"/>
        </w:rPr>
        <w:t>Orientering om udviklingsprojekt - Sikkerhed i arbejde med udadreagerende borgere</w:t>
      </w:r>
    </w:p>
    <w:p w:rsidR="006A2189" w:rsidRPr="00F31747" w:rsidRDefault="006A2189" w:rsidP="00C85659">
      <w:pPr>
        <w:rPr>
          <w:szCs w:val="20"/>
        </w:rPr>
      </w:pPr>
    </w:p>
    <w:p w:rsidR="006A2189" w:rsidRPr="00F31747" w:rsidRDefault="006A2189" w:rsidP="00F31747">
      <w:pPr>
        <w:tabs>
          <w:tab w:val="left" w:pos="7560"/>
        </w:tabs>
        <w:rPr>
          <w:b/>
          <w:szCs w:val="20"/>
        </w:rPr>
      </w:pPr>
      <w:r w:rsidRPr="00F31747">
        <w:rPr>
          <w:b/>
          <w:szCs w:val="20"/>
        </w:rPr>
        <w:t>Baggrund: </w:t>
      </w:r>
    </w:p>
    <w:p w:rsidR="006A2189" w:rsidRPr="00F31747" w:rsidRDefault="006A2189" w:rsidP="00F31747">
      <w:pPr>
        <w:tabs>
          <w:tab w:val="left" w:pos="7560"/>
        </w:tabs>
        <w:rPr>
          <w:szCs w:val="20"/>
        </w:rPr>
      </w:pPr>
      <w:r w:rsidRPr="00F31747">
        <w:rPr>
          <w:szCs w:val="20"/>
        </w:rPr>
        <w:t xml:space="preserve">Region Sjælland er driftsherre for Kofoedsminde, den eneste behandlingsinstitution i Danmark for voksne lovovertrædere med varig og betydelig, nedsat psykisk funktionsevne. </w:t>
      </w:r>
    </w:p>
    <w:p w:rsidR="006A2189" w:rsidRPr="00F31747" w:rsidRDefault="006A2189" w:rsidP="00F31747">
      <w:pPr>
        <w:tabs>
          <w:tab w:val="left" w:pos="7560"/>
        </w:tabs>
        <w:rPr>
          <w:szCs w:val="20"/>
        </w:rPr>
      </w:pPr>
    </w:p>
    <w:p w:rsidR="006A2189" w:rsidRPr="00F31747" w:rsidRDefault="006A2189" w:rsidP="00F31747">
      <w:pPr>
        <w:tabs>
          <w:tab w:val="left" w:pos="7560"/>
        </w:tabs>
        <w:rPr>
          <w:szCs w:val="20"/>
        </w:rPr>
      </w:pPr>
      <w:r w:rsidRPr="00F31747">
        <w:rPr>
          <w:szCs w:val="20"/>
        </w:rPr>
        <w:lastRenderedPageBreak/>
        <w:t xml:space="preserve">Kofoedsminde har siden 2009 fået 10 påbud fra Arbejdstilsynet om forebyggelse af vold og trusler ved alenearbejde ’med beboere med kendt voldelig adfærd’. Påbuddene er givet, blandt andet fordi Arbejdstilsynet ikke finder det sikkerhedsmæssigt forsvarligt, at medarbejderne lejlighedsvis arbejder alene med beboerne på Kofoedsminde.   </w:t>
      </w:r>
    </w:p>
    <w:p w:rsidR="006A2189" w:rsidRPr="00F31747" w:rsidRDefault="006A2189" w:rsidP="00F31747">
      <w:pPr>
        <w:tabs>
          <w:tab w:val="left" w:pos="7560"/>
        </w:tabs>
        <w:rPr>
          <w:szCs w:val="20"/>
        </w:rPr>
      </w:pPr>
      <w:r w:rsidRPr="00F31747">
        <w:rPr>
          <w:szCs w:val="20"/>
        </w:rPr>
        <w:t>Påbuddene er efterlevet hver især, men rejser samlet set problematikker, der i Region Sjæ</w:t>
      </w:r>
      <w:r w:rsidRPr="00F31747">
        <w:rPr>
          <w:szCs w:val="20"/>
        </w:rPr>
        <w:t>l</w:t>
      </w:r>
      <w:r w:rsidRPr="00F31747">
        <w:rPr>
          <w:szCs w:val="20"/>
        </w:rPr>
        <w:t xml:space="preserve">lands øjne er dilemmafyldte og derfor gjort til udgangspunkt for et udviklingsprojekt, der </w:t>
      </w:r>
    </w:p>
    <w:p w:rsidR="00F31747" w:rsidRDefault="00F31747" w:rsidP="00F31747">
      <w:pPr>
        <w:tabs>
          <w:tab w:val="left" w:pos="7560"/>
        </w:tabs>
        <w:rPr>
          <w:szCs w:val="20"/>
        </w:rPr>
      </w:pPr>
    </w:p>
    <w:p w:rsidR="006A2189" w:rsidRPr="00F31747" w:rsidRDefault="006A2189" w:rsidP="00F31747">
      <w:pPr>
        <w:tabs>
          <w:tab w:val="left" w:pos="7560"/>
        </w:tabs>
        <w:rPr>
          <w:szCs w:val="20"/>
        </w:rPr>
      </w:pPr>
      <w:r w:rsidRPr="00F31747">
        <w:rPr>
          <w:szCs w:val="20"/>
        </w:rPr>
        <w:t>- for det første, skal der findes en måde at skelne de af Kofoedsmindes beboere, der har en ’kendt voldelig adfærd’ fra beboerne, der ikke har en ’kendt voldelig adfærd’. Ikke alle beboere på Kofoedsminde er dømt for vold. Dertil har 9 af 34 beboere ikke inden for de seneste 3 år været involveret i hændelser med vold eller trusler.</w:t>
      </w:r>
    </w:p>
    <w:p w:rsidR="00F31747" w:rsidRDefault="00F31747" w:rsidP="00F31747">
      <w:pPr>
        <w:tabs>
          <w:tab w:val="left" w:pos="7560"/>
        </w:tabs>
        <w:rPr>
          <w:szCs w:val="20"/>
        </w:rPr>
      </w:pPr>
    </w:p>
    <w:p w:rsidR="006A2189" w:rsidRPr="00F31747" w:rsidRDefault="006A2189" w:rsidP="00F31747">
      <w:pPr>
        <w:tabs>
          <w:tab w:val="left" w:pos="7560"/>
        </w:tabs>
        <w:rPr>
          <w:szCs w:val="20"/>
        </w:rPr>
      </w:pPr>
      <w:r w:rsidRPr="00F31747">
        <w:rPr>
          <w:szCs w:val="20"/>
        </w:rPr>
        <w:t>- for det andet, skal der findes måder at iværksættelse sikkerhedsforanstaltninger på, der ikke begrænser beboernes personlige frihed i modstrid med de grundlæggende retsprincipper, der gælder for det sociale arbejde: Principper om, at indgreb skal tilpasses den enkeltes situation og behov (individualitetsprincippet), at den mindst indgribende løsning altid skal vælges (mindsteindgrebsprincippet) og at indgreb i den personlige frihed skal have lovhjemmel (legal</w:t>
      </w:r>
      <w:r w:rsidRPr="00F31747">
        <w:rPr>
          <w:szCs w:val="20"/>
        </w:rPr>
        <w:t>i</w:t>
      </w:r>
      <w:r w:rsidRPr="00F31747">
        <w:rPr>
          <w:szCs w:val="20"/>
        </w:rPr>
        <w:t>tetsprincippet).</w:t>
      </w:r>
    </w:p>
    <w:p w:rsidR="00F31747" w:rsidRPr="00F31747" w:rsidRDefault="00F31747" w:rsidP="00F31747">
      <w:pPr>
        <w:shd w:val="solid" w:color="FFFFFF" w:fill="FFFFFF"/>
        <w:rPr>
          <w:szCs w:val="22"/>
        </w:rPr>
      </w:pPr>
    </w:p>
    <w:p w:rsidR="006A2189" w:rsidRPr="00F31747" w:rsidRDefault="006A2189" w:rsidP="00F31747">
      <w:pPr>
        <w:tabs>
          <w:tab w:val="left" w:pos="7560"/>
        </w:tabs>
        <w:rPr>
          <w:szCs w:val="20"/>
        </w:rPr>
      </w:pPr>
      <w:r w:rsidRPr="00F31747">
        <w:rPr>
          <w:szCs w:val="20"/>
        </w:rPr>
        <w:t xml:space="preserve">- for det tredje, skal den øgede sikkerhed i arbejdet udvikles under former, der forholder sig til, at Kofoedsminde er en behandlingsinstitution, hvor den type af tryghed og fortrolighed, der knytter sig til at arbejde med beboerne i en ’en til en – relation’ erfaringsmæssigt er vigtige for beboernes udvikling. </w:t>
      </w:r>
    </w:p>
    <w:p w:rsidR="00F31747" w:rsidRDefault="00F31747" w:rsidP="00F31747">
      <w:pPr>
        <w:tabs>
          <w:tab w:val="left" w:pos="7560"/>
        </w:tabs>
        <w:rPr>
          <w:szCs w:val="20"/>
        </w:rPr>
      </w:pPr>
    </w:p>
    <w:p w:rsidR="006A2189" w:rsidRPr="00F31747" w:rsidRDefault="00F31747" w:rsidP="00F31747">
      <w:pPr>
        <w:tabs>
          <w:tab w:val="left" w:pos="7560"/>
        </w:tabs>
        <w:rPr>
          <w:szCs w:val="20"/>
        </w:rPr>
      </w:pPr>
      <w:r w:rsidRPr="00F31747">
        <w:rPr>
          <w:szCs w:val="20"/>
        </w:rPr>
        <w:t>U</w:t>
      </w:r>
      <w:r w:rsidR="006A2189" w:rsidRPr="00F31747">
        <w:rPr>
          <w:szCs w:val="20"/>
        </w:rPr>
        <w:t>dviklingsprojektet gennemføres i en projektgruppe sammensat af ledelsesrepræsentanter, sikkerhedsleder, og arbejdsmiljø-/tillidsrepræsentant fra Kofoedsminde samt, relevante v</w:t>
      </w:r>
      <w:r w:rsidR="006A2189" w:rsidRPr="00F31747">
        <w:rPr>
          <w:szCs w:val="20"/>
        </w:rPr>
        <w:t>i</w:t>
      </w:r>
      <w:r w:rsidR="006A2189" w:rsidRPr="00F31747">
        <w:rPr>
          <w:szCs w:val="20"/>
        </w:rPr>
        <w:t>denspersoner fra Region Sjællands administration. Endvidere tilknyttes en ekstern arbejdsmi</w:t>
      </w:r>
      <w:r w:rsidR="006A2189" w:rsidRPr="00F31747">
        <w:rPr>
          <w:szCs w:val="20"/>
        </w:rPr>
        <w:t>l</w:t>
      </w:r>
      <w:r w:rsidR="006A2189" w:rsidRPr="00F31747">
        <w:rPr>
          <w:szCs w:val="20"/>
        </w:rPr>
        <w:t xml:space="preserve">jørådgiver. Styregruppen for udviklingsprojektet udgøres af ledelsen på Kofoedsminde samt ledelsen af det samlede Socialområde i Region Sjælland. </w:t>
      </w:r>
    </w:p>
    <w:p w:rsidR="006A2189" w:rsidRPr="00F31747" w:rsidRDefault="006A2189" w:rsidP="00F31747">
      <w:pPr>
        <w:tabs>
          <w:tab w:val="left" w:pos="7560"/>
        </w:tabs>
        <w:rPr>
          <w:szCs w:val="20"/>
        </w:rPr>
      </w:pPr>
      <w:r w:rsidRPr="00F31747">
        <w:rPr>
          <w:szCs w:val="20"/>
        </w:rPr>
        <w:t>MED-udvalget på Kofoedsminde involveres løbende i udviklingsprojektet, og der er planlagt møde med følgegruppe sammensat af repræsentanter fra SL, FOA og 3F. Tilsvarende involv</w:t>
      </w:r>
      <w:r w:rsidRPr="00F31747">
        <w:rPr>
          <w:szCs w:val="20"/>
        </w:rPr>
        <w:t>e</w:t>
      </w:r>
      <w:r w:rsidRPr="00F31747">
        <w:rPr>
          <w:szCs w:val="20"/>
        </w:rPr>
        <w:t xml:space="preserve">res Arbejdstilsynet i projektet både indledningsvis og ved udviklingsprojektets afslutning. </w:t>
      </w:r>
    </w:p>
    <w:p w:rsidR="00F31747" w:rsidRDefault="00F31747" w:rsidP="00F31747">
      <w:pPr>
        <w:tabs>
          <w:tab w:val="left" w:pos="7560"/>
        </w:tabs>
        <w:rPr>
          <w:szCs w:val="20"/>
        </w:rPr>
      </w:pPr>
    </w:p>
    <w:p w:rsidR="006A2189" w:rsidRPr="00F31747" w:rsidRDefault="006A2189" w:rsidP="00F31747">
      <w:pPr>
        <w:tabs>
          <w:tab w:val="left" w:pos="7560"/>
        </w:tabs>
        <w:rPr>
          <w:szCs w:val="20"/>
        </w:rPr>
      </w:pPr>
      <w:r w:rsidRPr="00F31747">
        <w:rPr>
          <w:i/>
          <w:szCs w:val="20"/>
        </w:rPr>
        <w:t>Løbende orientering</w:t>
      </w:r>
      <w:r w:rsidR="00F31747">
        <w:rPr>
          <w:szCs w:val="20"/>
        </w:rPr>
        <w:t>:</w:t>
      </w:r>
      <w:r w:rsidRPr="00F31747">
        <w:rPr>
          <w:szCs w:val="20"/>
        </w:rPr>
        <w:br/>
        <w:t>Det er Region Sjællands vurdering, at de problemstillinger, som udviklingsprojektet drejer sig om, har et perspektiv, der rækker ud over arbejdet med domfældte udviklingshæmmede, og at den type påbud, der er givet på Kofoedsminde, vil kunne smitte af på vurderingen af a</w:t>
      </w:r>
      <w:r w:rsidRPr="00F31747">
        <w:rPr>
          <w:szCs w:val="20"/>
        </w:rPr>
        <w:t>r</w:t>
      </w:r>
      <w:r w:rsidRPr="00F31747">
        <w:rPr>
          <w:szCs w:val="20"/>
        </w:rPr>
        <w:t xml:space="preserve">bejdsmiljøet både på handicapområdet og socialpsykiatrien i sammenhænge, hvor indsatsen rettes mod borgere, der som en del af deres problematik har en udadreagerende adfærd. </w:t>
      </w:r>
    </w:p>
    <w:p w:rsidR="006A2189" w:rsidRPr="00F31747" w:rsidRDefault="006A2189" w:rsidP="00F31747">
      <w:pPr>
        <w:tabs>
          <w:tab w:val="left" w:pos="7560"/>
        </w:tabs>
        <w:rPr>
          <w:szCs w:val="20"/>
        </w:rPr>
      </w:pPr>
      <w:r w:rsidRPr="00F31747">
        <w:rPr>
          <w:szCs w:val="20"/>
        </w:rPr>
        <w:t>Region Sjælland vil derfor løbende holde socialområdets centrale interessenter orienteret om forløb og resultater af udviklingsprojektet, ligesom vi ved behov, vil indbyde til en drøftelse af projektets dilemmaer og resultater.</w:t>
      </w:r>
    </w:p>
    <w:p w:rsidR="006A2189" w:rsidRDefault="006A2189" w:rsidP="006A2189">
      <w:pPr>
        <w:rPr>
          <w:szCs w:val="20"/>
        </w:rPr>
      </w:pPr>
    </w:p>
    <w:p w:rsidR="006A2189" w:rsidRPr="006A2189" w:rsidRDefault="006A2189" w:rsidP="006A2189">
      <w:pPr>
        <w:rPr>
          <w:b/>
          <w:szCs w:val="20"/>
        </w:rPr>
      </w:pPr>
      <w:r w:rsidRPr="006A2189">
        <w:rPr>
          <w:b/>
          <w:szCs w:val="20"/>
        </w:rPr>
        <w:t>Indstilling:</w:t>
      </w:r>
    </w:p>
    <w:p w:rsidR="006A2189" w:rsidRDefault="006A2189" w:rsidP="006A2189">
      <w:pPr>
        <w:rPr>
          <w:szCs w:val="20"/>
        </w:rPr>
      </w:pPr>
      <w:r>
        <w:rPr>
          <w:szCs w:val="20"/>
        </w:rPr>
        <w:t>Region Sjælland indstiller:</w:t>
      </w:r>
    </w:p>
    <w:p w:rsidR="006A2189" w:rsidRPr="006A2189" w:rsidRDefault="006A2189" w:rsidP="006A2189">
      <w:pPr>
        <w:numPr>
          <w:ilvl w:val="0"/>
          <w:numId w:val="4"/>
        </w:numPr>
        <w:rPr>
          <w:szCs w:val="20"/>
        </w:rPr>
      </w:pPr>
      <w:r>
        <w:rPr>
          <w:szCs w:val="20"/>
        </w:rPr>
        <w:t>At styregruppen tager orienteringen til efterretning</w:t>
      </w:r>
    </w:p>
    <w:p w:rsidR="00C85659" w:rsidRDefault="00C85659" w:rsidP="00C85659">
      <w:pPr>
        <w:rPr>
          <w:b/>
          <w:szCs w:val="20"/>
        </w:rPr>
      </w:pPr>
    </w:p>
    <w:p w:rsidR="00F31747" w:rsidRDefault="00F31747" w:rsidP="00C85659">
      <w:pPr>
        <w:rPr>
          <w:b/>
          <w:szCs w:val="20"/>
        </w:rPr>
      </w:pPr>
      <w:r>
        <w:rPr>
          <w:b/>
          <w:szCs w:val="20"/>
        </w:rPr>
        <w:t>Bilag:</w:t>
      </w:r>
    </w:p>
    <w:p w:rsidR="00F31747" w:rsidRPr="00F31747" w:rsidRDefault="00F31747" w:rsidP="00F31747">
      <w:pPr>
        <w:numPr>
          <w:ilvl w:val="0"/>
          <w:numId w:val="4"/>
        </w:numPr>
        <w:rPr>
          <w:szCs w:val="20"/>
        </w:rPr>
      </w:pPr>
      <w:r w:rsidRPr="00F31747">
        <w:rPr>
          <w:szCs w:val="20"/>
        </w:rPr>
        <w:t xml:space="preserve">Brev: </w:t>
      </w:r>
      <w:r w:rsidRPr="00F31747">
        <w:rPr>
          <w:noProof/>
          <w:szCs w:val="20"/>
        </w:rPr>
        <w:t>Orientering om udviklingsprojekt - Sikkerhed i arbejde med udadreagerende borgere</w:t>
      </w:r>
      <w:r w:rsidRPr="00F31747">
        <w:rPr>
          <w:szCs w:val="20"/>
        </w:rPr>
        <w:t xml:space="preserve"> </w:t>
      </w:r>
    </w:p>
    <w:p w:rsidR="00797CE0" w:rsidRPr="00797CE0" w:rsidRDefault="00F31747" w:rsidP="00797CE0">
      <w:pPr>
        <w:pStyle w:val="NormalWeb"/>
        <w:numPr>
          <w:ilvl w:val="0"/>
          <w:numId w:val="4"/>
        </w:numPr>
        <w:rPr>
          <w:b/>
          <w:szCs w:val="20"/>
        </w:rPr>
      </w:pPr>
      <w:r w:rsidRPr="006A2189">
        <w:rPr>
          <w:rFonts w:ascii="Verdana" w:hAnsi="Verdana"/>
          <w:sz w:val="20"/>
          <w:szCs w:val="20"/>
        </w:rPr>
        <w:t>Projektko</w:t>
      </w:r>
      <w:r>
        <w:rPr>
          <w:rFonts w:ascii="Verdana" w:hAnsi="Verdana"/>
          <w:sz w:val="20"/>
          <w:szCs w:val="20"/>
        </w:rPr>
        <w:t>mmissorium</w:t>
      </w:r>
    </w:p>
    <w:p w:rsidR="00797CE0" w:rsidRPr="00797CE0" w:rsidRDefault="00797CE0" w:rsidP="00797CE0">
      <w:pPr>
        <w:pStyle w:val="NormalWeb"/>
        <w:rPr>
          <w:rFonts w:ascii="Verdana" w:hAnsi="Verdana"/>
          <w:b/>
          <w:sz w:val="20"/>
          <w:szCs w:val="20"/>
        </w:rPr>
      </w:pPr>
      <w:r w:rsidRPr="00797CE0">
        <w:rPr>
          <w:rFonts w:ascii="Verdana" w:hAnsi="Verdana"/>
          <w:b/>
          <w:sz w:val="20"/>
          <w:szCs w:val="20"/>
        </w:rPr>
        <w:t xml:space="preserve">Beslutning: </w:t>
      </w:r>
    </w:p>
    <w:p w:rsidR="00C85659" w:rsidRPr="00797CE0" w:rsidRDefault="00797CE0" w:rsidP="00797CE0">
      <w:pPr>
        <w:pStyle w:val="NormalWeb"/>
        <w:numPr>
          <w:ilvl w:val="0"/>
          <w:numId w:val="4"/>
        </w:numPr>
        <w:rPr>
          <w:rFonts w:ascii="Verdana" w:hAnsi="Verdana"/>
          <w:sz w:val="20"/>
          <w:szCs w:val="20"/>
        </w:rPr>
      </w:pPr>
      <w:r>
        <w:rPr>
          <w:rFonts w:ascii="Verdana" w:hAnsi="Verdana"/>
          <w:sz w:val="20"/>
          <w:szCs w:val="20"/>
        </w:rPr>
        <w:lastRenderedPageBreak/>
        <w:t>Styregruppen tog orienteringen til efterretning.</w:t>
      </w:r>
      <w:r w:rsidR="00756162" w:rsidRPr="00797CE0">
        <w:rPr>
          <w:rFonts w:ascii="Verdana" w:hAnsi="Verdana"/>
          <w:sz w:val="20"/>
          <w:szCs w:val="20"/>
        </w:rPr>
        <w:br/>
      </w:r>
    </w:p>
    <w:p w:rsidR="00C85659" w:rsidRDefault="00BE0E82" w:rsidP="00C85659">
      <w:pPr>
        <w:rPr>
          <w:b/>
          <w:szCs w:val="20"/>
        </w:rPr>
      </w:pPr>
      <w:r>
        <w:rPr>
          <w:b/>
          <w:szCs w:val="20"/>
        </w:rPr>
        <w:t>1</w:t>
      </w:r>
      <w:r w:rsidR="00E47384">
        <w:rPr>
          <w:b/>
          <w:szCs w:val="20"/>
        </w:rPr>
        <w:t>7</w:t>
      </w:r>
      <w:r w:rsidR="00C85659">
        <w:rPr>
          <w:b/>
          <w:szCs w:val="20"/>
        </w:rPr>
        <w:t xml:space="preserve">. </w:t>
      </w:r>
      <w:r w:rsidR="00FD6E36">
        <w:rPr>
          <w:b/>
          <w:szCs w:val="20"/>
        </w:rPr>
        <w:t>KANUKO</w:t>
      </w:r>
      <w:r w:rsidR="00906C0B">
        <w:rPr>
          <w:b/>
          <w:szCs w:val="20"/>
        </w:rPr>
        <w:t>KA (Grønlands Kommuneforening) konference/s</w:t>
      </w:r>
      <w:r w:rsidR="00FD6E36">
        <w:rPr>
          <w:b/>
          <w:szCs w:val="20"/>
        </w:rPr>
        <w:t>eminar 13/9-2013</w:t>
      </w:r>
    </w:p>
    <w:p w:rsidR="00FD6E36" w:rsidRDefault="00FD6E36" w:rsidP="00FD6E36">
      <w:pPr>
        <w:rPr>
          <w:color w:val="000000"/>
          <w:sz w:val="19"/>
          <w:szCs w:val="19"/>
        </w:rPr>
      </w:pPr>
    </w:p>
    <w:p w:rsidR="00FD6E36" w:rsidRPr="002471AD" w:rsidRDefault="00FD6E36" w:rsidP="00FD6E36">
      <w:pPr>
        <w:rPr>
          <w:b/>
          <w:color w:val="000000"/>
          <w:sz w:val="19"/>
          <w:szCs w:val="19"/>
        </w:rPr>
      </w:pPr>
      <w:r w:rsidRPr="002471AD">
        <w:rPr>
          <w:b/>
          <w:color w:val="000000"/>
          <w:sz w:val="19"/>
          <w:szCs w:val="19"/>
        </w:rPr>
        <w:t>Baggrund:</w:t>
      </w:r>
    </w:p>
    <w:p w:rsidR="00FD6E36" w:rsidRDefault="00FD6E36" w:rsidP="00FD6E36">
      <w:pPr>
        <w:rPr>
          <w:color w:val="000000"/>
          <w:sz w:val="19"/>
          <w:szCs w:val="19"/>
        </w:rPr>
      </w:pPr>
      <w:r>
        <w:rPr>
          <w:color w:val="000000"/>
          <w:sz w:val="19"/>
          <w:szCs w:val="19"/>
        </w:rPr>
        <w:t xml:space="preserve">Grønlands Repræsentation i Danmark har </w:t>
      </w:r>
      <w:r w:rsidR="002471AD">
        <w:rPr>
          <w:color w:val="000000"/>
          <w:sz w:val="19"/>
          <w:szCs w:val="19"/>
        </w:rPr>
        <w:t xml:space="preserve">fremsendt </w:t>
      </w:r>
      <w:r>
        <w:rPr>
          <w:color w:val="000000"/>
          <w:sz w:val="19"/>
          <w:szCs w:val="19"/>
        </w:rPr>
        <w:t>invitation til repræsentanter fra region Sjæ</w:t>
      </w:r>
      <w:r>
        <w:rPr>
          <w:color w:val="000000"/>
          <w:sz w:val="19"/>
          <w:szCs w:val="19"/>
        </w:rPr>
        <w:t>l</w:t>
      </w:r>
      <w:r>
        <w:rPr>
          <w:color w:val="000000"/>
          <w:sz w:val="19"/>
          <w:szCs w:val="19"/>
        </w:rPr>
        <w:t>lands kommuner k</w:t>
      </w:r>
      <w:r w:rsidR="002471AD">
        <w:rPr>
          <w:color w:val="000000"/>
          <w:sz w:val="19"/>
          <w:szCs w:val="19"/>
        </w:rPr>
        <w:t xml:space="preserve">om at </w:t>
      </w:r>
      <w:r>
        <w:rPr>
          <w:color w:val="000000"/>
          <w:sz w:val="19"/>
          <w:szCs w:val="19"/>
        </w:rPr>
        <w:t>deltage et par timer i en konference, som KANUKOKA – Grønlands ko</w:t>
      </w:r>
      <w:r>
        <w:rPr>
          <w:color w:val="000000"/>
          <w:sz w:val="19"/>
          <w:szCs w:val="19"/>
        </w:rPr>
        <w:t>m</w:t>
      </w:r>
      <w:r>
        <w:rPr>
          <w:color w:val="000000"/>
          <w:sz w:val="19"/>
          <w:szCs w:val="19"/>
        </w:rPr>
        <w:t xml:space="preserve">muneforeningen  afholder i København den 12. september 2013. </w:t>
      </w:r>
    </w:p>
    <w:p w:rsidR="002471AD" w:rsidRDefault="002471AD" w:rsidP="00FD6E36">
      <w:pPr>
        <w:rPr>
          <w:color w:val="000000"/>
          <w:sz w:val="19"/>
          <w:szCs w:val="19"/>
        </w:rPr>
      </w:pPr>
    </w:p>
    <w:p w:rsidR="002471AD" w:rsidRDefault="00FD6E36" w:rsidP="00FD6E36">
      <w:pPr>
        <w:rPr>
          <w:color w:val="000000"/>
          <w:sz w:val="19"/>
          <w:szCs w:val="19"/>
        </w:rPr>
      </w:pPr>
      <w:r>
        <w:rPr>
          <w:color w:val="000000"/>
          <w:sz w:val="19"/>
          <w:szCs w:val="19"/>
        </w:rPr>
        <w:t xml:space="preserve">Det er </w:t>
      </w:r>
      <w:r w:rsidR="002471AD">
        <w:rPr>
          <w:color w:val="000000"/>
          <w:sz w:val="19"/>
          <w:szCs w:val="19"/>
        </w:rPr>
        <w:t xml:space="preserve">blevet oplyst, </w:t>
      </w:r>
      <w:r>
        <w:rPr>
          <w:color w:val="000000"/>
          <w:sz w:val="19"/>
          <w:szCs w:val="19"/>
        </w:rPr>
        <w:t>at de grønlandske politikere og embedsmænd vil fortælle om, hvor langt de er nået med opbygning af egne specialinstitutioner og derfor i dag i vid udstrækning har ønske og m</w:t>
      </w:r>
      <w:r>
        <w:rPr>
          <w:color w:val="000000"/>
          <w:sz w:val="19"/>
          <w:szCs w:val="19"/>
        </w:rPr>
        <w:t>u</w:t>
      </w:r>
      <w:r>
        <w:rPr>
          <w:color w:val="000000"/>
          <w:sz w:val="19"/>
          <w:szCs w:val="19"/>
        </w:rPr>
        <w:t xml:space="preserve">lighed for at hjemtage grønlandske borgere her i Danmark. </w:t>
      </w:r>
    </w:p>
    <w:p w:rsidR="002471AD" w:rsidRDefault="002471AD" w:rsidP="00FD6E36">
      <w:pPr>
        <w:rPr>
          <w:color w:val="000000"/>
          <w:sz w:val="19"/>
          <w:szCs w:val="19"/>
        </w:rPr>
      </w:pPr>
    </w:p>
    <w:p w:rsidR="00C85659" w:rsidRDefault="002471AD" w:rsidP="00FD6E36">
      <w:pPr>
        <w:rPr>
          <w:color w:val="000000"/>
          <w:sz w:val="19"/>
          <w:szCs w:val="19"/>
        </w:rPr>
      </w:pPr>
      <w:r>
        <w:rPr>
          <w:color w:val="000000"/>
          <w:sz w:val="19"/>
          <w:szCs w:val="19"/>
        </w:rPr>
        <w:t>Fra styregruppen deltager Poul Bjergved og Kenn Thomsen</w:t>
      </w:r>
    </w:p>
    <w:p w:rsidR="002471AD" w:rsidRDefault="002471AD" w:rsidP="00FD6E36">
      <w:pPr>
        <w:rPr>
          <w:color w:val="000000"/>
          <w:sz w:val="19"/>
          <w:szCs w:val="19"/>
        </w:rPr>
      </w:pPr>
    </w:p>
    <w:p w:rsidR="002471AD" w:rsidRPr="002471AD" w:rsidRDefault="002471AD" w:rsidP="00FD6E36">
      <w:pPr>
        <w:rPr>
          <w:b/>
          <w:color w:val="000000"/>
          <w:sz w:val="19"/>
          <w:szCs w:val="19"/>
        </w:rPr>
      </w:pPr>
      <w:r w:rsidRPr="002471AD">
        <w:rPr>
          <w:b/>
          <w:color w:val="000000"/>
          <w:sz w:val="19"/>
          <w:szCs w:val="19"/>
        </w:rPr>
        <w:t>Indstilling:</w:t>
      </w:r>
    </w:p>
    <w:p w:rsidR="002471AD" w:rsidRDefault="002471AD" w:rsidP="00FD6E36">
      <w:pPr>
        <w:rPr>
          <w:color w:val="000000"/>
          <w:sz w:val="19"/>
          <w:szCs w:val="19"/>
        </w:rPr>
      </w:pPr>
      <w:r>
        <w:rPr>
          <w:color w:val="000000"/>
          <w:sz w:val="19"/>
          <w:szCs w:val="19"/>
        </w:rPr>
        <w:t>Det indstilles at:</w:t>
      </w:r>
    </w:p>
    <w:p w:rsidR="002471AD" w:rsidRDefault="002471AD" w:rsidP="002471AD">
      <w:pPr>
        <w:numPr>
          <w:ilvl w:val="0"/>
          <w:numId w:val="4"/>
        </w:numPr>
        <w:rPr>
          <w:color w:val="000000"/>
          <w:sz w:val="19"/>
          <w:szCs w:val="19"/>
        </w:rPr>
      </w:pPr>
      <w:r>
        <w:rPr>
          <w:color w:val="000000"/>
          <w:sz w:val="19"/>
          <w:szCs w:val="19"/>
        </w:rPr>
        <w:t>Styregruppen tager orienteringen til efterretning</w:t>
      </w:r>
    </w:p>
    <w:p w:rsidR="002471AD" w:rsidRDefault="002471AD" w:rsidP="00FD6E36">
      <w:pPr>
        <w:rPr>
          <w:color w:val="000000"/>
          <w:sz w:val="19"/>
          <w:szCs w:val="19"/>
        </w:rPr>
      </w:pPr>
    </w:p>
    <w:p w:rsidR="00FD6E36" w:rsidRDefault="002471AD" w:rsidP="00C85659">
      <w:pPr>
        <w:rPr>
          <w:b/>
          <w:szCs w:val="20"/>
        </w:rPr>
      </w:pPr>
      <w:r>
        <w:rPr>
          <w:b/>
          <w:szCs w:val="20"/>
        </w:rPr>
        <w:t>Bilag:</w:t>
      </w:r>
    </w:p>
    <w:p w:rsidR="002471AD" w:rsidRDefault="002471AD" w:rsidP="002471AD">
      <w:pPr>
        <w:numPr>
          <w:ilvl w:val="0"/>
          <w:numId w:val="4"/>
        </w:numPr>
        <w:rPr>
          <w:color w:val="000000"/>
          <w:sz w:val="19"/>
          <w:szCs w:val="19"/>
        </w:rPr>
      </w:pPr>
      <w:r>
        <w:rPr>
          <w:color w:val="000000"/>
          <w:sz w:val="19"/>
          <w:szCs w:val="19"/>
        </w:rPr>
        <w:t>Foreløbigt program.</w:t>
      </w:r>
    </w:p>
    <w:p w:rsidR="000704CA" w:rsidRDefault="000704CA" w:rsidP="000704CA">
      <w:pPr>
        <w:rPr>
          <w:color w:val="000000"/>
          <w:sz w:val="19"/>
          <w:szCs w:val="19"/>
        </w:rPr>
      </w:pPr>
    </w:p>
    <w:p w:rsidR="000704CA" w:rsidRPr="000704CA" w:rsidRDefault="000704CA" w:rsidP="000704CA">
      <w:pPr>
        <w:rPr>
          <w:b/>
          <w:color w:val="000000"/>
          <w:sz w:val="19"/>
          <w:szCs w:val="19"/>
        </w:rPr>
      </w:pPr>
      <w:r w:rsidRPr="000704CA">
        <w:rPr>
          <w:b/>
          <w:color w:val="000000"/>
          <w:sz w:val="19"/>
          <w:szCs w:val="19"/>
        </w:rPr>
        <w:t>Beslutning:</w:t>
      </w:r>
    </w:p>
    <w:p w:rsidR="000704CA" w:rsidRDefault="000704CA" w:rsidP="000704CA">
      <w:pPr>
        <w:numPr>
          <w:ilvl w:val="0"/>
          <w:numId w:val="4"/>
        </w:numPr>
        <w:rPr>
          <w:color w:val="000000"/>
          <w:sz w:val="19"/>
          <w:szCs w:val="19"/>
        </w:rPr>
      </w:pPr>
      <w:r>
        <w:rPr>
          <w:color w:val="000000"/>
          <w:sz w:val="19"/>
          <w:szCs w:val="19"/>
        </w:rPr>
        <w:t>Styregruppen tog orienteringen til efterretning</w:t>
      </w:r>
    </w:p>
    <w:p w:rsidR="00013E60" w:rsidRDefault="00013E60" w:rsidP="009C75BB">
      <w:pPr>
        <w:rPr>
          <w:b/>
          <w:szCs w:val="20"/>
        </w:rPr>
      </w:pPr>
    </w:p>
    <w:p w:rsidR="00013E60" w:rsidRDefault="00013E60" w:rsidP="009C75BB">
      <w:pPr>
        <w:rPr>
          <w:b/>
          <w:szCs w:val="20"/>
        </w:rPr>
      </w:pPr>
    </w:p>
    <w:p w:rsidR="005739EB" w:rsidRDefault="009F6CCE" w:rsidP="009C75BB">
      <w:pPr>
        <w:rPr>
          <w:b/>
          <w:szCs w:val="20"/>
        </w:rPr>
      </w:pPr>
      <w:r>
        <w:rPr>
          <w:b/>
          <w:szCs w:val="20"/>
        </w:rPr>
        <w:t>1</w:t>
      </w:r>
      <w:r w:rsidR="00E47384">
        <w:rPr>
          <w:b/>
          <w:szCs w:val="20"/>
        </w:rPr>
        <w:t>8</w:t>
      </w:r>
      <w:r w:rsidR="009C75BB">
        <w:rPr>
          <w:b/>
          <w:szCs w:val="20"/>
        </w:rPr>
        <w:t xml:space="preserve">. </w:t>
      </w:r>
      <w:r w:rsidR="009C75BB" w:rsidRPr="00C85659">
        <w:rPr>
          <w:b/>
          <w:szCs w:val="20"/>
        </w:rPr>
        <w:t>Forberedelse af socialdirektørmøde 8/11</w:t>
      </w:r>
    </w:p>
    <w:p w:rsidR="005739EB" w:rsidRDefault="005739EB" w:rsidP="009C75BB">
      <w:pPr>
        <w:rPr>
          <w:b/>
          <w:szCs w:val="20"/>
        </w:rPr>
      </w:pPr>
    </w:p>
    <w:p w:rsidR="005739EB" w:rsidRDefault="005739EB" w:rsidP="005739EB">
      <w:pPr>
        <w:rPr>
          <w:b/>
          <w:szCs w:val="20"/>
        </w:rPr>
      </w:pPr>
      <w:r>
        <w:rPr>
          <w:b/>
          <w:szCs w:val="20"/>
        </w:rPr>
        <w:t>Baggrund:</w:t>
      </w:r>
      <w:r w:rsidR="009C75BB">
        <w:rPr>
          <w:b/>
          <w:szCs w:val="20"/>
        </w:rPr>
        <w:t xml:space="preserve"> </w:t>
      </w:r>
    </w:p>
    <w:p w:rsidR="005739EB" w:rsidRDefault="005739EB" w:rsidP="005739EB">
      <w:r>
        <w:t>Der er et ønske om at socialdirektørkredsen i højere grad inddrages i rammeaftalesamarbejdet og styregruppen besluttede derfor at arrangere et socialdirektørmøde primo november med deltagelse af en direktør pr. kommune som udgangspunkt. Arrangementet sættes til at vare ½ dag med to faglige oplæg udefra som forberedelse til udviklingsstrategien 2015 og med ge</w:t>
      </w:r>
      <w:r>
        <w:t>n</w:t>
      </w:r>
      <w:r>
        <w:t>nemgang af de fem fokusområder for 2014 ved styregruppen. Anledningen skal også bruges til at orientere om socialtilsyn og forpligte kommunerne ift. netværksgrupperne. Sekretariatet har foreløbigt booket Rønnebæksholm i Næstved 8/11. Direktører på børnehandicap og vokse</w:t>
      </w:r>
      <w:r>
        <w:t>n</w:t>
      </w:r>
      <w:r>
        <w:t>handicapområdet er ligeledes blevet inviteret til workshoppen om de mest specialisrede tilbud 27/9.</w:t>
      </w:r>
    </w:p>
    <w:p w:rsidR="005739EB" w:rsidRDefault="005739EB" w:rsidP="005739EB"/>
    <w:p w:rsidR="005739EB" w:rsidRPr="005739EB" w:rsidRDefault="005739EB" w:rsidP="005739EB">
      <w:pPr>
        <w:rPr>
          <w:b/>
        </w:rPr>
      </w:pPr>
      <w:r w:rsidRPr="005739EB">
        <w:rPr>
          <w:b/>
        </w:rPr>
        <w:t>Indstilling:</w:t>
      </w:r>
    </w:p>
    <w:p w:rsidR="00906C0B" w:rsidRDefault="005739EB" w:rsidP="005739EB">
      <w:r>
        <w:t>Det indstilles:</w:t>
      </w:r>
      <w:r w:rsidR="00906C0B">
        <w:t xml:space="preserve"> </w:t>
      </w:r>
    </w:p>
    <w:p w:rsidR="005739EB" w:rsidRDefault="005739EB" w:rsidP="00906C0B">
      <w:pPr>
        <w:numPr>
          <w:ilvl w:val="0"/>
          <w:numId w:val="4"/>
        </w:numPr>
      </w:pPr>
      <w:r>
        <w:t>At styregruppen drøfter indhold og form på socialdirektørmøde 8/11.</w:t>
      </w:r>
    </w:p>
    <w:p w:rsidR="000704CA" w:rsidRDefault="000704CA" w:rsidP="000704CA"/>
    <w:p w:rsidR="000704CA" w:rsidRPr="000704CA" w:rsidRDefault="000704CA" w:rsidP="000704CA">
      <w:pPr>
        <w:rPr>
          <w:b/>
        </w:rPr>
      </w:pPr>
      <w:r w:rsidRPr="000704CA">
        <w:rPr>
          <w:b/>
        </w:rPr>
        <w:t>Beslutning:</w:t>
      </w:r>
    </w:p>
    <w:p w:rsidR="000704CA" w:rsidRDefault="000704CA" w:rsidP="000704CA">
      <w:pPr>
        <w:numPr>
          <w:ilvl w:val="0"/>
          <w:numId w:val="4"/>
        </w:numPr>
      </w:pPr>
      <w:r>
        <w:t>Sekretariatet skriver ud med datoforslag til styregruppen</w:t>
      </w:r>
    </w:p>
    <w:p w:rsidR="000704CA" w:rsidRDefault="000704CA" w:rsidP="000704CA">
      <w:pPr>
        <w:numPr>
          <w:ilvl w:val="0"/>
          <w:numId w:val="4"/>
        </w:numPr>
      </w:pPr>
      <w:r>
        <w:t>Invitationer udsendes snarest muligt efter fastlæggelse af dato.</w:t>
      </w:r>
    </w:p>
    <w:p w:rsidR="00013E60" w:rsidRDefault="00013E60" w:rsidP="00C85659">
      <w:pPr>
        <w:rPr>
          <w:b/>
          <w:szCs w:val="20"/>
        </w:rPr>
      </w:pPr>
    </w:p>
    <w:p w:rsidR="00906C0B" w:rsidRDefault="00906C0B" w:rsidP="00C85659">
      <w:pPr>
        <w:rPr>
          <w:b/>
          <w:szCs w:val="20"/>
        </w:rPr>
      </w:pPr>
    </w:p>
    <w:p w:rsidR="00C85659" w:rsidRDefault="00BE0E82" w:rsidP="00C85659">
      <w:pPr>
        <w:rPr>
          <w:b/>
          <w:szCs w:val="20"/>
        </w:rPr>
      </w:pPr>
      <w:r>
        <w:rPr>
          <w:b/>
          <w:szCs w:val="20"/>
        </w:rPr>
        <w:t>1</w:t>
      </w:r>
      <w:r w:rsidR="00E47384">
        <w:rPr>
          <w:b/>
          <w:szCs w:val="20"/>
        </w:rPr>
        <w:t>9</w:t>
      </w:r>
      <w:r w:rsidR="00C85659">
        <w:rPr>
          <w:b/>
          <w:szCs w:val="20"/>
        </w:rPr>
        <w:t xml:space="preserve">. </w:t>
      </w:r>
      <w:r w:rsidR="00C85659" w:rsidRPr="00C85659">
        <w:rPr>
          <w:b/>
          <w:szCs w:val="20"/>
        </w:rPr>
        <w:t>Orientering fra K17</w:t>
      </w:r>
      <w:r w:rsidR="00C85659">
        <w:rPr>
          <w:b/>
          <w:szCs w:val="20"/>
        </w:rPr>
        <w:t xml:space="preserve"> </w:t>
      </w:r>
    </w:p>
    <w:p w:rsidR="00883342" w:rsidRDefault="00883342" w:rsidP="00C85659">
      <w:pPr>
        <w:rPr>
          <w:b/>
          <w:szCs w:val="20"/>
        </w:rPr>
      </w:pPr>
    </w:p>
    <w:p w:rsidR="00883342" w:rsidRDefault="00883342" w:rsidP="00883342">
      <w:pPr>
        <w:autoSpaceDE w:val="0"/>
        <w:autoSpaceDN w:val="0"/>
        <w:adjustRightInd w:val="0"/>
        <w:rPr>
          <w:rFonts w:cs="Verdana,Bold"/>
          <w:b/>
          <w:bCs/>
          <w:szCs w:val="20"/>
        </w:rPr>
      </w:pPr>
      <w:r>
        <w:rPr>
          <w:rFonts w:cs="Verdana,Bold"/>
          <w:b/>
          <w:bCs/>
          <w:szCs w:val="20"/>
        </w:rPr>
        <w:t>Baggrund:</w:t>
      </w:r>
    </w:p>
    <w:p w:rsidR="00883342" w:rsidRPr="00883342" w:rsidRDefault="00883342" w:rsidP="00883342">
      <w:pPr>
        <w:autoSpaceDE w:val="0"/>
        <w:autoSpaceDN w:val="0"/>
        <w:adjustRightInd w:val="0"/>
        <w:rPr>
          <w:rFonts w:cs="Verdana,Bold"/>
          <w:bCs/>
          <w:szCs w:val="20"/>
        </w:rPr>
      </w:pPr>
      <w:r w:rsidRPr="00883342">
        <w:rPr>
          <w:rFonts w:cs="Verdana,Bold"/>
          <w:bCs/>
          <w:szCs w:val="20"/>
        </w:rPr>
        <w:t>K17 har afholdt møde 23/8 med følgende dagsorden:</w:t>
      </w:r>
    </w:p>
    <w:p w:rsidR="00883342" w:rsidRPr="002429A3" w:rsidRDefault="00883342" w:rsidP="00883342">
      <w:pPr>
        <w:autoSpaceDE w:val="0"/>
        <w:autoSpaceDN w:val="0"/>
        <w:adjustRightInd w:val="0"/>
        <w:rPr>
          <w:rFonts w:cs="Verdana"/>
          <w:szCs w:val="20"/>
        </w:rPr>
      </w:pPr>
      <w:r w:rsidRPr="002429A3">
        <w:rPr>
          <w:rFonts w:cs="Verdana"/>
          <w:szCs w:val="20"/>
        </w:rPr>
        <w:t xml:space="preserve">1. Dialog med Bruxelles-kontoret </w:t>
      </w:r>
    </w:p>
    <w:p w:rsidR="00883342" w:rsidRPr="002429A3" w:rsidRDefault="00883342" w:rsidP="00883342">
      <w:pPr>
        <w:autoSpaceDE w:val="0"/>
        <w:autoSpaceDN w:val="0"/>
        <w:adjustRightInd w:val="0"/>
        <w:rPr>
          <w:rFonts w:cs="Verdana"/>
          <w:szCs w:val="20"/>
        </w:rPr>
      </w:pPr>
      <w:r w:rsidRPr="002429A3">
        <w:rPr>
          <w:rFonts w:cs="Verdana"/>
          <w:szCs w:val="20"/>
        </w:rPr>
        <w:t xml:space="preserve">2. Tilsynspolitik i Socialtilsyn Øst </w:t>
      </w:r>
    </w:p>
    <w:p w:rsidR="00883342" w:rsidRPr="002429A3" w:rsidRDefault="00883342" w:rsidP="00883342">
      <w:pPr>
        <w:autoSpaceDE w:val="0"/>
        <w:autoSpaceDN w:val="0"/>
        <w:adjustRightInd w:val="0"/>
        <w:rPr>
          <w:rFonts w:cs="Verdana"/>
          <w:szCs w:val="20"/>
        </w:rPr>
      </w:pPr>
      <w:r w:rsidRPr="002429A3">
        <w:rPr>
          <w:rFonts w:cs="Verdana"/>
          <w:szCs w:val="20"/>
        </w:rPr>
        <w:t xml:space="preserve">3. Socialtilsyn Øst, håndtering af kommunikation og kriser </w:t>
      </w:r>
    </w:p>
    <w:p w:rsidR="00883342" w:rsidRPr="002429A3" w:rsidRDefault="00883342" w:rsidP="00883342">
      <w:pPr>
        <w:autoSpaceDE w:val="0"/>
        <w:autoSpaceDN w:val="0"/>
        <w:adjustRightInd w:val="0"/>
        <w:rPr>
          <w:rFonts w:cs="Verdana"/>
          <w:szCs w:val="20"/>
        </w:rPr>
      </w:pPr>
      <w:r w:rsidRPr="002429A3">
        <w:rPr>
          <w:rFonts w:cs="Verdana"/>
          <w:szCs w:val="20"/>
        </w:rPr>
        <w:lastRenderedPageBreak/>
        <w:t xml:space="preserve">4. Orientering om principper for takstfastsættelse i socialtilsyn øst </w:t>
      </w:r>
    </w:p>
    <w:p w:rsidR="00883342" w:rsidRPr="002429A3" w:rsidRDefault="00883342" w:rsidP="00883342">
      <w:pPr>
        <w:autoSpaceDE w:val="0"/>
        <w:autoSpaceDN w:val="0"/>
        <w:adjustRightInd w:val="0"/>
        <w:rPr>
          <w:rFonts w:cs="Verdana"/>
          <w:szCs w:val="20"/>
        </w:rPr>
      </w:pPr>
      <w:r w:rsidRPr="002429A3">
        <w:rPr>
          <w:rFonts w:cs="Verdana"/>
          <w:szCs w:val="20"/>
        </w:rPr>
        <w:t>5. Turisme - Forslag fra Østdansk Turisme om at videreføre</w:t>
      </w:r>
    </w:p>
    <w:p w:rsidR="00883342" w:rsidRPr="002429A3" w:rsidRDefault="00883342" w:rsidP="00883342">
      <w:pPr>
        <w:autoSpaceDE w:val="0"/>
        <w:autoSpaceDN w:val="0"/>
        <w:adjustRightInd w:val="0"/>
        <w:rPr>
          <w:rFonts w:cs="Verdana"/>
          <w:szCs w:val="20"/>
        </w:rPr>
      </w:pPr>
      <w:r w:rsidRPr="002429A3">
        <w:rPr>
          <w:rFonts w:cs="Verdana"/>
          <w:szCs w:val="20"/>
        </w:rPr>
        <w:t xml:space="preserve">markedsføringssamarbejdet i 2014 </w:t>
      </w:r>
    </w:p>
    <w:p w:rsidR="00883342" w:rsidRPr="002429A3" w:rsidRDefault="00883342" w:rsidP="00883342">
      <w:pPr>
        <w:autoSpaceDE w:val="0"/>
        <w:autoSpaceDN w:val="0"/>
        <w:adjustRightInd w:val="0"/>
        <w:rPr>
          <w:rFonts w:cs="Verdana"/>
          <w:szCs w:val="20"/>
        </w:rPr>
      </w:pPr>
      <w:r w:rsidRPr="002429A3">
        <w:rPr>
          <w:rFonts w:cs="Verdana"/>
          <w:szCs w:val="20"/>
        </w:rPr>
        <w:t xml:space="preserve">6. K17 på den lange bane </w:t>
      </w:r>
    </w:p>
    <w:p w:rsidR="00883342" w:rsidRPr="002429A3" w:rsidRDefault="00883342" w:rsidP="00883342">
      <w:pPr>
        <w:autoSpaceDE w:val="0"/>
        <w:autoSpaceDN w:val="0"/>
        <w:adjustRightInd w:val="0"/>
        <w:rPr>
          <w:rFonts w:cs="Verdana"/>
          <w:szCs w:val="20"/>
        </w:rPr>
      </w:pPr>
      <w:r w:rsidRPr="002429A3">
        <w:rPr>
          <w:rFonts w:cs="Verdana"/>
          <w:szCs w:val="20"/>
        </w:rPr>
        <w:t xml:space="preserve">7. Status på administrative videokonferencer i K17-regi </w:t>
      </w:r>
    </w:p>
    <w:p w:rsidR="00883342" w:rsidRPr="002429A3" w:rsidRDefault="00883342" w:rsidP="00883342">
      <w:pPr>
        <w:autoSpaceDE w:val="0"/>
        <w:autoSpaceDN w:val="0"/>
        <w:adjustRightInd w:val="0"/>
        <w:rPr>
          <w:rFonts w:cs="Verdana"/>
          <w:szCs w:val="20"/>
        </w:rPr>
      </w:pPr>
      <w:r w:rsidRPr="002429A3">
        <w:rPr>
          <w:rFonts w:cs="Verdana"/>
          <w:szCs w:val="20"/>
        </w:rPr>
        <w:t xml:space="preserve">8. Orientering – Fokuseret vækstdagsorden </w:t>
      </w:r>
    </w:p>
    <w:p w:rsidR="00883342" w:rsidRDefault="00883342" w:rsidP="00883342">
      <w:pPr>
        <w:rPr>
          <w:rFonts w:cs="Verdana"/>
          <w:szCs w:val="20"/>
        </w:rPr>
      </w:pPr>
      <w:r w:rsidRPr="002429A3">
        <w:rPr>
          <w:rFonts w:cs="Verdana"/>
          <w:szCs w:val="20"/>
        </w:rPr>
        <w:t>9. Faste orienteringspunkter</w:t>
      </w:r>
    </w:p>
    <w:p w:rsidR="00883342" w:rsidRDefault="00883342" w:rsidP="00883342">
      <w:pPr>
        <w:rPr>
          <w:rFonts w:cs="Verdana"/>
          <w:szCs w:val="20"/>
        </w:rPr>
      </w:pPr>
    </w:p>
    <w:p w:rsidR="00883342" w:rsidRPr="00883342" w:rsidRDefault="00883342" w:rsidP="00883342">
      <w:pPr>
        <w:rPr>
          <w:rFonts w:cs="Verdana"/>
          <w:b/>
          <w:szCs w:val="20"/>
        </w:rPr>
      </w:pPr>
      <w:r w:rsidRPr="00883342">
        <w:rPr>
          <w:rFonts w:cs="Verdana"/>
          <w:b/>
          <w:szCs w:val="20"/>
        </w:rPr>
        <w:t>Indstilling:</w:t>
      </w:r>
    </w:p>
    <w:p w:rsidR="00883342" w:rsidRDefault="00883342" w:rsidP="00883342">
      <w:pPr>
        <w:rPr>
          <w:rFonts w:cs="Verdana"/>
          <w:szCs w:val="20"/>
        </w:rPr>
      </w:pPr>
      <w:r>
        <w:rPr>
          <w:rFonts w:cs="Verdana"/>
          <w:szCs w:val="20"/>
        </w:rPr>
        <w:t>Det indstilles:</w:t>
      </w:r>
    </w:p>
    <w:p w:rsidR="00883342" w:rsidRPr="000704CA" w:rsidRDefault="00883342" w:rsidP="00883342">
      <w:pPr>
        <w:numPr>
          <w:ilvl w:val="0"/>
          <w:numId w:val="4"/>
        </w:numPr>
        <w:rPr>
          <w:b/>
          <w:szCs w:val="20"/>
        </w:rPr>
      </w:pPr>
      <w:r>
        <w:rPr>
          <w:rFonts w:cs="Verdana"/>
          <w:szCs w:val="20"/>
        </w:rPr>
        <w:t xml:space="preserve"> At styregruppen tager orienteringen til efterretning</w:t>
      </w:r>
    </w:p>
    <w:p w:rsidR="000704CA" w:rsidRDefault="000704CA" w:rsidP="000704CA">
      <w:pPr>
        <w:rPr>
          <w:rFonts w:cs="Verdana"/>
          <w:szCs w:val="20"/>
        </w:rPr>
      </w:pPr>
    </w:p>
    <w:p w:rsidR="000704CA" w:rsidRPr="000704CA" w:rsidRDefault="000704CA" w:rsidP="000704CA">
      <w:pPr>
        <w:rPr>
          <w:rFonts w:cs="Verdana"/>
          <w:b/>
          <w:szCs w:val="20"/>
        </w:rPr>
      </w:pPr>
      <w:r w:rsidRPr="000704CA">
        <w:rPr>
          <w:rFonts w:cs="Verdana"/>
          <w:b/>
          <w:szCs w:val="20"/>
        </w:rPr>
        <w:t>Beslutning:</w:t>
      </w:r>
    </w:p>
    <w:p w:rsidR="000704CA" w:rsidRDefault="000704CA" w:rsidP="000704CA">
      <w:pPr>
        <w:numPr>
          <w:ilvl w:val="0"/>
          <w:numId w:val="4"/>
        </w:numPr>
        <w:rPr>
          <w:b/>
          <w:szCs w:val="20"/>
        </w:rPr>
      </w:pPr>
      <w:r>
        <w:rPr>
          <w:rFonts w:cs="Verdana"/>
          <w:szCs w:val="20"/>
        </w:rPr>
        <w:t>Styregruppen tog orienteringen til efterretning.</w:t>
      </w:r>
    </w:p>
    <w:p w:rsidR="008B798A" w:rsidRDefault="008B798A" w:rsidP="00C85659">
      <w:pPr>
        <w:rPr>
          <w:b/>
          <w:szCs w:val="20"/>
        </w:rPr>
      </w:pPr>
    </w:p>
    <w:p w:rsidR="00883342" w:rsidRDefault="00883342" w:rsidP="00C85659">
      <w:pPr>
        <w:rPr>
          <w:b/>
          <w:szCs w:val="20"/>
        </w:rPr>
      </w:pPr>
    </w:p>
    <w:p w:rsidR="00307243" w:rsidRDefault="00E47384" w:rsidP="00013E60">
      <w:pPr>
        <w:rPr>
          <w:b/>
        </w:rPr>
      </w:pPr>
      <w:r>
        <w:rPr>
          <w:b/>
        </w:rPr>
        <w:t>20</w:t>
      </w:r>
      <w:r w:rsidR="00013E60">
        <w:rPr>
          <w:b/>
        </w:rPr>
        <w:t xml:space="preserve">. </w:t>
      </w:r>
      <w:r w:rsidR="00C85659" w:rsidRPr="00013E60">
        <w:rPr>
          <w:b/>
        </w:rPr>
        <w:t xml:space="preserve">Orientering fra KKR </w:t>
      </w:r>
    </w:p>
    <w:p w:rsidR="00D725A0" w:rsidRDefault="00D725A0" w:rsidP="00013E60">
      <w:pPr>
        <w:rPr>
          <w:b/>
        </w:rPr>
      </w:pPr>
    </w:p>
    <w:p w:rsidR="00D725A0" w:rsidRDefault="00D725A0" w:rsidP="00013E60">
      <w:pPr>
        <w:rPr>
          <w:b/>
        </w:rPr>
      </w:pPr>
      <w:r>
        <w:rPr>
          <w:b/>
        </w:rPr>
        <w:t>Baggrund:</w:t>
      </w:r>
    </w:p>
    <w:p w:rsidR="00D725A0" w:rsidRPr="00D725A0" w:rsidRDefault="00D725A0" w:rsidP="00013E60">
      <w:r w:rsidRPr="00D725A0">
        <w:t>KKR Sjælland har afholdt møde 27/8, med følgende punkter på dagsordenen</w:t>
      </w:r>
      <w:r>
        <w:t>:</w:t>
      </w:r>
    </w:p>
    <w:p w:rsidR="00D725A0" w:rsidRPr="00D725A0" w:rsidRDefault="00D725A0" w:rsidP="00D725A0">
      <w:pPr>
        <w:pStyle w:val="Default"/>
        <w:rPr>
          <w:rFonts w:ascii="Verdana" w:hAnsi="Verdana"/>
          <w:sz w:val="20"/>
          <w:szCs w:val="20"/>
        </w:rPr>
      </w:pPr>
      <w:r w:rsidRPr="00D725A0">
        <w:rPr>
          <w:rFonts w:ascii="Verdana" w:hAnsi="Verdana"/>
          <w:bCs/>
          <w:color w:val="auto"/>
          <w:sz w:val="20"/>
          <w:szCs w:val="20"/>
        </w:rPr>
        <w:t>1.</w:t>
      </w:r>
      <w:r w:rsidRPr="00D725A0">
        <w:rPr>
          <w:rFonts w:ascii="Verdana" w:hAnsi="Verdana"/>
          <w:bCs/>
          <w:sz w:val="20"/>
          <w:szCs w:val="20"/>
        </w:rPr>
        <w:t xml:space="preserve"> Godkendelse af referat </w:t>
      </w:r>
    </w:p>
    <w:p w:rsidR="00D725A0" w:rsidRPr="00D725A0" w:rsidRDefault="00D725A0" w:rsidP="00D725A0">
      <w:pPr>
        <w:pStyle w:val="Default"/>
        <w:rPr>
          <w:rFonts w:ascii="Verdana" w:hAnsi="Verdana" w:cs="Garamond"/>
          <w:sz w:val="20"/>
          <w:szCs w:val="20"/>
        </w:rPr>
      </w:pPr>
      <w:r w:rsidRPr="00D725A0">
        <w:rPr>
          <w:rFonts w:ascii="Verdana" w:hAnsi="Verdana" w:cs="Garamond"/>
          <w:sz w:val="20"/>
          <w:szCs w:val="20"/>
        </w:rPr>
        <w:t xml:space="preserve">1.1. Godkendelse af referat fra den 11. juni 2013 </w:t>
      </w:r>
    </w:p>
    <w:p w:rsidR="00D725A0" w:rsidRPr="00D725A0" w:rsidRDefault="00D725A0" w:rsidP="00D725A0">
      <w:pPr>
        <w:pStyle w:val="Default"/>
        <w:rPr>
          <w:rFonts w:ascii="Verdana" w:hAnsi="Verdana"/>
          <w:sz w:val="20"/>
          <w:szCs w:val="20"/>
        </w:rPr>
      </w:pPr>
      <w:r w:rsidRPr="00D725A0">
        <w:rPr>
          <w:rFonts w:ascii="Verdana" w:hAnsi="Verdana"/>
          <w:bCs/>
          <w:sz w:val="20"/>
          <w:szCs w:val="20"/>
        </w:rPr>
        <w:t xml:space="preserve">2. Regionalpolitiske sager </w:t>
      </w:r>
    </w:p>
    <w:p w:rsidR="00D725A0" w:rsidRPr="00D725A0" w:rsidRDefault="00D725A0" w:rsidP="00D725A0">
      <w:pPr>
        <w:pStyle w:val="Default"/>
        <w:rPr>
          <w:rFonts w:ascii="Verdana" w:hAnsi="Verdana" w:cs="Garamond"/>
          <w:sz w:val="20"/>
          <w:szCs w:val="20"/>
        </w:rPr>
      </w:pPr>
      <w:r w:rsidRPr="00D725A0">
        <w:rPr>
          <w:rFonts w:ascii="Verdana" w:hAnsi="Verdana" w:cs="Garamond"/>
          <w:sz w:val="20"/>
          <w:szCs w:val="20"/>
        </w:rPr>
        <w:t xml:space="preserve">2.1. Tema: Social- Styringsaftale 2014 for det specialiserede social- og undervisningsområde </w:t>
      </w:r>
    </w:p>
    <w:p w:rsidR="00D725A0" w:rsidRPr="00D725A0" w:rsidRDefault="00D725A0" w:rsidP="00D725A0">
      <w:pPr>
        <w:pStyle w:val="Default"/>
        <w:rPr>
          <w:rFonts w:ascii="Verdana" w:hAnsi="Verdana" w:cs="Garamond"/>
          <w:sz w:val="20"/>
          <w:szCs w:val="20"/>
        </w:rPr>
      </w:pPr>
      <w:r w:rsidRPr="00D725A0">
        <w:rPr>
          <w:rFonts w:ascii="Verdana" w:hAnsi="Verdana" w:cs="Garamond"/>
          <w:sz w:val="20"/>
          <w:szCs w:val="20"/>
        </w:rPr>
        <w:t xml:space="preserve">2.2. Tema: Social - Orientering om takstanalyse for regnskab 2012 </w:t>
      </w:r>
    </w:p>
    <w:p w:rsidR="00D725A0" w:rsidRPr="00D725A0" w:rsidRDefault="00D725A0" w:rsidP="00D725A0">
      <w:pPr>
        <w:pStyle w:val="Default"/>
        <w:rPr>
          <w:rFonts w:ascii="Verdana" w:hAnsi="Verdana" w:cs="Garamond"/>
          <w:sz w:val="20"/>
          <w:szCs w:val="20"/>
        </w:rPr>
      </w:pPr>
      <w:r w:rsidRPr="00D725A0">
        <w:rPr>
          <w:rFonts w:ascii="Verdana" w:hAnsi="Verdana" w:cs="Garamond"/>
          <w:sz w:val="20"/>
          <w:szCs w:val="20"/>
        </w:rPr>
        <w:t xml:space="preserve">2.3. Tema: Social - De mest specialiserede tilbud </w:t>
      </w:r>
    </w:p>
    <w:p w:rsidR="00D725A0" w:rsidRPr="00D725A0" w:rsidRDefault="00D725A0" w:rsidP="00D725A0">
      <w:pPr>
        <w:pStyle w:val="Default"/>
        <w:rPr>
          <w:rFonts w:ascii="Verdana" w:hAnsi="Verdana" w:cs="Garamond"/>
          <w:sz w:val="20"/>
          <w:szCs w:val="20"/>
        </w:rPr>
      </w:pPr>
      <w:r w:rsidRPr="00D725A0">
        <w:rPr>
          <w:rFonts w:ascii="Verdana" w:hAnsi="Verdana" w:cs="Garamond"/>
          <w:sz w:val="20"/>
          <w:szCs w:val="20"/>
        </w:rPr>
        <w:t xml:space="preserve">2.4. Tema: Social - Tilsynspolitik i Socialtilsyn Øst </w:t>
      </w:r>
    </w:p>
    <w:p w:rsidR="00D725A0" w:rsidRPr="00D725A0" w:rsidRDefault="00D725A0" w:rsidP="00D725A0">
      <w:pPr>
        <w:pStyle w:val="Default"/>
        <w:rPr>
          <w:rFonts w:ascii="Verdana" w:hAnsi="Verdana" w:cs="Garamond"/>
          <w:sz w:val="20"/>
          <w:szCs w:val="20"/>
        </w:rPr>
      </w:pPr>
      <w:r w:rsidRPr="00D725A0">
        <w:rPr>
          <w:rFonts w:ascii="Verdana" w:hAnsi="Verdana" w:cs="Garamond"/>
          <w:sz w:val="20"/>
          <w:szCs w:val="20"/>
        </w:rPr>
        <w:t xml:space="preserve">2.5. Tema: Social - Socialtilsyn Øst, håndtering af kommunikation og kriser </w:t>
      </w:r>
    </w:p>
    <w:p w:rsidR="00D725A0" w:rsidRPr="00D725A0" w:rsidRDefault="00D725A0" w:rsidP="00D725A0">
      <w:pPr>
        <w:pStyle w:val="Default"/>
        <w:rPr>
          <w:rFonts w:ascii="Verdana" w:hAnsi="Verdana" w:cs="Garamond"/>
          <w:sz w:val="20"/>
          <w:szCs w:val="20"/>
        </w:rPr>
      </w:pPr>
      <w:r w:rsidRPr="00D725A0">
        <w:rPr>
          <w:rFonts w:ascii="Verdana" w:hAnsi="Verdana" w:cs="Garamond"/>
          <w:sz w:val="20"/>
          <w:szCs w:val="20"/>
        </w:rPr>
        <w:t xml:space="preserve">2.6. Tema: Social - Orientering om principper for takstfastsættelse i socialtilsyn øst </w:t>
      </w:r>
    </w:p>
    <w:p w:rsidR="00D725A0" w:rsidRPr="00D725A0" w:rsidRDefault="00D725A0" w:rsidP="00D725A0">
      <w:pPr>
        <w:pStyle w:val="Default"/>
        <w:rPr>
          <w:rFonts w:ascii="Verdana" w:hAnsi="Verdana" w:cs="Garamond"/>
          <w:sz w:val="20"/>
          <w:szCs w:val="20"/>
        </w:rPr>
      </w:pPr>
      <w:r w:rsidRPr="00D725A0">
        <w:rPr>
          <w:rFonts w:ascii="Verdana" w:hAnsi="Verdana" w:cs="Garamond"/>
          <w:sz w:val="20"/>
          <w:szCs w:val="20"/>
        </w:rPr>
        <w:t xml:space="preserve">2.7. Aftale om rammer for justering af kommunalreformen </w:t>
      </w:r>
    </w:p>
    <w:p w:rsidR="00D725A0" w:rsidRPr="00D725A0" w:rsidRDefault="00D725A0" w:rsidP="00D725A0">
      <w:pPr>
        <w:pStyle w:val="Default"/>
        <w:rPr>
          <w:rFonts w:ascii="Verdana" w:hAnsi="Verdana" w:cs="Garamond"/>
          <w:sz w:val="20"/>
          <w:szCs w:val="20"/>
        </w:rPr>
      </w:pPr>
      <w:r w:rsidRPr="00D725A0">
        <w:rPr>
          <w:rFonts w:ascii="Verdana" w:hAnsi="Verdana" w:cs="Garamond"/>
          <w:sz w:val="20"/>
          <w:szCs w:val="20"/>
        </w:rPr>
        <w:t xml:space="preserve">2.8. Årlig redegørelse for GeoSjælland </w:t>
      </w:r>
    </w:p>
    <w:p w:rsidR="00D725A0" w:rsidRPr="00D725A0" w:rsidRDefault="00D725A0" w:rsidP="00D725A0">
      <w:pPr>
        <w:pStyle w:val="Default"/>
        <w:rPr>
          <w:rFonts w:ascii="Verdana" w:hAnsi="Verdana" w:cs="Garamond"/>
          <w:sz w:val="20"/>
          <w:szCs w:val="20"/>
        </w:rPr>
      </w:pPr>
      <w:r w:rsidRPr="00D725A0">
        <w:rPr>
          <w:rFonts w:ascii="Verdana" w:hAnsi="Verdana" w:cs="Garamond"/>
          <w:sz w:val="20"/>
          <w:szCs w:val="20"/>
        </w:rPr>
        <w:t xml:space="preserve">2.9. Skriftlig orientering: Uddannelse og beskæftigelse </w:t>
      </w:r>
    </w:p>
    <w:p w:rsidR="00D725A0" w:rsidRPr="00D725A0" w:rsidRDefault="00D725A0" w:rsidP="00D725A0">
      <w:pPr>
        <w:pStyle w:val="Default"/>
        <w:rPr>
          <w:rFonts w:ascii="Verdana" w:hAnsi="Verdana"/>
          <w:bCs/>
          <w:sz w:val="20"/>
          <w:szCs w:val="20"/>
        </w:rPr>
      </w:pPr>
      <w:r w:rsidRPr="00D725A0">
        <w:rPr>
          <w:rFonts w:ascii="Verdana" w:hAnsi="Verdana"/>
          <w:bCs/>
          <w:sz w:val="20"/>
          <w:szCs w:val="20"/>
        </w:rPr>
        <w:t xml:space="preserve">3. Udpegninger </w:t>
      </w:r>
    </w:p>
    <w:p w:rsidR="00D725A0" w:rsidRPr="00D725A0" w:rsidRDefault="00D725A0" w:rsidP="00D725A0">
      <w:pPr>
        <w:pStyle w:val="Default"/>
        <w:rPr>
          <w:rFonts w:ascii="Verdana" w:hAnsi="Verdana"/>
          <w:bCs/>
          <w:sz w:val="20"/>
          <w:szCs w:val="20"/>
        </w:rPr>
      </w:pPr>
      <w:r w:rsidRPr="00D725A0">
        <w:rPr>
          <w:rFonts w:ascii="Verdana" w:hAnsi="Verdana"/>
          <w:bCs/>
          <w:sz w:val="20"/>
          <w:szCs w:val="20"/>
        </w:rPr>
        <w:t xml:space="preserve">4. KKR </w:t>
      </w:r>
    </w:p>
    <w:p w:rsidR="00D725A0" w:rsidRPr="00D725A0" w:rsidRDefault="00D725A0" w:rsidP="00D725A0">
      <w:pPr>
        <w:pStyle w:val="Default"/>
        <w:rPr>
          <w:rFonts w:ascii="Verdana" w:hAnsi="Verdana" w:cs="Garamond"/>
          <w:sz w:val="20"/>
          <w:szCs w:val="20"/>
        </w:rPr>
      </w:pPr>
      <w:r w:rsidRPr="00D725A0">
        <w:rPr>
          <w:rFonts w:ascii="Verdana" w:hAnsi="Verdana" w:cs="Garamond"/>
          <w:sz w:val="20"/>
          <w:szCs w:val="20"/>
        </w:rPr>
        <w:t xml:space="preserve">4.1. Evaluering af KKR perioden </w:t>
      </w:r>
    </w:p>
    <w:p w:rsidR="00D725A0" w:rsidRPr="00D725A0" w:rsidRDefault="00D725A0" w:rsidP="00D725A0">
      <w:pPr>
        <w:pStyle w:val="Default"/>
        <w:rPr>
          <w:rFonts w:ascii="Verdana" w:hAnsi="Verdana" w:cs="Garamond"/>
          <w:sz w:val="20"/>
          <w:szCs w:val="20"/>
        </w:rPr>
      </w:pPr>
      <w:r w:rsidRPr="00D725A0">
        <w:rPr>
          <w:rFonts w:ascii="Verdana" w:hAnsi="Verdana" w:cs="Garamond"/>
          <w:sz w:val="20"/>
          <w:szCs w:val="20"/>
        </w:rPr>
        <w:t xml:space="preserve">4.2. Opsamling ejerstrategier </w:t>
      </w:r>
    </w:p>
    <w:p w:rsidR="00D725A0" w:rsidRPr="00D725A0" w:rsidRDefault="00D725A0" w:rsidP="00D725A0">
      <w:pPr>
        <w:pStyle w:val="Default"/>
        <w:rPr>
          <w:rFonts w:ascii="Verdana" w:hAnsi="Verdana" w:cs="Garamond"/>
          <w:sz w:val="20"/>
          <w:szCs w:val="20"/>
        </w:rPr>
      </w:pPr>
      <w:r w:rsidRPr="00D725A0">
        <w:rPr>
          <w:rFonts w:ascii="Verdana" w:hAnsi="Verdana" w:cs="Garamond"/>
          <w:sz w:val="20"/>
          <w:szCs w:val="20"/>
        </w:rPr>
        <w:t xml:space="preserve">4.3. Konstituerende møde i det nye KKR Sjælland 2014-2018 </w:t>
      </w:r>
    </w:p>
    <w:p w:rsidR="00D725A0" w:rsidRPr="00D725A0" w:rsidRDefault="00D725A0" w:rsidP="00D725A0">
      <w:pPr>
        <w:pStyle w:val="Default"/>
        <w:rPr>
          <w:rFonts w:ascii="Verdana" w:hAnsi="Verdana"/>
          <w:sz w:val="20"/>
          <w:szCs w:val="20"/>
        </w:rPr>
      </w:pPr>
      <w:r w:rsidRPr="00D725A0">
        <w:rPr>
          <w:rFonts w:ascii="Verdana" w:hAnsi="Verdana"/>
          <w:bCs/>
          <w:sz w:val="20"/>
          <w:szCs w:val="20"/>
        </w:rPr>
        <w:t xml:space="preserve">5. Siden sidst </w:t>
      </w:r>
    </w:p>
    <w:p w:rsidR="00D725A0" w:rsidRPr="00D725A0" w:rsidRDefault="00D725A0" w:rsidP="00D725A0">
      <w:pPr>
        <w:pStyle w:val="Default"/>
        <w:rPr>
          <w:rFonts w:ascii="Verdana" w:hAnsi="Verdana" w:cs="Garamond"/>
          <w:sz w:val="20"/>
          <w:szCs w:val="20"/>
        </w:rPr>
      </w:pPr>
      <w:r w:rsidRPr="00D725A0">
        <w:rPr>
          <w:rFonts w:ascii="Verdana" w:hAnsi="Verdana" w:cs="Garamond"/>
          <w:sz w:val="20"/>
          <w:szCs w:val="20"/>
        </w:rPr>
        <w:t xml:space="preserve">5.1. Meddelelser </w:t>
      </w:r>
    </w:p>
    <w:p w:rsidR="00D725A0" w:rsidRPr="00D725A0" w:rsidRDefault="00D725A0" w:rsidP="00D725A0">
      <w:pPr>
        <w:pStyle w:val="Default"/>
        <w:rPr>
          <w:rFonts w:ascii="Verdana" w:hAnsi="Verdana"/>
          <w:sz w:val="20"/>
          <w:szCs w:val="20"/>
        </w:rPr>
      </w:pPr>
      <w:r w:rsidRPr="00D725A0">
        <w:rPr>
          <w:rFonts w:ascii="Verdana" w:hAnsi="Verdana"/>
          <w:bCs/>
          <w:sz w:val="20"/>
          <w:szCs w:val="20"/>
        </w:rPr>
        <w:t xml:space="preserve">6. Punkter til næste møde </w:t>
      </w:r>
    </w:p>
    <w:p w:rsidR="00D725A0" w:rsidRPr="00D725A0" w:rsidRDefault="00D725A0" w:rsidP="00D725A0">
      <w:pPr>
        <w:pStyle w:val="Default"/>
        <w:rPr>
          <w:rFonts w:ascii="Verdana" w:hAnsi="Verdana" w:cs="Garamond"/>
          <w:sz w:val="20"/>
          <w:szCs w:val="20"/>
        </w:rPr>
      </w:pPr>
      <w:r w:rsidRPr="00D725A0">
        <w:rPr>
          <w:rFonts w:ascii="Verdana" w:hAnsi="Verdana" w:cs="Garamond"/>
          <w:sz w:val="20"/>
          <w:szCs w:val="20"/>
        </w:rPr>
        <w:t xml:space="preserve">6.1. Sager på vej til kommende møder </w:t>
      </w:r>
    </w:p>
    <w:p w:rsidR="00D725A0" w:rsidRDefault="00D725A0" w:rsidP="00D725A0">
      <w:pPr>
        <w:rPr>
          <w:bCs/>
          <w:szCs w:val="20"/>
        </w:rPr>
      </w:pPr>
      <w:r w:rsidRPr="00D725A0">
        <w:rPr>
          <w:bCs/>
          <w:szCs w:val="20"/>
        </w:rPr>
        <w:t xml:space="preserve">7. Eventuelt </w:t>
      </w:r>
    </w:p>
    <w:p w:rsidR="00D725A0" w:rsidRDefault="00D725A0" w:rsidP="00D725A0">
      <w:pPr>
        <w:rPr>
          <w:bCs/>
          <w:szCs w:val="20"/>
        </w:rPr>
      </w:pPr>
    </w:p>
    <w:p w:rsidR="00D725A0" w:rsidRDefault="00D725A0" w:rsidP="00D725A0">
      <w:pPr>
        <w:rPr>
          <w:b/>
          <w:bCs/>
          <w:szCs w:val="20"/>
        </w:rPr>
      </w:pPr>
      <w:r w:rsidRPr="00D725A0">
        <w:rPr>
          <w:b/>
          <w:bCs/>
          <w:szCs w:val="20"/>
        </w:rPr>
        <w:t>Indstilling:</w:t>
      </w:r>
    </w:p>
    <w:p w:rsidR="00D725A0" w:rsidRPr="00D725A0" w:rsidRDefault="00D725A0" w:rsidP="00D725A0">
      <w:pPr>
        <w:rPr>
          <w:bCs/>
          <w:szCs w:val="20"/>
        </w:rPr>
      </w:pPr>
      <w:r w:rsidRPr="00D725A0">
        <w:rPr>
          <w:bCs/>
          <w:szCs w:val="20"/>
        </w:rPr>
        <w:t>Det indstilles:</w:t>
      </w:r>
    </w:p>
    <w:p w:rsidR="00D725A0" w:rsidRDefault="00D725A0" w:rsidP="00D725A0">
      <w:pPr>
        <w:numPr>
          <w:ilvl w:val="0"/>
          <w:numId w:val="4"/>
        </w:numPr>
        <w:rPr>
          <w:bCs/>
          <w:szCs w:val="20"/>
        </w:rPr>
      </w:pPr>
      <w:r w:rsidRPr="00D725A0">
        <w:rPr>
          <w:bCs/>
          <w:szCs w:val="20"/>
        </w:rPr>
        <w:t>At styregruppen tager orienteringen til efterretning.</w:t>
      </w:r>
    </w:p>
    <w:p w:rsidR="000704CA" w:rsidRDefault="000704CA" w:rsidP="000704CA">
      <w:pPr>
        <w:rPr>
          <w:bCs/>
          <w:szCs w:val="20"/>
        </w:rPr>
      </w:pPr>
    </w:p>
    <w:p w:rsidR="000704CA" w:rsidRPr="000704CA" w:rsidRDefault="000704CA" w:rsidP="000704CA">
      <w:pPr>
        <w:rPr>
          <w:b/>
          <w:bCs/>
          <w:szCs w:val="20"/>
        </w:rPr>
      </w:pPr>
      <w:r w:rsidRPr="000704CA">
        <w:rPr>
          <w:b/>
          <w:bCs/>
          <w:szCs w:val="20"/>
        </w:rPr>
        <w:t>Beslutning:</w:t>
      </w:r>
    </w:p>
    <w:p w:rsidR="000704CA" w:rsidRPr="00D725A0" w:rsidRDefault="000704CA" w:rsidP="000704CA">
      <w:pPr>
        <w:numPr>
          <w:ilvl w:val="0"/>
          <w:numId w:val="4"/>
        </w:numPr>
        <w:rPr>
          <w:bCs/>
          <w:szCs w:val="20"/>
        </w:rPr>
      </w:pPr>
      <w:r>
        <w:rPr>
          <w:bCs/>
          <w:szCs w:val="20"/>
        </w:rPr>
        <w:t>Styregruppen tog orienteringen til efterretning</w:t>
      </w:r>
    </w:p>
    <w:p w:rsidR="00D725A0" w:rsidRDefault="00D725A0" w:rsidP="00D725A0">
      <w:pPr>
        <w:rPr>
          <w:bCs/>
          <w:szCs w:val="20"/>
        </w:rPr>
      </w:pPr>
    </w:p>
    <w:p w:rsidR="00D725A0" w:rsidRDefault="00D725A0" w:rsidP="00D725A0">
      <w:pPr>
        <w:rPr>
          <w:bCs/>
          <w:szCs w:val="20"/>
        </w:rPr>
      </w:pPr>
    </w:p>
    <w:p w:rsidR="00307243" w:rsidRDefault="00E47384" w:rsidP="00013E60">
      <w:pPr>
        <w:rPr>
          <w:b/>
          <w:szCs w:val="20"/>
        </w:rPr>
      </w:pPr>
      <w:r>
        <w:rPr>
          <w:b/>
        </w:rPr>
        <w:t>21</w:t>
      </w:r>
      <w:r w:rsidR="00013E60">
        <w:rPr>
          <w:b/>
        </w:rPr>
        <w:t xml:space="preserve">. </w:t>
      </w:r>
      <w:r w:rsidR="00C85659" w:rsidRPr="00307243">
        <w:rPr>
          <w:b/>
          <w:szCs w:val="20"/>
        </w:rPr>
        <w:t>Nyt fra netværksgr</w:t>
      </w:r>
      <w:r w:rsidR="00EA2FD1">
        <w:rPr>
          <w:b/>
          <w:szCs w:val="20"/>
        </w:rPr>
        <w:t>upper og arbejdsgrupper</w:t>
      </w:r>
      <w:r w:rsidR="00307243" w:rsidRPr="00307243">
        <w:rPr>
          <w:b/>
          <w:szCs w:val="20"/>
        </w:rPr>
        <w:t xml:space="preserve"> </w:t>
      </w:r>
    </w:p>
    <w:p w:rsidR="00EA2FD1" w:rsidRDefault="00EA2FD1" w:rsidP="00EA2FD1">
      <w:pPr>
        <w:pStyle w:val="Listeafsnit"/>
        <w:rPr>
          <w:b/>
          <w:szCs w:val="20"/>
        </w:rPr>
      </w:pPr>
    </w:p>
    <w:p w:rsidR="00EA2FD1" w:rsidRDefault="00EA2FD1" w:rsidP="00EA2FD1">
      <w:pPr>
        <w:rPr>
          <w:b/>
          <w:szCs w:val="20"/>
        </w:rPr>
      </w:pPr>
      <w:r>
        <w:rPr>
          <w:b/>
          <w:szCs w:val="20"/>
        </w:rPr>
        <w:t xml:space="preserve">Baggrund: </w:t>
      </w:r>
      <w:r>
        <w:rPr>
          <w:b/>
          <w:szCs w:val="20"/>
        </w:rPr>
        <w:br/>
      </w:r>
      <w:r w:rsidRPr="00EA2FD1">
        <w:rPr>
          <w:szCs w:val="20"/>
        </w:rPr>
        <w:t>Følgende orientering fra netværksgrupper og arbejdsgrupper</w:t>
      </w:r>
    </w:p>
    <w:p w:rsidR="00A819F9" w:rsidRDefault="00A819F9" w:rsidP="00A819F9">
      <w:pPr>
        <w:pStyle w:val="Listeafsnit"/>
        <w:rPr>
          <w:b/>
          <w:szCs w:val="20"/>
        </w:rPr>
      </w:pPr>
    </w:p>
    <w:p w:rsidR="00A819F9" w:rsidRPr="00EA2FD1" w:rsidRDefault="00EA2FD1" w:rsidP="00A819F9">
      <w:pPr>
        <w:tabs>
          <w:tab w:val="left" w:pos="7560"/>
        </w:tabs>
        <w:rPr>
          <w:i/>
        </w:rPr>
      </w:pPr>
      <w:r w:rsidRPr="00EA2FD1">
        <w:rPr>
          <w:i/>
        </w:rPr>
        <w:t>N</w:t>
      </w:r>
      <w:r w:rsidR="00A819F9" w:rsidRPr="00EA2FD1">
        <w:rPr>
          <w:i/>
        </w:rPr>
        <w:t>etværksgruppe Voksne Sindslidende:</w:t>
      </w:r>
    </w:p>
    <w:p w:rsidR="00A819F9" w:rsidRPr="0053637F" w:rsidRDefault="00A819F9" w:rsidP="00A819F9">
      <w:pPr>
        <w:tabs>
          <w:tab w:val="left" w:pos="7560"/>
        </w:tabs>
      </w:pPr>
      <w:r w:rsidRPr="0053637F">
        <w:t xml:space="preserve">Der har </w:t>
      </w:r>
      <w:r>
        <w:t xml:space="preserve">sidst </w:t>
      </w:r>
      <w:r w:rsidRPr="0053637F">
        <w:t>været afholdt møde i netværksgruppen den 14.5.2013. På dagsorden var den nye pensionslovgivnings betydning for psykiatrien, herunder planlægning af en temadag i se</w:t>
      </w:r>
      <w:r w:rsidRPr="0053637F">
        <w:t>p</w:t>
      </w:r>
      <w:r>
        <w:t>tember. Endvidere drøftet</w:t>
      </w:r>
      <w:r w:rsidRPr="0053637F">
        <w:t xml:space="preserve"> pensionsreformens betydning for pladsudviklingen.</w:t>
      </w:r>
    </w:p>
    <w:p w:rsidR="00A819F9" w:rsidRDefault="00A819F9" w:rsidP="00A819F9">
      <w:pPr>
        <w:tabs>
          <w:tab w:val="left" w:pos="7560"/>
        </w:tabs>
      </w:pPr>
      <w:r>
        <w:t>Der er nu fundet en ny tovholder for netværket – Kurt Hjortsø fra Roskilde.</w:t>
      </w:r>
    </w:p>
    <w:p w:rsidR="00A819F9" w:rsidRDefault="00A819F9" w:rsidP="00A819F9">
      <w:pPr>
        <w:tabs>
          <w:tab w:val="left" w:pos="7560"/>
        </w:tabs>
      </w:pPr>
    </w:p>
    <w:p w:rsidR="00A819F9" w:rsidRPr="00EA2FD1" w:rsidRDefault="00A819F9" w:rsidP="00A819F9">
      <w:pPr>
        <w:rPr>
          <w:i/>
          <w:szCs w:val="20"/>
        </w:rPr>
      </w:pPr>
      <w:r w:rsidRPr="00EA2FD1">
        <w:rPr>
          <w:i/>
          <w:szCs w:val="20"/>
        </w:rPr>
        <w:t>Netværksgruppen Voksenspecialundervisning.</w:t>
      </w:r>
    </w:p>
    <w:p w:rsidR="00A819F9" w:rsidRDefault="00A819F9" w:rsidP="00A819F9">
      <w:pPr>
        <w:tabs>
          <w:tab w:val="left" w:pos="7560"/>
        </w:tabs>
      </w:pPr>
      <w:r>
        <w:t>Der afholdes møde i netværksgruppen den 30.8.2013. Indholdet herfra medtages på næste styregruppemøde.</w:t>
      </w:r>
    </w:p>
    <w:p w:rsidR="00A819F9" w:rsidRDefault="00A819F9" w:rsidP="00A819F9">
      <w:pPr>
        <w:tabs>
          <w:tab w:val="center" w:pos="4819"/>
        </w:tabs>
      </w:pPr>
    </w:p>
    <w:p w:rsidR="00A819F9" w:rsidRPr="00EA2FD1" w:rsidRDefault="00A819F9" w:rsidP="00A819F9">
      <w:pPr>
        <w:tabs>
          <w:tab w:val="center" w:pos="4819"/>
        </w:tabs>
        <w:rPr>
          <w:i/>
          <w:szCs w:val="20"/>
        </w:rPr>
      </w:pPr>
      <w:r w:rsidRPr="00EA2FD1">
        <w:rPr>
          <w:i/>
          <w:szCs w:val="20"/>
        </w:rPr>
        <w:t>Netværksgruppen Voksne Handicappede.</w:t>
      </w:r>
      <w:r w:rsidRPr="00EA2FD1">
        <w:rPr>
          <w:i/>
          <w:szCs w:val="20"/>
        </w:rPr>
        <w:tab/>
      </w:r>
    </w:p>
    <w:p w:rsidR="00A819F9" w:rsidRDefault="00A819F9" w:rsidP="00A819F9">
      <w:pPr>
        <w:tabs>
          <w:tab w:val="left" w:pos="7560"/>
        </w:tabs>
      </w:pPr>
      <w:r w:rsidRPr="0053637F">
        <w:t xml:space="preserve">Der har </w:t>
      </w:r>
      <w:r>
        <w:t>været afholdt møde den 3.6.2013. Referat ej modtaget.</w:t>
      </w:r>
    </w:p>
    <w:p w:rsidR="00EA2FD1" w:rsidRDefault="00A819F9" w:rsidP="00EA2FD1">
      <w:pPr>
        <w:tabs>
          <w:tab w:val="left" w:pos="7560"/>
        </w:tabs>
      </w:pPr>
      <w:r>
        <w:t>Netværksgruppen har nu fået en sekretær, men mangler</w:t>
      </w:r>
      <w:r w:rsidR="00EA2FD1">
        <w:t xml:space="preserve"> stadig at tovholderopgaven varetages siden Jan Hansen er overgået til andre opgaver</w:t>
      </w:r>
    </w:p>
    <w:p w:rsidR="00A819F9" w:rsidRDefault="00A819F9" w:rsidP="00A819F9">
      <w:pPr>
        <w:pStyle w:val="Body1"/>
        <w:rPr>
          <w:rFonts w:ascii="Verdana" w:hAnsi="Verdana"/>
          <w:sz w:val="20"/>
        </w:rPr>
      </w:pPr>
    </w:p>
    <w:p w:rsidR="00A819F9" w:rsidRPr="00EA2FD1" w:rsidRDefault="00A819F9" w:rsidP="00A819F9">
      <w:pPr>
        <w:pStyle w:val="Body1"/>
        <w:rPr>
          <w:rFonts w:ascii="Verdana" w:hAnsi="Verdana"/>
          <w:i/>
          <w:sz w:val="20"/>
        </w:rPr>
      </w:pPr>
      <w:r w:rsidRPr="00EA2FD1">
        <w:rPr>
          <w:rFonts w:ascii="Verdana" w:hAnsi="Verdana"/>
          <w:i/>
          <w:sz w:val="20"/>
        </w:rPr>
        <w:t>Netværksgruppen Børn &amp; Unge.</w:t>
      </w:r>
    </w:p>
    <w:p w:rsidR="00A819F9" w:rsidRDefault="00A819F9" w:rsidP="00A819F9">
      <w:r>
        <w:t xml:space="preserve">Der har </w:t>
      </w:r>
      <w:r w:rsidRPr="0053637F">
        <w:t>været af</w:t>
      </w:r>
      <w:r>
        <w:t>holdt møde den 13.6.2013.</w:t>
      </w:r>
    </w:p>
    <w:p w:rsidR="00A819F9" w:rsidRDefault="00A819F9" w:rsidP="00A819F9">
      <w:pPr>
        <w:rPr>
          <w:rFonts w:cs="Arial"/>
          <w:bCs/>
        </w:rPr>
      </w:pPr>
      <w:r>
        <w:t xml:space="preserve">Netværket har </w:t>
      </w:r>
      <w:r>
        <w:rPr>
          <w:rFonts w:cs="Arial"/>
        </w:rPr>
        <w:t xml:space="preserve">drøftet </w:t>
      </w:r>
      <w:r w:rsidRPr="003A08A0">
        <w:rPr>
          <w:rFonts w:cs="Arial"/>
        </w:rPr>
        <w:t>den igangværende analyse af styrkelse af familieplejeanbringelser (m</w:t>
      </w:r>
      <w:r w:rsidRPr="003A08A0">
        <w:rPr>
          <w:rFonts w:cs="Arial"/>
        </w:rPr>
        <w:t>i</w:t>
      </w:r>
      <w:r w:rsidRPr="003A08A0">
        <w:rPr>
          <w:rFonts w:cs="Arial"/>
        </w:rPr>
        <w:t>nistertemaet).</w:t>
      </w:r>
      <w:r>
        <w:rPr>
          <w:rFonts w:cs="Arial"/>
        </w:rPr>
        <w:t xml:space="preserve"> </w:t>
      </w:r>
      <w:r>
        <w:rPr>
          <w:rFonts w:cs="Arial"/>
          <w:bCs/>
        </w:rPr>
        <w:t>Thomas Carlsen orienterede om status på Børnehus Sjælland.</w:t>
      </w:r>
      <w:r w:rsidRPr="003A08A0">
        <w:rPr>
          <w:rFonts w:cs="Arial"/>
          <w:bCs/>
        </w:rPr>
        <w:t xml:space="preserve"> </w:t>
      </w:r>
      <w:r>
        <w:rPr>
          <w:rFonts w:cs="Arial"/>
          <w:bCs/>
        </w:rPr>
        <w:t>Roskilde og Næstved planlægger næste møde i Børnehuset. Mødet udvides eventuelt.</w:t>
      </w:r>
    </w:p>
    <w:p w:rsidR="00A819F9" w:rsidRPr="003A08A0" w:rsidRDefault="00A819F9" w:rsidP="00A819F9">
      <w:pPr>
        <w:rPr>
          <w:rFonts w:cs="Arial"/>
          <w:bCs/>
        </w:rPr>
      </w:pPr>
      <w:r>
        <w:rPr>
          <w:rFonts w:cs="Arial"/>
          <w:bCs/>
        </w:rPr>
        <w:t>Jan Hansen fremlagde seneste nyt fra Socialtilsynet. Snitflader til tilsynet er drøftet.</w:t>
      </w:r>
    </w:p>
    <w:p w:rsidR="00A819F9" w:rsidRDefault="00A819F9" w:rsidP="00A819F9"/>
    <w:p w:rsidR="00A819F9" w:rsidRPr="00EA2FD1" w:rsidRDefault="00A819F9" w:rsidP="00A819F9">
      <w:pPr>
        <w:rPr>
          <w:i/>
        </w:rPr>
      </w:pPr>
      <w:r w:rsidRPr="00EA2FD1">
        <w:rPr>
          <w:i/>
        </w:rPr>
        <w:t>Arbejdsgrupper</w:t>
      </w:r>
      <w:r w:rsidR="00EA2FD1" w:rsidRPr="00EA2FD1">
        <w:rPr>
          <w:i/>
        </w:rPr>
        <w:t xml:space="preserve"> og </w:t>
      </w:r>
      <w:r w:rsidRPr="00EA2FD1">
        <w:rPr>
          <w:i/>
        </w:rPr>
        <w:t>Kommissorier for fokusområder 2014.</w:t>
      </w:r>
    </w:p>
    <w:p w:rsidR="00A819F9" w:rsidRPr="0053637F" w:rsidRDefault="00A819F9" w:rsidP="00A819F9">
      <w:r w:rsidRPr="0053637F">
        <w:t>Styregruppen besluttede på møde den 3.5.2013, at der skulle nedsættes arbejdsgrupper til at udarbejde kommissori</w:t>
      </w:r>
      <w:r>
        <w:t xml:space="preserve">er for fokusområderne for 2014. </w:t>
      </w:r>
      <w:r w:rsidRPr="0053637F">
        <w:t>Styregruppen besluttede at kommiss</w:t>
      </w:r>
      <w:r w:rsidRPr="0053637F">
        <w:t>o</w:t>
      </w:r>
      <w:r w:rsidRPr="0053637F">
        <w:t>riern</w:t>
      </w:r>
      <w:r>
        <w:t>e</w:t>
      </w:r>
      <w:r w:rsidRPr="0053637F">
        <w:t xml:space="preserve"> skul</w:t>
      </w:r>
      <w:r>
        <w:t>l</w:t>
      </w:r>
      <w:r w:rsidRPr="0053637F">
        <w:t>e behandles på styregruppemøde den 6.9.2013.</w:t>
      </w:r>
    </w:p>
    <w:p w:rsidR="00A819F9" w:rsidRDefault="00A819F9" w:rsidP="00A819F9">
      <w:r w:rsidRPr="0053637F">
        <w:t>Der blev udpeget følgende fokusområdeansvarlige:</w:t>
      </w:r>
    </w:p>
    <w:p w:rsidR="00F82745" w:rsidRDefault="00F82745" w:rsidP="00A819F9">
      <w:pPr>
        <w:rPr>
          <w:szCs w:val="20"/>
        </w:rPr>
      </w:pPr>
      <w:r w:rsidRPr="00D25FFB">
        <w:rPr>
          <w:szCs w:val="20"/>
        </w:rPr>
        <w:t xml:space="preserve">1) </w:t>
      </w:r>
      <w:r>
        <w:rPr>
          <w:szCs w:val="20"/>
        </w:rPr>
        <w:t>Ministertema om tilsyn: Holbæk</w:t>
      </w:r>
    </w:p>
    <w:p w:rsidR="00F82745" w:rsidRDefault="00F82745" w:rsidP="00A819F9">
      <w:pPr>
        <w:rPr>
          <w:szCs w:val="20"/>
        </w:rPr>
      </w:pPr>
      <w:r w:rsidRPr="00D25FFB">
        <w:rPr>
          <w:szCs w:val="20"/>
        </w:rPr>
        <w:t xml:space="preserve">2) Senhjerneskadede: Slagelse og Roskilde, </w:t>
      </w:r>
    </w:p>
    <w:p w:rsidR="00F82745" w:rsidRDefault="00F82745" w:rsidP="00A819F9">
      <w:pPr>
        <w:rPr>
          <w:szCs w:val="20"/>
        </w:rPr>
      </w:pPr>
      <w:r w:rsidRPr="00D25FFB">
        <w:rPr>
          <w:szCs w:val="20"/>
        </w:rPr>
        <w:t xml:space="preserve">3) Misbrug: Slagelse, </w:t>
      </w:r>
    </w:p>
    <w:p w:rsidR="00F82745" w:rsidRDefault="00F82745" w:rsidP="00A819F9">
      <w:pPr>
        <w:rPr>
          <w:szCs w:val="20"/>
        </w:rPr>
      </w:pPr>
      <w:r w:rsidRPr="00D25FFB">
        <w:rPr>
          <w:szCs w:val="20"/>
        </w:rPr>
        <w:t xml:space="preserve">4) Psykiatriområdet: Lejre (tovholder) og Roskilde, </w:t>
      </w:r>
    </w:p>
    <w:p w:rsidR="00F82745" w:rsidRPr="0053637F" w:rsidRDefault="00F82745" w:rsidP="00A819F9">
      <w:r w:rsidRPr="00D25FFB">
        <w:rPr>
          <w:szCs w:val="20"/>
        </w:rPr>
        <w:t>5) Forpligtende samarbejde: Næstved.</w:t>
      </w:r>
    </w:p>
    <w:p w:rsidR="00D725A0" w:rsidRDefault="00D725A0" w:rsidP="00D725A0"/>
    <w:p w:rsidR="000704CA" w:rsidRPr="000704CA" w:rsidRDefault="000704CA" w:rsidP="00D725A0">
      <w:pPr>
        <w:rPr>
          <w:b/>
        </w:rPr>
      </w:pPr>
      <w:r w:rsidRPr="000704CA">
        <w:rPr>
          <w:b/>
        </w:rPr>
        <w:t>Indstilling:</w:t>
      </w:r>
    </w:p>
    <w:p w:rsidR="000704CA" w:rsidRDefault="000704CA" w:rsidP="000704CA">
      <w:pPr>
        <w:numPr>
          <w:ilvl w:val="0"/>
          <w:numId w:val="4"/>
        </w:numPr>
      </w:pPr>
      <w:r>
        <w:t>Det indstilles at styregruppen tager orienteringen til efterretning</w:t>
      </w:r>
    </w:p>
    <w:p w:rsidR="000704CA" w:rsidRDefault="000704CA" w:rsidP="000704CA"/>
    <w:p w:rsidR="000704CA" w:rsidRPr="000704CA" w:rsidRDefault="000704CA" w:rsidP="000704CA">
      <w:pPr>
        <w:rPr>
          <w:b/>
        </w:rPr>
      </w:pPr>
      <w:r w:rsidRPr="000704CA">
        <w:rPr>
          <w:b/>
        </w:rPr>
        <w:t>Beslutning:</w:t>
      </w:r>
    </w:p>
    <w:p w:rsidR="000704CA" w:rsidRDefault="000704CA" w:rsidP="000704CA">
      <w:pPr>
        <w:numPr>
          <w:ilvl w:val="0"/>
          <w:numId w:val="4"/>
        </w:numPr>
      </w:pPr>
      <w:r>
        <w:t>Styregruppen tog orienteringen til efterretning</w:t>
      </w:r>
    </w:p>
    <w:p w:rsidR="000704CA" w:rsidRDefault="000704CA" w:rsidP="000704CA">
      <w:pPr>
        <w:numPr>
          <w:ilvl w:val="0"/>
          <w:numId w:val="4"/>
        </w:numPr>
      </w:pPr>
      <w:r>
        <w:t>Dan Bjørneboe fra Holbæk er ny tovholder for netværksgruppen Voksne handicappede</w:t>
      </w:r>
    </w:p>
    <w:p w:rsidR="00D725A0" w:rsidRDefault="00D725A0" w:rsidP="00D725A0"/>
    <w:p w:rsidR="00797CE0" w:rsidRDefault="00797CE0" w:rsidP="00D725A0"/>
    <w:p w:rsidR="00D725A0" w:rsidRDefault="00E47384" w:rsidP="00D725A0">
      <w:pPr>
        <w:rPr>
          <w:szCs w:val="20"/>
        </w:rPr>
      </w:pPr>
      <w:r>
        <w:rPr>
          <w:b/>
        </w:rPr>
        <w:t>22</w:t>
      </w:r>
      <w:r w:rsidR="00D725A0" w:rsidRPr="00D725A0">
        <w:rPr>
          <w:b/>
        </w:rPr>
        <w:t>.</w:t>
      </w:r>
      <w:r w:rsidR="00D725A0">
        <w:t xml:space="preserve"> </w:t>
      </w:r>
      <w:r w:rsidR="00C85659" w:rsidRPr="00EA2FD1">
        <w:rPr>
          <w:b/>
          <w:szCs w:val="20"/>
        </w:rPr>
        <w:t>Nyt fra sekretariatet</w:t>
      </w:r>
      <w:r w:rsidR="000704CA">
        <w:rPr>
          <w:b/>
          <w:szCs w:val="20"/>
        </w:rPr>
        <w:t xml:space="preserve"> </w:t>
      </w:r>
    </w:p>
    <w:p w:rsidR="000704CA" w:rsidRDefault="000704CA" w:rsidP="00D725A0">
      <w:pPr>
        <w:rPr>
          <w:szCs w:val="20"/>
        </w:rPr>
      </w:pPr>
    </w:p>
    <w:p w:rsidR="000704CA" w:rsidRDefault="000704CA" w:rsidP="00D725A0">
      <w:pPr>
        <w:rPr>
          <w:szCs w:val="20"/>
        </w:rPr>
      </w:pPr>
      <w:r>
        <w:rPr>
          <w:szCs w:val="20"/>
        </w:rPr>
        <w:t xml:space="preserve">Sekretariatet orienterede om rammeaftalenetværksmøde ultimo august og hjemmesiden </w:t>
      </w:r>
      <w:hyperlink r:id="rId18" w:history="1">
        <w:r w:rsidRPr="0040787D">
          <w:rPr>
            <w:rStyle w:val="Hyperlink"/>
            <w:szCs w:val="20"/>
          </w:rPr>
          <w:t>www.rs17.dk</w:t>
        </w:r>
      </w:hyperlink>
    </w:p>
    <w:p w:rsidR="000704CA" w:rsidRDefault="000704CA" w:rsidP="00D725A0">
      <w:pPr>
        <w:rPr>
          <w:szCs w:val="20"/>
        </w:rPr>
      </w:pPr>
    </w:p>
    <w:p w:rsidR="00797CE0" w:rsidRDefault="00797CE0" w:rsidP="00D725A0">
      <w:pPr>
        <w:rPr>
          <w:szCs w:val="20"/>
        </w:rPr>
      </w:pPr>
      <w:r>
        <w:rPr>
          <w:szCs w:val="20"/>
        </w:rPr>
        <w:t>Åse Irminger går på pension og har sidste arbejdsdag 18/9-2013.</w:t>
      </w:r>
    </w:p>
    <w:p w:rsidR="00797CE0" w:rsidRPr="00D725A0" w:rsidRDefault="00797CE0" w:rsidP="00D725A0">
      <w:pPr>
        <w:rPr>
          <w:szCs w:val="20"/>
        </w:rPr>
      </w:pPr>
    </w:p>
    <w:p w:rsidR="00D725A0" w:rsidRDefault="00D725A0" w:rsidP="00D725A0">
      <w:pPr>
        <w:rPr>
          <w:b/>
          <w:szCs w:val="20"/>
        </w:rPr>
      </w:pPr>
    </w:p>
    <w:p w:rsidR="00C85659" w:rsidRDefault="00E47384" w:rsidP="00D725A0">
      <w:pPr>
        <w:rPr>
          <w:b/>
          <w:szCs w:val="20"/>
        </w:rPr>
      </w:pPr>
      <w:r>
        <w:rPr>
          <w:b/>
          <w:szCs w:val="20"/>
        </w:rPr>
        <w:t>23</w:t>
      </w:r>
      <w:r w:rsidR="00D725A0">
        <w:rPr>
          <w:b/>
          <w:szCs w:val="20"/>
        </w:rPr>
        <w:t xml:space="preserve">. </w:t>
      </w:r>
      <w:r w:rsidR="00C85659" w:rsidRPr="00EA2FD1">
        <w:rPr>
          <w:b/>
          <w:szCs w:val="20"/>
        </w:rPr>
        <w:t>Evt.</w:t>
      </w:r>
    </w:p>
    <w:p w:rsidR="000704CA" w:rsidRDefault="000704CA" w:rsidP="00D725A0">
      <w:pPr>
        <w:rPr>
          <w:b/>
          <w:szCs w:val="20"/>
        </w:rPr>
      </w:pPr>
    </w:p>
    <w:p w:rsidR="000704CA" w:rsidRPr="00CD79C9" w:rsidRDefault="00CD79C9" w:rsidP="00D725A0">
      <w:pPr>
        <w:rPr>
          <w:szCs w:val="20"/>
        </w:rPr>
      </w:pPr>
      <w:r w:rsidRPr="00CD79C9">
        <w:rPr>
          <w:szCs w:val="20"/>
        </w:rPr>
        <w:t>Næste møde 25/10 i Næstved</w:t>
      </w:r>
    </w:p>
    <w:p w:rsidR="00C85659" w:rsidRDefault="00C85659" w:rsidP="00C85659">
      <w:pPr>
        <w:rPr>
          <w:b/>
          <w:szCs w:val="20"/>
        </w:rPr>
      </w:pPr>
    </w:p>
    <w:p w:rsidR="00D725A0" w:rsidRDefault="00D725A0" w:rsidP="00C85659">
      <w:pPr>
        <w:rPr>
          <w:b/>
          <w:szCs w:val="20"/>
        </w:rPr>
      </w:pPr>
    </w:p>
    <w:sectPr w:rsidR="00D725A0" w:rsidSect="00722289">
      <w:headerReference w:type="first" r:id="rId19"/>
      <w:footerReference w:type="first" r:id="rId20"/>
      <w:pgSz w:w="11906" w:h="16838" w:code="9"/>
      <w:pgMar w:top="1701" w:right="1134" w:bottom="1701" w:left="1134" w:header="709" w:footer="709" w:gutter="0"/>
      <w:cols w:space="71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AC1" w:rsidRDefault="005F4AC1">
      <w:r>
        <w:separator/>
      </w:r>
    </w:p>
  </w:endnote>
  <w:endnote w:type="continuationSeparator" w:id="0">
    <w:p w:rsidR="005F4AC1" w:rsidRDefault="005F4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C1" w:rsidRDefault="005F4AC1">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804"/>
      <w:gridCol w:w="851"/>
      <w:gridCol w:w="2268"/>
    </w:tblGrid>
    <w:tr w:rsidR="005F4AC1" w:rsidTr="000E473D">
      <w:tc>
        <w:tcPr>
          <w:tcW w:w="6804" w:type="dxa"/>
        </w:tcPr>
        <w:p w:rsidR="005F4AC1" w:rsidRDefault="005F4AC1" w:rsidP="00553A8A">
          <w:pPr>
            <w:pStyle w:val="Sidefod"/>
          </w:pPr>
        </w:p>
      </w:tc>
      <w:tc>
        <w:tcPr>
          <w:tcW w:w="851" w:type="dxa"/>
        </w:tcPr>
        <w:p w:rsidR="005F4AC1" w:rsidRDefault="005F4AC1" w:rsidP="00553A8A">
          <w:pPr>
            <w:pStyle w:val="Sidefod"/>
          </w:pPr>
        </w:p>
      </w:tc>
      <w:tc>
        <w:tcPr>
          <w:tcW w:w="2268" w:type="dxa"/>
        </w:tcPr>
        <w:p w:rsidR="005F4AC1" w:rsidRPr="000E473D" w:rsidRDefault="005F4AC1" w:rsidP="00553A8A">
          <w:pPr>
            <w:pStyle w:val="Sidefod"/>
            <w:rPr>
              <w:sz w:val="15"/>
            </w:rPr>
          </w:pPr>
          <w:r w:rsidRPr="000E473D">
            <w:rPr>
              <w:sz w:val="15"/>
            </w:rPr>
            <w:t xml:space="preserve">Side </w:t>
          </w:r>
          <w:r w:rsidR="00FD0C05" w:rsidRPr="000E473D">
            <w:rPr>
              <w:rStyle w:val="Sidetal"/>
              <w:sz w:val="15"/>
            </w:rPr>
            <w:fldChar w:fldCharType="begin"/>
          </w:r>
          <w:r w:rsidRPr="000E473D">
            <w:rPr>
              <w:rStyle w:val="Sidetal"/>
              <w:sz w:val="15"/>
            </w:rPr>
            <w:instrText xml:space="preserve"> PAGE </w:instrText>
          </w:r>
          <w:r w:rsidR="00FD0C05" w:rsidRPr="000E473D">
            <w:rPr>
              <w:rStyle w:val="Sidetal"/>
              <w:sz w:val="15"/>
            </w:rPr>
            <w:fldChar w:fldCharType="separate"/>
          </w:r>
          <w:r w:rsidR="00475371">
            <w:rPr>
              <w:rStyle w:val="Sidetal"/>
              <w:noProof/>
              <w:sz w:val="15"/>
            </w:rPr>
            <w:t>20</w:t>
          </w:r>
          <w:r w:rsidR="00FD0C05" w:rsidRPr="000E473D">
            <w:rPr>
              <w:rStyle w:val="Sidetal"/>
              <w:sz w:val="15"/>
            </w:rPr>
            <w:fldChar w:fldCharType="end"/>
          </w:r>
          <w:r w:rsidRPr="000E473D">
            <w:rPr>
              <w:rStyle w:val="Sidetal"/>
              <w:sz w:val="15"/>
            </w:rPr>
            <w:t xml:space="preserve"> af </w:t>
          </w:r>
          <w:r w:rsidR="00FD0C05" w:rsidRPr="000E473D">
            <w:rPr>
              <w:rStyle w:val="Sidetal"/>
              <w:sz w:val="15"/>
            </w:rPr>
            <w:fldChar w:fldCharType="begin"/>
          </w:r>
          <w:r w:rsidRPr="000E473D">
            <w:rPr>
              <w:rStyle w:val="Sidetal"/>
              <w:sz w:val="15"/>
            </w:rPr>
            <w:instrText xml:space="preserve"> NUMPAGES </w:instrText>
          </w:r>
          <w:r w:rsidR="00FD0C05" w:rsidRPr="000E473D">
            <w:rPr>
              <w:rStyle w:val="Sidetal"/>
              <w:sz w:val="15"/>
            </w:rPr>
            <w:fldChar w:fldCharType="separate"/>
          </w:r>
          <w:r w:rsidR="00475371">
            <w:rPr>
              <w:rStyle w:val="Sidetal"/>
              <w:noProof/>
              <w:sz w:val="15"/>
            </w:rPr>
            <w:t>20</w:t>
          </w:r>
          <w:r w:rsidR="00FD0C05" w:rsidRPr="000E473D">
            <w:rPr>
              <w:rStyle w:val="Sidetal"/>
              <w:sz w:val="15"/>
            </w:rPr>
            <w:fldChar w:fldCharType="end"/>
          </w:r>
          <w:r w:rsidRPr="000E473D">
            <w:rPr>
              <w:rStyle w:val="Sidetal"/>
              <w:sz w:val="15"/>
            </w:rPr>
            <w:t xml:space="preserve"> sider</w:t>
          </w:r>
        </w:p>
      </w:tc>
    </w:tr>
  </w:tbl>
  <w:p w:rsidR="005F4AC1" w:rsidRDefault="005F4AC1">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C1" w:rsidRDefault="005F4AC1">
    <w:pPr>
      <w:pStyle w:val="Sidefo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C1" w:rsidRPr="00BB067C" w:rsidRDefault="005F4AC1" w:rsidP="00BB067C">
    <w:pPr>
      <w:pStyle w:val="Sidefod"/>
      <w:jc w:val="right"/>
    </w:pPr>
    <w:r w:rsidRPr="00EE0105">
      <w:rPr>
        <w:sz w:val="15"/>
      </w:rPr>
      <w:t xml:space="preserve">Side </w:t>
    </w:r>
    <w:r w:rsidR="00FD0C05" w:rsidRPr="00EE0105">
      <w:rPr>
        <w:rStyle w:val="Sidetal"/>
        <w:sz w:val="15"/>
      </w:rPr>
      <w:fldChar w:fldCharType="begin"/>
    </w:r>
    <w:r w:rsidRPr="00EE0105">
      <w:rPr>
        <w:rStyle w:val="Sidetal"/>
        <w:sz w:val="15"/>
      </w:rPr>
      <w:instrText xml:space="preserve"> PAGE </w:instrText>
    </w:r>
    <w:r w:rsidR="00FD0C05" w:rsidRPr="00EE0105">
      <w:rPr>
        <w:rStyle w:val="Sidetal"/>
        <w:sz w:val="15"/>
      </w:rPr>
      <w:fldChar w:fldCharType="separate"/>
    </w:r>
    <w:r w:rsidR="00475371">
      <w:rPr>
        <w:rStyle w:val="Sidetal"/>
        <w:noProof/>
        <w:sz w:val="15"/>
      </w:rPr>
      <w:t>2</w:t>
    </w:r>
    <w:r w:rsidR="00FD0C05" w:rsidRPr="00EE0105">
      <w:rPr>
        <w:rStyle w:val="Sidetal"/>
        <w:sz w:val="15"/>
      </w:rPr>
      <w:fldChar w:fldCharType="end"/>
    </w:r>
    <w:r w:rsidRPr="00EE0105">
      <w:rPr>
        <w:rStyle w:val="Sidetal"/>
        <w:sz w:val="15"/>
      </w:rPr>
      <w:t xml:space="preserve"> af </w:t>
    </w:r>
    <w:r w:rsidR="00FD0C05" w:rsidRPr="00EE0105">
      <w:rPr>
        <w:rStyle w:val="Sidetal"/>
        <w:sz w:val="15"/>
      </w:rPr>
      <w:fldChar w:fldCharType="begin"/>
    </w:r>
    <w:r w:rsidRPr="00EE0105">
      <w:rPr>
        <w:rStyle w:val="Sidetal"/>
        <w:sz w:val="15"/>
      </w:rPr>
      <w:instrText xml:space="preserve"> NUMPAGES </w:instrText>
    </w:r>
    <w:r w:rsidR="00FD0C05" w:rsidRPr="00EE0105">
      <w:rPr>
        <w:rStyle w:val="Sidetal"/>
        <w:sz w:val="15"/>
      </w:rPr>
      <w:fldChar w:fldCharType="separate"/>
    </w:r>
    <w:r w:rsidR="00475371">
      <w:rPr>
        <w:rStyle w:val="Sidetal"/>
        <w:noProof/>
        <w:sz w:val="15"/>
      </w:rPr>
      <w:t>4</w:t>
    </w:r>
    <w:r w:rsidR="00FD0C05" w:rsidRPr="00EE0105">
      <w:rPr>
        <w:rStyle w:val="Sidetal"/>
        <w:sz w:val="15"/>
      </w:rPr>
      <w:fldChar w:fldCharType="end"/>
    </w:r>
    <w:r w:rsidRPr="00EE0105">
      <w:rPr>
        <w:rStyle w:val="Sidetal"/>
        <w:sz w:val="15"/>
      </w:rPr>
      <w:t xml:space="preserve"> sider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AC1" w:rsidRDefault="005F4AC1">
      <w:r>
        <w:separator/>
      </w:r>
    </w:p>
  </w:footnote>
  <w:footnote w:type="continuationSeparator" w:id="0">
    <w:p w:rsidR="005F4AC1" w:rsidRDefault="005F4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C1" w:rsidRDefault="005F4AC1">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C1" w:rsidRDefault="005F4AC1">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C1" w:rsidRDefault="00475371">
    <w:pPr>
      <w:pStyle w:val="Sidehoved"/>
    </w:pPr>
    <w:r>
      <w:rPr>
        <w:noProof/>
      </w:rPr>
      <w:drawing>
        <wp:anchor distT="0" distB="0" distL="114300" distR="114300" simplePos="0" relativeHeight="251660288" behindDoc="0" locked="0" layoutInCell="1" allowOverlap="1">
          <wp:simplePos x="0" y="0"/>
          <wp:positionH relativeFrom="column">
            <wp:posOffset>342900</wp:posOffset>
          </wp:positionH>
          <wp:positionV relativeFrom="page">
            <wp:posOffset>828040</wp:posOffset>
          </wp:positionV>
          <wp:extent cx="3020695" cy="673735"/>
          <wp:effectExtent l="19050" t="0" r="8255" b="0"/>
          <wp:wrapTopAndBottom/>
          <wp:docPr id="4" name="Billede 4" descr="Ans_Side_1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s_Side_1_logo"/>
                  <pic:cNvPicPr>
                    <a:picLocks noChangeAspect="1" noChangeArrowheads="1"/>
                  </pic:cNvPicPr>
                </pic:nvPicPr>
                <pic:blipFill>
                  <a:blip r:embed="rId1"/>
                  <a:srcRect/>
                  <a:stretch>
                    <a:fillRect/>
                  </a:stretch>
                </pic:blipFill>
                <pic:spPr bwMode="auto">
                  <a:xfrm>
                    <a:off x="0" y="0"/>
                    <a:ext cx="3020695" cy="673735"/>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AC1" w:rsidRDefault="005F4AC1">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4103B"/>
    <w:multiLevelType w:val="hybridMultilevel"/>
    <w:tmpl w:val="D0A02974"/>
    <w:lvl w:ilvl="0" w:tplc="0406000F">
      <w:start w:val="1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32C37D2"/>
    <w:multiLevelType w:val="hybridMultilevel"/>
    <w:tmpl w:val="1ECA7866"/>
    <w:lvl w:ilvl="0" w:tplc="0406000F">
      <w:start w:val="18"/>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0FE5782"/>
    <w:multiLevelType w:val="hybridMultilevel"/>
    <w:tmpl w:val="05364F68"/>
    <w:lvl w:ilvl="0" w:tplc="D758DDE4">
      <w:start w:val="6"/>
      <w:numFmt w:val="bullet"/>
      <w:lvlText w:val=""/>
      <w:lvlJc w:val="left"/>
      <w:pPr>
        <w:ind w:left="720" w:hanging="360"/>
      </w:pPr>
      <w:rPr>
        <w:rFonts w:ascii="Symbol" w:eastAsiaTheme="minorHAnsi" w:hAnsi="Symbol"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FCA1D3B"/>
    <w:multiLevelType w:val="hybridMultilevel"/>
    <w:tmpl w:val="3828B2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30557293"/>
    <w:multiLevelType w:val="hybridMultilevel"/>
    <w:tmpl w:val="45BCB1D6"/>
    <w:lvl w:ilvl="0" w:tplc="0406000F">
      <w:start w:val="9"/>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32692883"/>
    <w:multiLevelType w:val="hybridMultilevel"/>
    <w:tmpl w:val="C268A0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70E4E93"/>
    <w:multiLevelType w:val="hybridMultilevel"/>
    <w:tmpl w:val="18CEE910"/>
    <w:lvl w:ilvl="0" w:tplc="04060001">
      <w:numFmt w:val="bullet"/>
      <w:lvlText w:val=""/>
      <w:lvlJc w:val="left"/>
      <w:pPr>
        <w:ind w:left="720" w:hanging="360"/>
      </w:pPr>
      <w:rPr>
        <w:rFonts w:ascii="Symbol" w:eastAsia="Times New Roman" w:hAnsi="Symbol"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7450DBF"/>
    <w:multiLevelType w:val="hybridMultilevel"/>
    <w:tmpl w:val="194A6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80722A7"/>
    <w:multiLevelType w:val="hybridMultilevel"/>
    <w:tmpl w:val="126AE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39694201"/>
    <w:multiLevelType w:val="hybridMultilevel"/>
    <w:tmpl w:val="BE66FC54"/>
    <w:lvl w:ilvl="0" w:tplc="C4604832">
      <w:start w:val="1"/>
      <w:numFmt w:val="decimal"/>
      <w:lvlText w:val="%1."/>
      <w:lvlJc w:val="left"/>
      <w:pPr>
        <w:ind w:left="360" w:hanging="360"/>
      </w:pPr>
      <w:rPr>
        <w:rFonts w:ascii="Verdana" w:hAnsi="Verdan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419124C6"/>
    <w:multiLevelType w:val="hybridMultilevel"/>
    <w:tmpl w:val="DEF01F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473D3619"/>
    <w:multiLevelType w:val="hybridMultilevel"/>
    <w:tmpl w:val="2FF2AD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92A233F"/>
    <w:multiLevelType w:val="hybridMultilevel"/>
    <w:tmpl w:val="97C4DB72"/>
    <w:lvl w:ilvl="0" w:tplc="986866EA">
      <w:start w:val="3"/>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4EF1293D"/>
    <w:multiLevelType w:val="hybridMultilevel"/>
    <w:tmpl w:val="AD7E50B8"/>
    <w:lvl w:ilvl="0" w:tplc="BA8E7C5E">
      <w:start w:val="1"/>
      <w:numFmt w:val="decimal"/>
      <w:lvlText w:val="%1."/>
      <w:lvlJc w:val="left"/>
      <w:pPr>
        <w:tabs>
          <w:tab w:val="num" w:pos="360"/>
        </w:tabs>
        <w:ind w:left="360" w:hanging="360"/>
      </w:pPr>
    </w:lvl>
    <w:lvl w:ilvl="1" w:tplc="04060019">
      <w:start w:val="1"/>
      <w:numFmt w:val="lowerLetter"/>
      <w:lvlText w:val="%2."/>
      <w:lvlJc w:val="left"/>
      <w:pPr>
        <w:tabs>
          <w:tab w:val="num" w:pos="1080"/>
        </w:tabs>
        <w:ind w:left="1080" w:hanging="360"/>
      </w:pPr>
    </w:lvl>
    <w:lvl w:ilvl="2" w:tplc="0406001B">
      <w:start w:val="1"/>
      <w:numFmt w:val="lowerRoman"/>
      <w:lvlText w:val="%3."/>
      <w:lvlJc w:val="right"/>
      <w:pPr>
        <w:tabs>
          <w:tab w:val="num" w:pos="1800"/>
        </w:tabs>
        <w:ind w:left="1800" w:hanging="180"/>
      </w:pPr>
    </w:lvl>
    <w:lvl w:ilvl="3" w:tplc="0406000F">
      <w:start w:val="1"/>
      <w:numFmt w:val="decimal"/>
      <w:lvlText w:val="%4."/>
      <w:lvlJc w:val="left"/>
      <w:pPr>
        <w:tabs>
          <w:tab w:val="num" w:pos="2520"/>
        </w:tabs>
        <w:ind w:left="2520" w:hanging="360"/>
      </w:pPr>
    </w:lvl>
    <w:lvl w:ilvl="4" w:tplc="04060019">
      <w:start w:val="1"/>
      <w:numFmt w:val="lowerLetter"/>
      <w:lvlText w:val="%5."/>
      <w:lvlJc w:val="left"/>
      <w:pPr>
        <w:tabs>
          <w:tab w:val="num" w:pos="3240"/>
        </w:tabs>
        <w:ind w:left="3240" w:hanging="360"/>
      </w:pPr>
    </w:lvl>
    <w:lvl w:ilvl="5" w:tplc="0406001B">
      <w:start w:val="1"/>
      <w:numFmt w:val="lowerRoman"/>
      <w:lvlText w:val="%6."/>
      <w:lvlJc w:val="right"/>
      <w:pPr>
        <w:tabs>
          <w:tab w:val="num" w:pos="3960"/>
        </w:tabs>
        <w:ind w:left="3960" w:hanging="180"/>
      </w:pPr>
    </w:lvl>
    <w:lvl w:ilvl="6" w:tplc="0406000F">
      <w:start w:val="1"/>
      <w:numFmt w:val="decimal"/>
      <w:lvlText w:val="%7."/>
      <w:lvlJc w:val="left"/>
      <w:pPr>
        <w:tabs>
          <w:tab w:val="num" w:pos="4680"/>
        </w:tabs>
        <w:ind w:left="4680" w:hanging="360"/>
      </w:pPr>
    </w:lvl>
    <w:lvl w:ilvl="7" w:tplc="04060019">
      <w:start w:val="1"/>
      <w:numFmt w:val="lowerLetter"/>
      <w:lvlText w:val="%8."/>
      <w:lvlJc w:val="left"/>
      <w:pPr>
        <w:tabs>
          <w:tab w:val="num" w:pos="5400"/>
        </w:tabs>
        <w:ind w:left="5400" w:hanging="360"/>
      </w:pPr>
    </w:lvl>
    <w:lvl w:ilvl="8" w:tplc="0406001B">
      <w:start w:val="1"/>
      <w:numFmt w:val="lowerRoman"/>
      <w:lvlText w:val="%9."/>
      <w:lvlJc w:val="right"/>
      <w:pPr>
        <w:tabs>
          <w:tab w:val="num" w:pos="6120"/>
        </w:tabs>
        <w:ind w:left="6120" w:hanging="180"/>
      </w:pPr>
    </w:lvl>
  </w:abstractNum>
  <w:abstractNum w:abstractNumId="14">
    <w:nsid w:val="5053340B"/>
    <w:multiLevelType w:val="hybridMultilevel"/>
    <w:tmpl w:val="5DE6B69E"/>
    <w:lvl w:ilvl="0" w:tplc="A008E568">
      <w:start w:val="1"/>
      <w:numFmt w:val="bullet"/>
      <w:lvlText w:val=""/>
      <w:lvlJc w:val="left"/>
      <w:pPr>
        <w:ind w:left="720" w:hanging="360"/>
      </w:pPr>
      <w:rPr>
        <w:rFonts w:ascii="Symbol" w:eastAsia="Times New Roman" w:hAnsi="Symbol"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58515E78"/>
    <w:multiLevelType w:val="hybridMultilevel"/>
    <w:tmpl w:val="D5DAB8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5D125772"/>
    <w:multiLevelType w:val="hybridMultilevel"/>
    <w:tmpl w:val="653ABA10"/>
    <w:lvl w:ilvl="0" w:tplc="04060001">
      <w:start w:val="6"/>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5FF500D0"/>
    <w:multiLevelType w:val="hybridMultilevel"/>
    <w:tmpl w:val="6D445B34"/>
    <w:lvl w:ilvl="0" w:tplc="04060001">
      <w:start w:val="13"/>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657216AE"/>
    <w:multiLevelType w:val="hybridMultilevel"/>
    <w:tmpl w:val="9C48187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12"/>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15"/>
  </w:num>
  <w:num w:numId="11">
    <w:abstractNumId w:val="7"/>
  </w:num>
  <w:num w:numId="12">
    <w:abstractNumId w:val="5"/>
  </w:num>
  <w:num w:numId="13">
    <w:abstractNumId w:val="4"/>
  </w:num>
  <w:num w:numId="14">
    <w:abstractNumId w:val="17"/>
  </w:num>
  <w:num w:numId="15">
    <w:abstractNumId w:val="18"/>
  </w:num>
  <w:num w:numId="16">
    <w:abstractNumId w:val="2"/>
  </w:num>
  <w:num w:numId="17">
    <w:abstractNumId w:val="0"/>
  </w:num>
  <w:num w:numId="18">
    <w:abstractNumId w:val="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autoHyphenation/>
  <w:hyphenationZone w:val="425"/>
  <w:characterSpacingControl w:val="doNotCompress"/>
  <w:hdrShapeDefaults>
    <o:shapedefaults v:ext="edit" spidmax="2053"/>
  </w:hdrShapeDefaults>
  <w:footnotePr>
    <w:footnote w:id="-1"/>
    <w:footnote w:id="0"/>
  </w:footnotePr>
  <w:endnotePr>
    <w:endnote w:id="-1"/>
    <w:endnote w:id="0"/>
  </w:endnotePr>
  <w:compat/>
  <w:rsids>
    <w:rsidRoot w:val="00343321"/>
    <w:rsid w:val="00013E60"/>
    <w:rsid w:val="00025E3C"/>
    <w:rsid w:val="00056B59"/>
    <w:rsid w:val="00060AB7"/>
    <w:rsid w:val="000704CA"/>
    <w:rsid w:val="00080A45"/>
    <w:rsid w:val="000D4113"/>
    <w:rsid w:val="000E473D"/>
    <w:rsid w:val="00107127"/>
    <w:rsid w:val="00122E86"/>
    <w:rsid w:val="00140A2B"/>
    <w:rsid w:val="001530A0"/>
    <w:rsid w:val="00196679"/>
    <w:rsid w:val="001A14F0"/>
    <w:rsid w:val="001E09DD"/>
    <w:rsid w:val="00202033"/>
    <w:rsid w:val="00225893"/>
    <w:rsid w:val="002471AD"/>
    <w:rsid w:val="002530D7"/>
    <w:rsid w:val="0029099F"/>
    <w:rsid w:val="00307243"/>
    <w:rsid w:val="00343321"/>
    <w:rsid w:val="003452AD"/>
    <w:rsid w:val="003532CA"/>
    <w:rsid w:val="003816A9"/>
    <w:rsid w:val="00390B7E"/>
    <w:rsid w:val="003951E4"/>
    <w:rsid w:val="0041125E"/>
    <w:rsid w:val="00443699"/>
    <w:rsid w:val="00463D30"/>
    <w:rsid w:val="004650FF"/>
    <w:rsid w:val="00475371"/>
    <w:rsid w:val="00491631"/>
    <w:rsid w:val="004B17A3"/>
    <w:rsid w:val="004F58DA"/>
    <w:rsid w:val="00553A8A"/>
    <w:rsid w:val="005739EB"/>
    <w:rsid w:val="005A263B"/>
    <w:rsid w:val="005B3569"/>
    <w:rsid w:val="005F2308"/>
    <w:rsid w:val="005F4AC1"/>
    <w:rsid w:val="00602D2B"/>
    <w:rsid w:val="006051FF"/>
    <w:rsid w:val="00611CB9"/>
    <w:rsid w:val="00637016"/>
    <w:rsid w:val="00692478"/>
    <w:rsid w:val="006A2189"/>
    <w:rsid w:val="00716EFF"/>
    <w:rsid w:val="00722289"/>
    <w:rsid w:val="00723CB3"/>
    <w:rsid w:val="00756162"/>
    <w:rsid w:val="00774E63"/>
    <w:rsid w:val="00797CE0"/>
    <w:rsid w:val="007D2914"/>
    <w:rsid w:val="008457CA"/>
    <w:rsid w:val="008659C8"/>
    <w:rsid w:val="00883342"/>
    <w:rsid w:val="00890660"/>
    <w:rsid w:val="008A4656"/>
    <w:rsid w:val="008B798A"/>
    <w:rsid w:val="008E2664"/>
    <w:rsid w:val="00906C0B"/>
    <w:rsid w:val="00916D11"/>
    <w:rsid w:val="0092064A"/>
    <w:rsid w:val="00920DDA"/>
    <w:rsid w:val="00921FE2"/>
    <w:rsid w:val="00922EA5"/>
    <w:rsid w:val="00931E5F"/>
    <w:rsid w:val="009802CE"/>
    <w:rsid w:val="009B7D53"/>
    <w:rsid w:val="009C75BB"/>
    <w:rsid w:val="009F30EB"/>
    <w:rsid w:val="009F6CCE"/>
    <w:rsid w:val="00A455CE"/>
    <w:rsid w:val="00A819F9"/>
    <w:rsid w:val="00A82C3C"/>
    <w:rsid w:val="00A841BA"/>
    <w:rsid w:val="00A9699F"/>
    <w:rsid w:val="00AB3F7E"/>
    <w:rsid w:val="00B34FF5"/>
    <w:rsid w:val="00B646CC"/>
    <w:rsid w:val="00BB067C"/>
    <w:rsid w:val="00BC4C46"/>
    <w:rsid w:val="00BC64A0"/>
    <w:rsid w:val="00BD012F"/>
    <w:rsid w:val="00BE0E82"/>
    <w:rsid w:val="00BF5CCB"/>
    <w:rsid w:val="00C21AEF"/>
    <w:rsid w:val="00C23A97"/>
    <w:rsid w:val="00C44E03"/>
    <w:rsid w:val="00C45DAD"/>
    <w:rsid w:val="00C85659"/>
    <w:rsid w:val="00CD79C9"/>
    <w:rsid w:val="00D25B45"/>
    <w:rsid w:val="00D32163"/>
    <w:rsid w:val="00D44296"/>
    <w:rsid w:val="00D56206"/>
    <w:rsid w:val="00D725A0"/>
    <w:rsid w:val="00D97152"/>
    <w:rsid w:val="00D97A31"/>
    <w:rsid w:val="00DB30DD"/>
    <w:rsid w:val="00DE6760"/>
    <w:rsid w:val="00E014B1"/>
    <w:rsid w:val="00E11167"/>
    <w:rsid w:val="00E14F51"/>
    <w:rsid w:val="00E47384"/>
    <w:rsid w:val="00E5479A"/>
    <w:rsid w:val="00E60F1A"/>
    <w:rsid w:val="00EA2FD1"/>
    <w:rsid w:val="00EF5026"/>
    <w:rsid w:val="00F10019"/>
    <w:rsid w:val="00F11456"/>
    <w:rsid w:val="00F31747"/>
    <w:rsid w:val="00F46699"/>
    <w:rsid w:val="00F513AB"/>
    <w:rsid w:val="00F642E5"/>
    <w:rsid w:val="00F82745"/>
    <w:rsid w:val="00F94C6C"/>
    <w:rsid w:val="00FB3ABE"/>
    <w:rsid w:val="00FD0C05"/>
    <w:rsid w:val="00FD6E36"/>
    <w:rsid w:val="00FF355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F1A"/>
    <w:rPr>
      <w:rFonts w:ascii="Verdana" w:hAnsi="Verdana"/>
      <w:szCs w:val="24"/>
    </w:rPr>
  </w:style>
  <w:style w:type="paragraph" w:styleId="Overskrift1">
    <w:name w:val="heading 1"/>
    <w:basedOn w:val="Normal"/>
    <w:next w:val="Normal"/>
    <w:link w:val="Overskrift1Tegn"/>
    <w:autoRedefine/>
    <w:uiPriority w:val="9"/>
    <w:qFormat/>
    <w:rsid w:val="00E47384"/>
    <w:pPr>
      <w:keepNext/>
      <w:keepLines/>
      <w:spacing w:before="480"/>
      <w:outlineLvl w:val="0"/>
    </w:pPr>
    <w:rPr>
      <w:rFonts w:eastAsiaTheme="majorEastAsia" w:cstheme="majorBidi"/>
      <w:b/>
      <w:b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8A4656"/>
    <w:pPr>
      <w:tabs>
        <w:tab w:val="center" w:pos="4819"/>
        <w:tab w:val="right" w:pos="9638"/>
      </w:tabs>
    </w:pPr>
  </w:style>
  <w:style w:type="paragraph" w:styleId="Sidefod">
    <w:name w:val="footer"/>
    <w:basedOn w:val="Normal"/>
    <w:rsid w:val="008A4656"/>
    <w:pPr>
      <w:tabs>
        <w:tab w:val="center" w:pos="4819"/>
        <w:tab w:val="right" w:pos="9638"/>
      </w:tabs>
    </w:pPr>
  </w:style>
  <w:style w:type="character" w:styleId="Hyperlink">
    <w:name w:val="Hyperlink"/>
    <w:basedOn w:val="Standardskrifttypeiafsnit"/>
    <w:rsid w:val="00F642E5"/>
    <w:rPr>
      <w:color w:val="0000FF"/>
      <w:u w:val="single"/>
    </w:rPr>
  </w:style>
  <w:style w:type="table" w:styleId="Tabel-Gitter">
    <w:name w:val="Table Grid"/>
    <w:basedOn w:val="Tabel-Normal"/>
    <w:rsid w:val="0055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53A8A"/>
  </w:style>
  <w:style w:type="paragraph" w:styleId="Listeafsnit">
    <w:name w:val="List Paragraph"/>
    <w:basedOn w:val="Normal"/>
    <w:uiPriority w:val="34"/>
    <w:qFormat/>
    <w:rsid w:val="008E2664"/>
    <w:pPr>
      <w:ind w:left="720"/>
    </w:pPr>
    <w:rPr>
      <w:rFonts w:ascii="Calibri" w:eastAsiaTheme="minorHAnsi" w:hAnsi="Calibri"/>
      <w:sz w:val="22"/>
      <w:szCs w:val="22"/>
    </w:rPr>
  </w:style>
  <w:style w:type="paragraph" w:customStyle="1" w:styleId="Default">
    <w:name w:val="Default"/>
    <w:rsid w:val="008E2664"/>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A2189"/>
    <w:pPr>
      <w:spacing w:before="100" w:beforeAutospacing="1" w:after="100" w:afterAutospacing="1"/>
    </w:pPr>
    <w:rPr>
      <w:rFonts w:ascii="Times New Roman" w:hAnsi="Times New Roman"/>
      <w:sz w:val="24"/>
    </w:rPr>
  </w:style>
  <w:style w:type="paragraph" w:customStyle="1" w:styleId="Body1">
    <w:name w:val="Body 1"/>
    <w:rsid w:val="00A819F9"/>
    <w:rPr>
      <w:rFonts w:ascii="Helvetica" w:eastAsia="Arial Unicode MS" w:hAnsi="Helvetica"/>
      <w:color w:val="000000"/>
      <w:sz w:val="24"/>
    </w:rPr>
  </w:style>
  <w:style w:type="character" w:customStyle="1" w:styleId="SidehovedTegn">
    <w:name w:val="Sidehoved Tegn"/>
    <w:basedOn w:val="Standardskrifttypeiafsnit"/>
    <w:link w:val="Sidehoved"/>
    <w:uiPriority w:val="99"/>
    <w:rsid w:val="00E47384"/>
    <w:rPr>
      <w:rFonts w:ascii="Verdana" w:hAnsi="Verdana"/>
      <w:szCs w:val="24"/>
    </w:rPr>
  </w:style>
  <w:style w:type="paragraph" w:styleId="Brdtekst">
    <w:name w:val="Body Text"/>
    <w:basedOn w:val="Normal"/>
    <w:link w:val="BrdtekstTegn"/>
    <w:unhideWhenUsed/>
    <w:rsid w:val="00E47384"/>
    <w:pPr>
      <w:spacing w:after="240" w:line="340" w:lineRule="exact"/>
      <w:jc w:val="both"/>
    </w:pPr>
    <w:rPr>
      <w:rFonts w:ascii="Times" w:hAnsi="Times" w:cs="Times"/>
      <w:sz w:val="24"/>
    </w:rPr>
  </w:style>
  <w:style w:type="character" w:customStyle="1" w:styleId="BrdtekstTegn">
    <w:name w:val="Brødtekst Tegn"/>
    <w:basedOn w:val="Standardskrifttypeiafsnit"/>
    <w:link w:val="Brdtekst"/>
    <w:rsid w:val="00E47384"/>
    <w:rPr>
      <w:rFonts w:ascii="Times" w:hAnsi="Times" w:cs="Times"/>
      <w:sz w:val="24"/>
      <w:szCs w:val="24"/>
    </w:rPr>
  </w:style>
  <w:style w:type="character" w:customStyle="1" w:styleId="Overskrift1Tegn">
    <w:name w:val="Overskrift 1 Tegn"/>
    <w:basedOn w:val="Standardskrifttypeiafsnit"/>
    <w:link w:val="Overskrift1"/>
    <w:uiPriority w:val="9"/>
    <w:rsid w:val="00E47384"/>
    <w:rPr>
      <w:rFonts w:ascii="Verdana" w:eastAsiaTheme="majorEastAsia" w:hAnsi="Verdana" w:cstheme="majorBidi"/>
      <w:b/>
      <w:bCs/>
    </w:rPr>
  </w:style>
  <w:style w:type="character" w:styleId="BesgtHyperlink">
    <w:name w:val="FollowedHyperlink"/>
    <w:basedOn w:val="Standardskrifttypeiafsnit"/>
    <w:rsid w:val="00B646C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04622356">
      <w:bodyDiv w:val="1"/>
      <w:marLeft w:val="0"/>
      <w:marRight w:val="0"/>
      <w:marTop w:val="0"/>
      <w:marBottom w:val="0"/>
      <w:divBdr>
        <w:top w:val="none" w:sz="0" w:space="0" w:color="auto"/>
        <w:left w:val="none" w:sz="0" w:space="0" w:color="auto"/>
        <w:bottom w:val="none" w:sz="0" w:space="0" w:color="auto"/>
        <w:right w:val="none" w:sz="0" w:space="0" w:color="auto"/>
      </w:divBdr>
    </w:div>
    <w:div w:id="624119370">
      <w:bodyDiv w:val="1"/>
      <w:marLeft w:val="0"/>
      <w:marRight w:val="0"/>
      <w:marTop w:val="0"/>
      <w:marBottom w:val="0"/>
      <w:divBdr>
        <w:top w:val="none" w:sz="0" w:space="0" w:color="auto"/>
        <w:left w:val="none" w:sz="0" w:space="0" w:color="auto"/>
        <w:bottom w:val="none" w:sz="0" w:space="0" w:color="auto"/>
        <w:right w:val="none" w:sz="0" w:space="0" w:color="auto"/>
      </w:divBdr>
    </w:div>
    <w:div w:id="635138915">
      <w:bodyDiv w:val="1"/>
      <w:marLeft w:val="0"/>
      <w:marRight w:val="0"/>
      <w:marTop w:val="0"/>
      <w:marBottom w:val="0"/>
      <w:divBdr>
        <w:top w:val="none" w:sz="0" w:space="0" w:color="auto"/>
        <w:left w:val="none" w:sz="0" w:space="0" w:color="auto"/>
        <w:bottom w:val="none" w:sz="0" w:space="0" w:color="auto"/>
        <w:right w:val="none" w:sz="0" w:space="0" w:color="auto"/>
      </w:divBdr>
    </w:div>
    <w:div w:id="687877146">
      <w:bodyDiv w:val="1"/>
      <w:marLeft w:val="0"/>
      <w:marRight w:val="0"/>
      <w:marTop w:val="0"/>
      <w:marBottom w:val="0"/>
      <w:divBdr>
        <w:top w:val="none" w:sz="0" w:space="0" w:color="auto"/>
        <w:left w:val="none" w:sz="0" w:space="0" w:color="auto"/>
        <w:bottom w:val="none" w:sz="0" w:space="0" w:color="auto"/>
        <w:right w:val="none" w:sz="0" w:space="0" w:color="auto"/>
      </w:divBdr>
    </w:div>
    <w:div w:id="827213600">
      <w:bodyDiv w:val="1"/>
      <w:marLeft w:val="0"/>
      <w:marRight w:val="0"/>
      <w:marTop w:val="0"/>
      <w:marBottom w:val="0"/>
      <w:divBdr>
        <w:top w:val="none" w:sz="0" w:space="0" w:color="auto"/>
        <w:left w:val="none" w:sz="0" w:space="0" w:color="auto"/>
        <w:bottom w:val="none" w:sz="0" w:space="0" w:color="auto"/>
        <w:right w:val="none" w:sz="0" w:space="0" w:color="auto"/>
      </w:divBdr>
    </w:div>
    <w:div w:id="1081026413">
      <w:bodyDiv w:val="1"/>
      <w:marLeft w:val="0"/>
      <w:marRight w:val="0"/>
      <w:marTop w:val="0"/>
      <w:marBottom w:val="0"/>
      <w:divBdr>
        <w:top w:val="none" w:sz="0" w:space="0" w:color="auto"/>
        <w:left w:val="none" w:sz="0" w:space="0" w:color="auto"/>
        <w:bottom w:val="none" w:sz="0" w:space="0" w:color="auto"/>
        <w:right w:val="none" w:sz="0" w:space="0" w:color="auto"/>
      </w:divBdr>
    </w:div>
    <w:div w:id="1566574867">
      <w:bodyDiv w:val="1"/>
      <w:marLeft w:val="0"/>
      <w:marRight w:val="0"/>
      <w:marTop w:val="0"/>
      <w:marBottom w:val="0"/>
      <w:divBdr>
        <w:top w:val="none" w:sz="0" w:space="0" w:color="auto"/>
        <w:left w:val="none" w:sz="0" w:space="0" w:color="auto"/>
        <w:bottom w:val="none" w:sz="0" w:space="0" w:color="auto"/>
        <w:right w:val="none" w:sz="0" w:space="0" w:color="auto"/>
      </w:divBdr>
    </w:div>
    <w:div w:id="1661083998">
      <w:bodyDiv w:val="1"/>
      <w:marLeft w:val="0"/>
      <w:marRight w:val="0"/>
      <w:marTop w:val="0"/>
      <w:marBottom w:val="0"/>
      <w:divBdr>
        <w:top w:val="none" w:sz="0" w:space="0" w:color="auto"/>
        <w:left w:val="none" w:sz="0" w:space="0" w:color="auto"/>
        <w:bottom w:val="none" w:sz="0" w:space="0" w:color="auto"/>
        <w:right w:val="none" w:sz="0" w:space="0" w:color="auto"/>
      </w:divBdr>
    </w:div>
    <w:div w:id="1732343437">
      <w:bodyDiv w:val="1"/>
      <w:marLeft w:val="0"/>
      <w:marRight w:val="0"/>
      <w:marTop w:val="0"/>
      <w:marBottom w:val="0"/>
      <w:divBdr>
        <w:top w:val="none" w:sz="0" w:space="0" w:color="auto"/>
        <w:left w:val="none" w:sz="0" w:space="0" w:color="auto"/>
        <w:bottom w:val="none" w:sz="0" w:space="0" w:color="auto"/>
        <w:right w:val="none" w:sz="0" w:space="0" w:color="auto"/>
      </w:divBdr>
    </w:div>
    <w:div w:id="1743747250">
      <w:bodyDiv w:val="1"/>
      <w:marLeft w:val="0"/>
      <w:marRight w:val="0"/>
      <w:marTop w:val="0"/>
      <w:marBottom w:val="0"/>
      <w:divBdr>
        <w:top w:val="none" w:sz="0" w:space="0" w:color="auto"/>
        <w:left w:val="none" w:sz="0" w:space="0" w:color="auto"/>
        <w:bottom w:val="none" w:sz="0" w:space="0" w:color="auto"/>
        <w:right w:val="none" w:sz="0" w:space="0" w:color="auto"/>
      </w:divBdr>
    </w:div>
    <w:div w:id="1870534338">
      <w:bodyDiv w:val="1"/>
      <w:marLeft w:val="0"/>
      <w:marRight w:val="0"/>
      <w:marTop w:val="0"/>
      <w:marBottom w:val="0"/>
      <w:divBdr>
        <w:top w:val="none" w:sz="0" w:space="0" w:color="auto"/>
        <w:left w:val="none" w:sz="0" w:space="0" w:color="auto"/>
        <w:bottom w:val="none" w:sz="0" w:space="0" w:color="auto"/>
        <w:right w:val="none" w:sz="0" w:space="0" w:color="auto"/>
      </w:divBdr>
    </w:div>
    <w:div w:id="19617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s17.d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aestved.dk" TargetMode="External"/><Relationship Id="rId12" Type="http://schemas.openxmlformats.org/officeDocument/2006/relationships/header" Target="header3.xml"/><Relationship Id="rId17" Type="http://schemas.openxmlformats.org/officeDocument/2006/relationships/hyperlink" Target="http://www.sm.dk/Lovstof/Sider/VisNyhed.aspx?NewsItem=502" TargetMode="External"/><Relationship Id="rId2" Type="http://schemas.openxmlformats.org/officeDocument/2006/relationships/styles" Target="styles.xml"/><Relationship Id="rId16" Type="http://schemas.openxmlformats.org/officeDocument/2006/relationships/hyperlink" Target="http://oim.dk/nyheder/nyhedsarkiv/2013/jun/alle-folketingets-partier-enige-om-at-justere-kommunalreformen.aspx"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oim.dk"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ocialtilsynost.d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2\eDoc%20Temporary%20Files\_WordTemplate\91c4fc5c-966b-4e65-a08d-3f7de0bd92db\3887b50b-3577-48be-845e-540c4e13fb26.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3887b50b-3577-48be-845e-540c4e13fb26</Template>
  <TotalTime>1</TotalTime>
  <Pages>20</Pages>
  <Words>7312</Words>
  <Characters>44609</Characters>
  <Application>Microsoft Office Word</Application>
  <DocSecurity>4</DocSecurity>
  <Lines>371</Lines>
  <Paragraphs>103</Paragraphs>
  <ScaleCrop>false</ScaleCrop>
  <HeadingPairs>
    <vt:vector size="2" baseType="variant">
      <vt:variant>
        <vt:lpstr>Titel</vt:lpstr>
      </vt:variant>
      <vt:variant>
        <vt:i4>1</vt:i4>
      </vt:variant>
    </vt:vector>
  </HeadingPairs>
  <TitlesOfParts>
    <vt:vector size="1" baseType="lpstr">
      <vt:lpstr>Administrativ_dagsorden_referat</vt:lpstr>
    </vt:vector>
  </TitlesOfParts>
  <Company>Næstved Kommune</Company>
  <LinksUpToDate>false</LinksUpToDate>
  <CharactersWithSpaces>51818</CharactersWithSpaces>
  <SharedDoc>false</SharedDoc>
  <HLinks>
    <vt:vector size="6" baseType="variant">
      <vt:variant>
        <vt:i4>7602228</vt:i4>
      </vt:variant>
      <vt:variant>
        <vt:i4>0</vt:i4>
      </vt:variant>
      <vt:variant>
        <vt:i4>0</vt:i4>
      </vt:variant>
      <vt:variant>
        <vt:i4>5</vt:i4>
      </vt:variant>
      <vt:variant>
        <vt:lpwstr>http://www.naestved.dk/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Administrativ_dagsorden_referat</dc:title>
  <dc:subject/>
  <dc:creator>Citrix Install Bruger</dc:creator>
  <cp:keywords/>
  <dc:description/>
  <cp:lastModifiedBy>Citrix Install Bruger</cp:lastModifiedBy>
  <cp:revision>2</cp:revision>
  <cp:lastPrinted>2013-09-02T14:26:00Z</cp:lastPrinted>
  <dcterms:created xsi:type="dcterms:W3CDTF">2013-09-23T13:03:00Z</dcterms:created>
  <dcterms:modified xsi:type="dcterms:W3CDTF">2013-09-23T13:03:00Z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2013-08-14T22:00:00Z</vt:filetime>
  </property>
  <property fmtid="{D5CDD505-2E9C-101B-9397-08002B2CF9AE}" pid="13" name="eDocCaseOrganisation">
    <vt:lpwstr>Direktionssekretariat</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2013-43783</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RS17 - Styregruppemøde 6/9-2013</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RS17 - Styregruppemøde 6/9-2013</vt:lpwstr>
  </property>
  <property fmtid="{D5CDD505-2E9C-101B-9397-08002B2CF9AE}" pid="32" name="eDocDocumentLetterDate">
    <vt:filetime>2013-08-28T22:00:00Z</vt:filetime>
  </property>
  <property fmtid="{D5CDD505-2E9C-101B-9397-08002B2CF9AE}" pid="33" name="eDocDocumentLogicIdentifierPrefix">
    <vt:i4>2013</vt:i4>
  </property>
  <property fmtid="{D5CDD505-2E9C-101B-9397-08002B2CF9AE}" pid="34" name="eDocDocumentLogicIdentifierSuffix">
    <vt:i4>262845</vt:i4>
  </property>
  <property fmtid="{D5CDD505-2E9C-101B-9397-08002B2CF9AE}" pid="35" name="eDocDocumentCaseSerialNumber">
    <vt:i4>9</vt:i4>
  </property>
  <property fmtid="{D5CDD505-2E9C-101B-9397-08002B2CF9AE}" pid="36" name="eDocDocumentDocumentNumber">
    <vt:lpwstr>2013-262845</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Direktionssekretariat</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2013-43783</vt:lpwstr>
  </property>
  <property fmtid="{D5CDD505-2E9C-101B-9397-08002B2CF9AE}" pid="52" name="eDocDocumentCheckCode01CodeName">
    <vt:lpwstr/>
  </property>
  <property fmtid="{D5CDD505-2E9C-101B-9397-08002B2CF9AE}" pid="53" name="eDocDocumentTemplate">
    <vt:lpwstr>Administrativ_dagsorden_referat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Dagsorden/Referat Styregruppemøde 6/9-2013</vt:lpwstr>
  </property>
  <property fmtid="{D5CDD505-2E9C-101B-9397-08002B2CF9AE}" pid="57" name="eDocCaseLogicIdentifierPrefix">
    <vt:i4>2013</vt:i4>
  </property>
  <property fmtid="{D5CDD505-2E9C-101B-9397-08002B2CF9AE}" pid="58" name="eDocCaseLogicIdentifierSuffix">
    <vt:i4>43783</vt:i4>
  </property>
  <property fmtid="{D5CDD505-2E9C-101B-9397-08002B2CF9AE}" pid="59" name="eDocDocumentCreatedDate">
    <vt:filetime>2013-08-28T22:00:00Z</vt:filetime>
  </property>
</Properties>
</file>