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E5" w:rsidRDefault="0017376C">
      <w:r>
        <w:t xml:space="preserve"> </w:t>
      </w:r>
      <w:r w:rsidR="00CF1590">
        <w:t xml:space="preserve"> </w:t>
      </w:r>
    </w:p>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A455CE" w:rsidRDefault="00A455CE"/>
    <w:p w:rsidR="00A455CE" w:rsidRDefault="00A455CE"/>
    <w:p w:rsidR="00A455CE" w:rsidRDefault="00A455CE"/>
    <w:p w:rsidR="00F642E5" w:rsidRDefault="00F642E5"/>
    <w:p w:rsidR="00F642E5" w:rsidRDefault="00F642E5"/>
    <w:p w:rsidR="00F642E5" w:rsidRDefault="00F642E5"/>
    <w:p w:rsidR="00F642E5" w:rsidRDefault="00F642E5"/>
    <w:p w:rsidR="00F642E5" w:rsidRDefault="00F642E5"/>
    <w:p w:rsidR="00F642E5" w:rsidRPr="00F642E5" w:rsidRDefault="00F642E5" w:rsidP="00AB3F7E">
      <w:pPr>
        <w:ind w:left="567"/>
        <w:rPr>
          <w:color w:val="999999"/>
          <w:sz w:val="15"/>
        </w:rPr>
      </w:pPr>
      <w:r w:rsidRPr="00F642E5">
        <w:rPr>
          <w:color w:val="999999"/>
          <w:sz w:val="15"/>
        </w:rPr>
        <w:t>Næstved Kommune</w:t>
      </w:r>
    </w:p>
    <w:p w:rsidR="00F642E5" w:rsidRPr="00F642E5" w:rsidRDefault="006C6A46" w:rsidP="00AB3F7E">
      <w:pPr>
        <w:ind w:left="567"/>
        <w:rPr>
          <w:color w:val="999999"/>
          <w:sz w:val="15"/>
        </w:rPr>
      </w:pPr>
      <w:r>
        <w:rPr>
          <w:color w:val="999999"/>
          <w:sz w:val="15"/>
        </w:rPr>
        <w:t>Teatergade 8, 2. sal.</w:t>
      </w:r>
    </w:p>
    <w:p w:rsidR="00F642E5" w:rsidRDefault="006C6A46" w:rsidP="00AB3F7E">
      <w:pPr>
        <w:ind w:left="567"/>
        <w:rPr>
          <w:color w:val="999999"/>
          <w:sz w:val="15"/>
        </w:rPr>
      </w:pPr>
      <w:r>
        <w:rPr>
          <w:color w:val="999999"/>
          <w:sz w:val="15"/>
        </w:rPr>
        <w:t>4700</w:t>
      </w:r>
      <w:r w:rsidR="00F642E5" w:rsidRPr="00F642E5">
        <w:rPr>
          <w:color w:val="999999"/>
          <w:sz w:val="15"/>
        </w:rPr>
        <w:t xml:space="preserve"> </w:t>
      </w:r>
      <w:r>
        <w:rPr>
          <w:color w:val="999999"/>
          <w:sz w:val="15"/>
        </w:rPr>
        <w:t>Næstved</w:t>
      </w:r>
    </w:p>
    <w:p w:rsidR="00F642E5" w:rsidRPr="00F642E5" w:rsidRDefault="00F642E5" w:rsidP="00AB3F7E">
      <w:pPr>
        <w:ind w:left="567"/>
        <w:rPr>
          <w:color w:val="999999"/>
          <w:sz w:val="15"/>
        </w:rPr>
      </w:pPr>
    </w:p>
    <w:p w:rsidR="00F642E5" w:rsidRPr="00F642E5" w:rsidRDefault="006C6A46" w:rsidP="00AB3F7E">
      <w:pPr>
        <w:ind w:left="567"/>
        <w:rPr>
          <w:color w:val="999999"/>
          <w:sz w:val="15"/>
        </w:rPr>
      </w:pPr>
      <w:r>
        <w:rPr>
          <w:color w:val="999999"/>
          <w:sz w:val="15"/>
        </w:rPr>
        <w:t>5588 5010</w:t>
      </w:r>
    </w:p>
    <w:p w:rsidR="00F642E5" w:rsidRPr="00F642E5" w:rsidRDefault="00F642E5" w:rsidP="00AB3F7E">
      <w:pPr>
        <w:ind w:left="567"/>
        <w:rPr>
          <w:color w:val="999999"/>
          <w:sz w:val="15"/>
        </w:rPr>
      </w:pPr>
    </w:p>
    <w:p w:rsidR="00F642E5" w:rsidRPr="00F642E5" w:rsidRDefault="00F642E5" w:rsidP="00AB3F7E">
      <w:pPr>
        <w:ind w:left="567"/>
        <w:rPr>
          <w:color w:val="999999"/>
          <w:sz w:val="15"/>
        </w:rPr>
      </w:pPr>
    </w:p>
    <w:p w:rsidR="00F642E5" w:rsidRPr="00F642E5" w:rsidRDefault="00EA5AFE" w:rsidP="00AB3F7E">
      <w:pPr>
        <w:ind w:left="567"/>
        <w:rPr>
          <w:color w:val="999999"/>
          <w:sz w:val="15"/>
        </w:rPr>
      </w:pPr>
      <w:hyperlink r:id="rId8" w:history="1">
        <w:r w:rsidR="00F642E5" w:rsidRPr="00F642E5">
          <w:rPr>
            <w:rStyle w:val="Hyperlink"/>
            <w:color w:val="999999"/>
            <w:sz w:val="15"/>
          </w:rPr>
          <w:t>www.naestved.dk</w:t>
        </w:r>
      </w:hyperlink>
    </w:p>
    <w:p w:rsidR="009802CE" w:rsidRPr="00AB3F7E" w:rsidRDefault="009802CE" w:rsidP="00F642E5">
      <w:pPr>
        <w:rPr>
          <w:sz w:val="40"/>
          <w:szCs w:val="40"/>
        </w:rPr>
      </w:pPr>
      <w:r>
        <w:rPr>
          <w:color w:val="999999"/>
          <w:sz w:val="15"/>
        </w:rPr>
        <w:br w:type="column"/>
      </w:r>
      <w:r w:rsidR="00824AFD">
        <w:rPr>
          <w:sz w:val="40"/>
          <w:szCs w:val="40"/>
        </w:rPr>
        <w:lastRenderedPageBreak/>
        <w:t>Referat</w:t>
      </w:r>
      <w:r w:rsidR="00F446DC">
        <w:rPr>
          <w:sz w:val="40"/>
          <w:szCs w:val="40"/>
        </w:rPr>
        <w:t xml:space="preserve"> </w:t>
      </w:r>
    </w:p>
    <w:p w:rsidR="009802CE" w:rsidRPr="00AB3F7E" w:rsidRDefault="009802CE" w:rsidP="00F642E5">
      <w:pPr>
        <w:rPr>
          <w:szCs w:val="40"/>
        </w:rPr>
      </w:pPr>
    </w:p>
    <w:p w:rsidR="009802CE" w:rsidRPr="00AB3F7E" w:rsidRDefault="009802CE" w:rsidP="00F642E5">
      <w:pPr>
        <w:rPr>
          <w:szCs w:val="40"/>
        </w:rPr>
      </w:pPr>
      <w:r w:rsidRPr="00AB3F7E">
        <w:rPr>
          <w:szCs w:val="40"/>
        </w:rPr>
        <w:t>Mødeforum</w:t>
      </w:r>
    </w:p>
    <w:p w:rsidR="009802CE" w:rsidRPr="00AB3F7E" w:rsidRDefault="000260F2" w:rsidP="00F642E5">
      <w:pPr>
        <w:rPr>
          <w:b/>
          <w:szCs w:val="40"/>
        </w:rPr>
      </w:pPr>
      <w:r>
        <w:rPr>
          <w:b/>
          <w:szCs w:val="40"/>
        </w:rPr>
        <w:t xml:space="preserve">Styregruppen </w:t>
      </w:r>
      <w:r w:rsidR="00F962ED">
        <w:rPr>
          <w:b/>
          <w:szCs w:val="40"/>
        </w:rPr>
        <w:t>for Rammeaftale Sjælland</w:t>
      </w:r>
      <w:r>
        <w:rPr>
          <w:b/>
          <w:szCs w:val="40"/>
        </w:rPr>
        <w:t xml:space="preserve"> </w:t>
      </w:r>
    </w:p>
    <w:p w:rsidR="009802CE" w:rsidRPr="00AB3F7E" w:rsidRDefault="009802CE" w:rsidP="00F642E5">
      <w:pPr>
        <w:rPr>
          <w:b/>
          <w:szCs w:val="40"/>
        </w:rPr>
      </w:pPr>
    </w:p>
    <w:p w:rsidR="009802CE" w:rsidRPr="00F46699" w:rsidRDefault="009802CE" w:rsidP="00F642E5">
      <w:pPr>
        <w:rPr>
          <w:szCs w:val="40"/>
          <w:lang w:val="de-DE"/>
        </w:rPr>
      </w:pPr>
      <w:r w:rsidRPr="00F46699">
        <w:rPr>
          <w:szCs w:val="40"/>
          <w:lang w:val="de-DE"/>
        </w:rPr>
        <w:t>Sagsnr.</w:t>
      </w:r>
    </w:p>
    <w:p w:rsidR="009802CE" w:rsidRPr="00F46699" w:rsidRDefault="00EA5AFE" w:rsidP="009802CE">
      <w:pPr>
        <w:rPr>
          <w:b/>
          <w:bCs/>
          <w:lang w:val="de-DE"/>
        </w:rPr>
      </w:pPr>
      <w:fldSimple w:instr=" DOCPROPERTY eDocDocumentCaseNumber \* MERGEFORMAT ">
        <w:r w:rsidR="006C6A46">
          <w:rPr>
            <w:b/>
            <w:bCs/>
            <w:lang w:val="de-DE"/>
          </w:rPr>
          <w:t>2014-20781</w:t>
        </w:r>
      </w:fldSimple>
    </w:p>
    <w:p w:rsidR="009802CE" w:rsidRPr="00F46699" w:rsidRDefault="009802CE" w:rsidP="00F642E5">
      <w:pPr>
        <w:rPr>
          <w:color w:val="999999"/>
          <w:szCs w:val="40"/>
          <w:lang w:val="de-DE"/>
        </w:rPr>
      </w:pPr>
    </w:p>
    <w:p w:rsidR="00F642E5" w:rsidRPr="00F46699" w:rsidRDefault="009802CE">
      <w:pPr>
        <w:rPr>
          <w:lang w:val="de-DE"/>
        </w:rPr>
      </w:pPr>
      <w:r w:rsidRPr="00F46699">
        <w:rPr>
          <w:lang w:val="de-DE"/>
        </w:rPr>
        <w:t>Dokumentnr.</w:t>
      </w:r>
    </w:p>
    <w:p w:rsidR="009802CE" w:rsidRPr="00F46699" w:rsidRDefault="00EA5AFE">
      <w:pPr>
        <w:rPr>
          <w:b/>
          <w:lang w:val="de-DE"/>
        </w:rPr>
      </w:pPr>
      <w:fldSimple w:instr=" DOCPROPERTY eDocDocumentDocumentNumber \* MERGEFORMAT ">
        <w:r w:rsidR="006C6A46">
          <w:rPr>
            <w:b/>
            <w:lang w:val="de-DE"/>
          </w:rPr>
          <w:t>2014-133500</w:t>
        </w:r>
      </w:fldSimple>
    </w:p>
    <w:p w:rsidR="009802CE" w:rsidRPr="00F46699" w:rsidRDefault="009802CE">
      <w:pPr>
        <w:rPr>
          <w:lang w:val="de-DE"/>
        </w:rPr>
      </w:pPr>
    </w:p>
    <w:p w:rsidR="009802CE" w:rsidRDefault="009802CE">
      <w:r>
        <w:t>Mødedato</w:t>
      </w:r>
    </w:p>
    <w:p w:rsidR="009802CE" w:rsidRDefault="006173A9">
      <w:pPr>
        <w:rPr>
          <w:b/>
        </w:rPr>
      </w:pPr>
      <w:r>
        <w:rPr>
          <w:b/>
        </w:rPr>
        <w:t>14/11</w:t>
      </w:r>
      <w:r w:rsidR="00554155">
        <w:rPr>
          <w:b/>
        </w:rPr>
        <w:t>-2014</w:t>
      </w:r>
    </w:p>
    <w:p w:rsidR="009802CE" w:rsidRDefault="009802CE"/>
    <w:p w:rsidR="009802CE" w:rsidRDefault="009802CE">
      <w:r>
        <w:t>Tid</w:t>
      </w:r>
    </w:p>
    <w:p w:rsidR="009802CE" w:rsidRDefault="00AB3F7E">
      <w:pPr>
        <w:rPr>
          <w:b/>
        </w:rPr>
      </w:pPr>
      <w:r>
        <w:rPr>
          <w:b/>
        </w:rPr>
        <w:t xml:space="preserve">Kl. </w:t>
      </w:r>
      <w:r w:rsidR="006173A9">
        <w:rPr>
          <w:b/>
        </w:rPr>
        <w:t>8.30-11</w:t>
      </w:r>
    </w:p>
    <w:p w:rsidR="009802CE" w:rsidRDefault="009802CE">
      <w:pPr>
        <w:rPr>
          <w:b/>
        </w:rPr>
      </w:pPr>
    </w:p>
    <w:p w:rsidR="009802CE" w:rsidRDefault="009802CE">
      <w:r>
        <w:t>Sted</w:t>
      </w:r>
    </w:p>
    <w:p w:rsidR="006173A9" w:rsidRDefault="006173A9">
      <w:pPr>
        <w:rPr>
          <w:b/>
        </w:rPr>
      </w:pPr>
      <w:r>
        <w:rPr>
          <w:b/>
        </w:rPr>
        <w:t>Næstved Kommune, Teatergade 8</w:t>
      </w:r>
    </w:p>
    <w:p w:rsidR="009802CE" w:rsidRDefault="006173A9">
      <w:pPr>
        <w:rPr>
          <w:b/>
        </w:rPr>
      </w:pPr>
      <w:r>
        <w:rPr>
          <w:b/>
        </w:rPr>
        <w:t>4700 Næstved</w:t>
      </w:r>
    </w:p>
    <w:p w:rsidR="009802CE" w:rsidRDefault="009802CE"/>
    <w:p w:rsidR="009802CE" w:rsidRDefault="009802CE">
      <w:r>
        <w:t>Deltagere</w:t>
      </w:r>
    </w:p>
    <w:p w:rsidR="00554155" w:rsidRDefault="00554155" w:rsidP="00554155">
      <w:pPr>
        <w:rPr>
          <w:b/>
        </w:rPr>
      </w:pPr>
      <w:r>
        <w:rPr>
          <w:b/>
        </w:rPr>
        <w:t>Bruno Lind – Næstved</w:t>
      </w:r>
    </w:p>
    <w:p w:rsidR="00554155" w:rsidRDefault="00554155" w:rsidP="00554155">
      <w:pPr>
        <w:rPr>
          <w:b/>
        </w:rPr>
      </w:pPr>
      <w:r w:rsidRPr="00332C8F">
        <w:rPr>
          <w:b/>
        </w:rPr>
        <w:t>Kenn Thomsen</w:t>
      </w:r>
      <w:r>
        <w:rPr>
          <w:b/>
        </w:rPr>
        <w:t xml:space="preserve"> – Holbæk</w:t>
      </w:r>
    </w:p>
    <w:p w:rsidR="00554155" w:rsidRDefault="00554155" w:rsidP="00554155">
      <w:pPr>
        <w:rPr>
          <w:b/>
        </w:rPr>
      </w:pPr>
      <w:r>
        <w:rPr>
          <w:b/>
        </w:rPr>
        <w:t>Mogens Raun Andersen – Roskilde</w:t>
      </w:r>
    </w:p>
    <w:p w:rsidR="00722C28" w:rsidRDefault="00722C28" w:rsidP="00722C28">
      <w:pPr>
        <w:rPr>
          <w:b/>
        </w:rPr>
      </w:pPr>
      <w:r>
        <w:rPr>
          <w:b/>
        </w:rPr>
        <w:t>Rita Pedersen – Solrød</w:t>
      </w:r>
    </w:p>
    <w:p w:rsidR="00722C28" w:rsidRDefault="00722C28" w:rsidP="00722C28">
      <w:pPr>
        <w:rPr>
          <w:b/>
        </w:rPr>
      </w:pPr>
      <w:r>
        <w:rPr>
          <w:b/>
        </w:rPr>
        <w:t>Michael Nørgaard – Region Sjælland</w:t>
      </w:r>
    </w:p>
    <w:p w:rsidR="00554155" w:rsidRDefault="00554155" w:rsidP="00554155">
      <w:pPr>
        <w:rPr>
          <w:b/>
        </w:rPr>
      </w:pPr>
      <w:r>
        <w:rPr>
          <w:b/>
        </w:rPr>
        <w:t>Anne Andersen – KKR Sjælland</w:t>
      </w:r>
    </w:p>
    <w:p w:rsidR="00554155" w:rsidRDefault="00554155" w:rsidP="00554155">
      <w:pPr>
        <w:rPr>
          <w:b/>
        </w:rPr>
      </w:pPr>
      <w:r>
        <w:rPr>
          <w:b/>
        </w:rPr>
        <w:t>Bo Gammelgaard – Sekretariatet</w:t>
      </w:r>
    </w:p>
    <w:p w:rsidR="00F962ED" w:rsidRDefault="00F962ED" w:rsidP="00F962ED">
      <w:pPr>
        <w:rPr>
          <w:b/>
        </w:rPr>
      </w:pPr>
      <w:r>
        <w:rPr>
          <w:b/>
        </w:rPr>
        <w:t>Svetlana Sokolska – Sekretariatet</w:t>
      </w:r>
    </w:p>
    <w:p w:rsidR="00554155" w:rsidRDefault="00554155" w:rsidP="00554155">
      <w:pPr>
        <w:rPr>
          <w:b/>
        </w:rPr>
      </w:pPr>
      <w:r>
        <w:rPr>
          <w:b/>
        </w:rPr>
        <w:t>Povl Skov – Sekretariatet</w:t>
      </w:r>
    </w:p>
    <w:p w:rsidR="009802CE" w:rsidRDefault="009802CE">
      <w:pPr>
        <w:rPr>
          <w:b/>
        </w:rPr>
      </w:pPr>
    </w:p>
    <w:p w:rsidR="009802CE" w:rsidRDefault="00554155">
      <w:r>
        <w:t>Afbud</w:t>
      </w:r>
    </w:p>
    <w:p w:rsidR="0064072E" w:rsidRDefault="0064072E" w:rsidP="0064072E">
      <w:pPr>
        <w:rPr>
          <w:b/>
        </w:rPr>
      </w:pPr>
      <w:r>
        <w:rPr>
          <w:b/>
        </w:rPr>
        <w:t>Lone Feddersen – Lejre</w:t>
      </w:r>
    </w:p>
    <w:p w:rsidR="00322D7B" w:rsidRDefault="00322D7B" w:rsidP="00322D7B">
      <w:pPr>
        <w:rPr>
          <w:b/>
        </w:rPr>
      </w:pPr>
      <w:r>
        <w:rPr>
          <w:b/>
        </w:rPr>
        <w:t>Alma Larsen – Guldborgsund</w:t>
      </w:r>
    </w:p>
    <w:p w:rsidR="00F91572" w:rsidRDefault="00F91572" w:rsidP="00F91572">
      <w:pPr>
        <w:rPr>
          <w:b/>
        </w:rPr>
      </w:pPr>
      <w:r>
        <w:rPr>
          <w:b/>
        </w:rPr>
        <w:t>Poul Bjergved – Slagelse</w:t>
      </w:r>
    </w:p>
    <w:p w:rsidR="00F91572" w:rsidRDefault="00F91572" w:rsidP="00F91572">
      <w:pPr>
        <w:rPr>
          <w:b/>
        </w:rPr>
      </w:pPr>
      <w:r>
        <w:rPr>
          <w:b/>
        </w:rPr>
        <w:t>Gitte Løvgren – Odsherred</w:t>
      </w:r>
    </w:p>
    <w:p w:rsidR="00F91572" w:rsidRDefault="00F91572" w:rsidP="00F91572">
      <w:pPr>
        <w:rPr>
          <w:b/>
        </w:rPr>
      </w:pPr>
      <w:r>
        <w:rPr>
          <w:b/>
        </w:rPr>
        <w:t>Svend Erik Olsen – Økonomigruppen</w:t>
      </w:r>
    </w:p>
    <w:p w:rsidR="00F91572" w:rsidRDefault="00F91572" w:rsidP="00F91572">
      <w:pPr>
        <w:rPr>
          <w:b/>
        </w:rPr>
      </w:pPr>
      <w:r>
        <w:rPr>
          <w:b/>
        </w:rPr>
        <w:t>Pia Bille – Region Sjælland</w:t>
      </w:r>
    </w:p>
    <w:p w:rsidR="00322D7B" w:rsidRDefault="00322D7B" w:rsidP="00322D7B">
      <w:pPr>
        <w:rPr>
          <w:b/>
        </w:rPr>
      </w:pPr>
    </w:p>
    <w:p w:rsidR="009802CE" w:rsidRDefault="009802CE">
      <w:r>
        <w:t>Referent</w:t>
      </w:r>
    </w:p>
    <w:p w:rsidR="009802CE" w:rsidRDefault="00EA5AFE">
      <w:pPr>
        <w:rPr>
          <w:b/>
        </w:rPr>
      </w:pPr>
      <w:fldSimple w:instr=" DOCPROPERTY eDocDocumentCaseWorker \* MERGEFORMAT ">
        <w:r w:rsidR="006C6A46">
          <w:rPr>
            <w:b/>
          </w:rPr>
          <w:t>Povl Skov</w:t>
        </w:r>
      </w:fldSimple>
    </w:p>
    <w:p w:rsidR="00BF5CCB" w:rsidRDefault="00BF5CCB" w:rsidP="00BF5CCB">
      <w:pPr>
        <w:ind w:left="360"/>
        <w:sectPr w:rsidR="00BF5CCB" w:rsidSect="00553A8A">
          <w:footerReference w:type="default" r:id="rId9"/>
          <w:headerReference w:type="first" r:id="rId10"/>
          <w:pgSz w:w="11906" w:h="16838" w:code="9"/>
          <w:pgMar w:top="2835" w:right="1134" w:bottom="1701" w:left="1134" w:header="709" w:footer="709" w:gutter="0"/>
          <w:cols w:num="2" w:space="710" w:equalWidth="0">
            <w:col w:w="4082" w:space="710"/>
            <w:col w:w="4846"/>
          </w:cols>
          <w:titlePg/>
          <w:docGrid w:linePitch="360"/>
        </w:sectPr>
      </w:pPr>
    </w:p>
    <w:p w:rsidR="0095472C" w:rsidRDefault="000260F2" w:rsidP="000260F2">
      <w:pPr>
        <w:rPr>
          <w:b/>
          <w:szCs w:val="20"/>
        </w:rPr>
      </w:pPr>
      <w:r>
        <w:rPr>
          <w:b/>
          <w:szCs w:val="20"/>
        </w:rPr>
        <w:lastRenderedPageBreak/>
        <w:t>1.Godk</w:t>
      </w:r>
      <w:r w:rsidRPr="00E86A54">
        <w:rPr>
          <w:b/>
          <w:szCs w:val="20"/>
        </w:rPr>
        <w:t>e</w:t>
      </w:r>
      <w:r>
        <w:rPr>
          <w:b/>
          <w:szCs w:val="20"/>
        </w:rPr>
        <w:t>nde</w:t>
      </w:r>
      <w:r w:rsidRPr="00E86A54">
        <w:rPr>
          <w:b/>
          <w:szCs w:val="20"/>
        </w:rPr>
        <w:t>lse a</w:t>
      </w:r>
      <w:r>
        <w:rPr>
          <w:b/>
          <w:szCs w:val="20"/>
        </w:rPr>
        <w:t xml:space="preserve">f referat fra Styregruppemøde </w:t>
      </w:r>
      <w:r w:rsidR="00D8173A">
        <w:rPr>
          <w:b/>
          <w:szCs w:val="20"/>
        </w:rPr>
        <w:t>12/9-</w:t>
      </w:r>
      <w:r>
        <w:rPr>
          <w:b/>
          <w:szCs w:val="20"/>
        </w:rPr>
        <w:t>2014</w:t>
      </w:r>
    </w:p>
    <w:p w:rsidR="000260F2" w:rsidRDefault="000260F2" w:rsidP="000260F2">
      <w:pPr>
        <w:rPr>
          <w:b/>
          <w:szCs w:val="20"/>
        </w:rPr>
      </w:pPr>
    </w:p>
    <w:p w:rsidR="000260F2" w:rsidRPr="00E86A54" w:rsidRDefault="000260F2" w:rsidP="000260F2">
      <w:pPr>
        <w:rPr>
          <w:b/>
          <w:szCs w:val="20"/>
        </w:rPr>
      </w:pPr>
      <w:r w:rsidRPr="00E86A54">
        <w:rPr>
          <w:b/>
          <w:szCs w:val="20"/>
        </w:rPr>
        <w:t>Indstilling:</w:t>
      </w:r>
    </w:p>
    <w:p w:rsidR="000260F2" w:rsidRDefault="000260F2" w:rsidP="000260F2">
      <w:pPr>
        <w:rPr>
          <w:szCs w:val="20"/>
        </w:rPr>
      </w:pPr>
      <w:r>
        <w:rPr>
          <w:szCs w:val="20"/>
        </w:rPr>
        <w:t>Sekretariatet indstiller:</w:t>
      </w:r>
    </w:p>
    <w:p w:rsidR="00554155" w:rsidRDefault="000260F2" w:rsidP="00752DE5">
      <w:pPr>
        <w:numPr>
          <w:ilvl w:val="0"/>
          <w:numId w:val="2"/>
        </w:numPr>
        <w:rPr>
          <w:szCs w:val="20"/>
        </w:rPr>
      </w:pPr>
      <w:r>
        <w:rPr>
          <w:szCs w:val="20"/>
        </w:rPr>
        <w:t xml:space="preserve"> A</w:t>
      </w:r>
      <w:r w:rsidRPr="00E86A54">
        <w:rPr>
          <w:szCs w:val="20"/>
        </w:rPr>
        <w:t xml:space="preserve">t </w:t>
      </w:r>
      <w:r>
        <w:rPr>
          <w:szCs w:val="20"/>
        </w:rPr>
        <w:t>s</w:t>
      </w:r>
      <w:r w:rsidRPr="00E86A54">
        <w:rPr>
          <w:szCs w:val="20"/>
        </w:rPr>
        <w:t>tyregruppen godkender referatet</w:t>
      </w:r>
      <w:r>
        <w:rPr>
          <w:szCs w:val="20"/>
        </w:rPr>
        <w:t xml:space="preserve"> </w:t>
      </w:r>
      <w:r w:rsidR="00D8173A">
        <w:rPr>
          <w:szCs w:val="20"/>
        </w:rPr>
        <w:t>fra 12/9</w:t>
      </w:r>
      <w:r w:rsidR="00554155">
        <w:rPr>
          <w:szCs w:val="20"/>
        </w:rPr>
        <w:t>-2014</w:t>
      </w:r>
    </w:p>
    <w:p w:rsidR="000260F2" w:rsidRPr="00E86A54" w:rsidRDefault="000260F2" w:rsidP="000260F2">
      <w:pPr>
        <w:rPr>
          <w:b/>
          <w:szCs w:val="20"/>
        </w:rPr>
      </w:pPr>
    </w:p>
    <w:p w:rsidR="000260F2" w:rsidRPr="00E86A54" w:rsidRDefault="000260F2" w:rsidP="000260F2">
      <w:pPr>
        <w:rPr>
          <w:b/>
          <w:szCs w:val="20"/>
        </w:rPr>
      </w:pPr>
      <w:r w:rsidRPr="00E86A54">
        <w:rPr>
          <w:b/>
          <w:szCs w:val="20"/>
        </w:rPr>
        <w:t xml:space="preserve">Bilag: </w:t>
      </w:r>
    </w:p>
    <w:p w:rsidR="00322D7B" w:rsidRDefault="000260F2" w:rsidP="00752DE5">
      <w:pPr>
        <w:numPr>
          <w:ilvl w:val="0"/>
          <w:numId w:val="2"/>
        </w:numPr>
      </w:pPr>
      <w:r>
        <w:t>Referat fra styre</w:t>
      </w:r>
      <w:r w:rsidR="00C11939">
        <w:t>gruppemøde 12/9</w:t>
      </w:r>
      <w:r w:rsidR="00E61EE8">
        <w:t>-2014</w:t>
      </w:r>
    </w:p>
    <w:p w:rsidR="00322D7B" w:rsidRDefault="00322D7B" w:rsidP="00322D7B">
      <w:pPr>
        <w:rPr>
          <w:b/>
        </w:rPr>
      </w:pPr>
    </w:p>
    <w:p w:rsidR="00F91572" w:rsidRPr="00F91572" w:rsidRDefault="00F91572" w:rsidP="00322D7B">
      <w:r>
        <w:rPr>
          <w:b/>
        </w:rPr>
        <w:t>Beslutning:</w:t>
      </w:r>
    </w:p>
    <w:p w:rsidR="00F91572" w:rsidRPr="00F91572" w:rsidRDefault="00F91572" w:rsidP="00F91572">
      <w:pPr>
        <w:numPr>
          <w:ilvl w:val="0"/>
          <w:numId w:val="2"/>
        </w:numPr>
      </w:pPr>
      <w:r w:rsidRPr="00F91572">
        <w:t>Referatet blev godkendt</w:t>
      </w:r>
    </w:p>
    <w:p w:rsidR="00F91572" w:rsidRDefault="00F91572" w:rsidP="00F91572">
      <w:pPr>
        <w:ind w:left="720"/>
        <w:rPr>
          <w:b/>
        </w:rPr>
      </w:pPr>
    </w:p>
    <w:p w:rsidR="000260F2" w:rsidRDefault="000260F2" w:rsidP="00B13D6E">
      <w:pPr>
        <w:ind w:left="720"/>
      </w:pPr>
    </w:p>
    <w:p w:rsidR="00841E21" w:rsidRPr="0099103F" w:rsidRDefault="0095472C" w:rsidP="00D8173A">
      <w:pPr>
        <w:rPr>
          <w:rFonts w:eastAsia="Verdana" w:cs="Verdana"/>
          <w:szCs w:val="20"/>
        </w:rPr>
      </w:pPr>
      <w:r>
        <w:rPr>
          <w:b/>
          <w:szCs w:val="20"/>
        </w:rPr>
        <w:t xml:space="preserve">2. </w:t>
      </w:r>
      <w:r w:rsidR="00D8173A">
        <w:rPr>
          <w:b/>
          <w:szCs w:val="20"/>
        </w:rPr>
        <w:t xml:space="preserve"> </w:t>
      </w:r>
      <w:r w:rsidR="00CF1590">
        <w:rPr>
          <w:b/>
          <w:szCs w:val="20"/>
        </w:rPr>
        <w:t xml:space="preserve">National koordinationsstruktur og </w:t>
      </w:r>
      <w:r w:rsidR="00D8173A">
        <w:rPr>
          <w:b/>
          <w:szCs w:val="20"/>
        </w:rPr>
        <w:t>Centrale udmeldinger fra Socialstyrelsen</w:t>
      </w:r>
    </w:p>
    <w:p w:rsidR="00CF1590" w:rsidRDefault="00CF1590" w:rsidP="00CF1590">
      <w:pPr>
        <w:ind w:right="-20"/>
        <w:rPr>
          <w:rFonts w:eastAsia="Verdana" w:cs="Verdana"/>
          <w:b/>
          <w:bCs/>
          <w:szCs w:val="20"/>
        </w:rPr>
      </w:pPr>
    </w:p>
    <w:p w:rsidR="00C11939" w:rsidRPr="00CF1590" w:rsidRDefault="00C11939" w:rsidP="00CF1590">
      <w:pPr>
        <w:ind w:right="-20"/>
        <w:rPr>
          <w:rFonts w:cs="Arial"/>
          <w:szCs w:val="20"/>
        </w:rPr>
      </w:pPr>
      <w:r w:rsidRPr="00CF1590">
        <w:rPr>
          <w:rFonts w:cs="Arial"/>
          <w:b/>
          <w:bCs/>
          <w:szCs w:val="20"/>
        </w:rPr>
        <w:t xml:space="preserve">Baggrund </w:t>
      </w:r>
    </w:p>
    <w:p w:rsidR="00C11939" w:rsidRPr="00CF1590" w:rsidRDefault="00C11939" w:rsidP="00C11939">
      <w:pPr>
        <w:pStyle w:val="Default"/>
        <w:rPr>
          <w:rFonts w:ascii="Verdana" w:hAnsi="Verdana"/>
          <w:color w:val="auto"/>
          <w:sz w:val="20"/>
          <w:szCs w:val="20"/>
        </w:rPr>
      </w:pPr>
      <w:r w:rsidRPr="00CF1590">
        <w:rPr>
          <w:rFonts w:ascii="Verdana" w:hAnsi="Verdana"/>
          <w:color w:val="auto"/>
          <w:sz w:val="20"/>
          <w:szCs w:val="20"/>
        </w:rPr>
        <w:t>Med Den Nationale Koordinationsstruktur har Socialstyrelsen fået en række nye beføjelser til at overvåge udviklingen i målgrupper, tilbud og ydelser samt til at udmelde målgrupper og/eller særlige indsatser, hvor der er behov for øget koordination på det mest specialiserede social- og specialundervisningsområde. Desuden ka</w:t>
      </w:r>
      <w:r w:rsidR="00CF1590" w:rsidRPr="00CF1590">
        <w:rPr>
          <w:rFonts w:ascii="Verdana" w:hAnsi="Verdana"/>
          <w:color w:val="auto"/>
          <w:sz w:val="20"/>
          <w:szCs w:val="20"/>
        </w:rPr>
        <w:t>n Socialstyrelsen i særlige til</w:t>
      </w:r>
      <w:r w:rsidRPr="00CF1590">
        <w:rPr>
          <w:rFonts w:ascii="Verdana" w:hAnsi="Verdana"/>
          <w:color w:val="auto"/>
          <w:sz w:val="20"/>
          <w:szCs w:val="20"/>
        </w:rPr>
        <w:t>fælde give et driftsp</w:t>
      </w:r>
      <w:r w:rsidRPr="00CF1590">
        <w:rPr>
          <w:rFonts w:ascii="Verdana" w:hAnsi="Verdana"/>
          <w:color w:val="auto"/>
          <w:sz w:val="20"/>
          <w:szCs w:val="20"/>
        </w:rPr>
        <w:t>å</w:t>
      </w:r>
      <w:r w:rsidRPr="00CF1590">
        <w:rPr>
          <w:rFonts w:ascii="Verdana" w:hAnsi="Verdana"/>
          <w:color w:val="auto"/>
          <w:sz w:val="20"/>
          <w:szCs w:val="20"/>
        </w:rPr>
        <w:t>læg, som indebærer</w:t>
      </w:r>
      <w:r w:rsidR="00CF1590" w:rsidRPr="00CF1590">
        <w:rPr>
          <w:rFonts w:ascii="Verdana" w:hAnsi="Verdana"/>
          <w:color w:val="auto"/>
          <w:sz w:val="20"/>
          <w:szCs w:val="20"/>
        </w:rPr>
        <w:t>, at en kommune eller region på</w:t>
      </w:r>
      <w:r w:rsidRPr="00CF1590">
        <w:rPr>
          <w:rFonts w:ascii="Verdana" w:hAnsi="Verdana"/>
          <w:color w:val="auto"/>
          <w:sz w:val="20"/>
          <w:szCs w:val="20"/>
        </w:rPr>
        <w:t>lægges et driftsansvar, og tilbudsstrukt</w:t>
      </w:r>
      <w:r w:rsidRPr="00CF1590">
        <w:rPr>
          <w:rFonts w:ascii="Verdana" w:hAnsi="Verdana"/>
          <w:color w:val="auto"/>
          <w:sz w:val="20"/>
          <w:szCs w:val="20"/>
        </w:rPr>
        <w:t>u</w:t>
      </w:r>
      <w:r w:rsidR="00CF1590" w:rsidRPr="00CF1590">
        <w:rPr>
          <w:rFonts w:ascii="Verdana" w:hAnsi="Verdana"/>
          <w:color w:val="auto"/>
          <w:sz w:val="20"/>
          <w:szCs w:val="20"/>
        </w:rPr>
        <w:t>ren på området dermed fast</w:t>
      </w:r>
      <w:r w:rsidRPr="00CF1590">
        <w:rPr>
          <w:rFonts w:ascii="Verdana" w:hAnsi="Verdana"/>
          <w:color w:val="auto"/>
          <w:sz w:val="20"/>
          <w:szCs w:val="20"/>
        </w:rPr>
        <w:t xml:space="preserve">lægges af Socialstyrelsen. </w:t>
      </w:r>
    </w:p>
    <w:p w:rsidR="00CF1590" w:rsidRPr="00CF1590" w:rsidRDefault="00CF1590" w:rsidP="00C11939">
      <w:pPr>
        <w:pStyle w:val="Default"/>
        <w:rPr>
          <w:rFonts w:ascii="Verdana" w:hAnsi="Verdana"/>
          <w:color w:val="auto"/>
          <w:sz w:val="20"/>
          <w:szCs w:val="20"/>
        </w:rPr>
      </w:pPr>
    </w:p>
    <w:p w:rsidR="00C11939" w:rsidRPr="00CF1590" w:rsidRDefault="00C11939" w:rsidP="00C11939">
      <w:pPr>
        <w:pStyle w:val="Default"/>
        <w:rPr>
          <w:rFonts w:ascii="Verdana" w:hAnsi="Verdana"/>
          <w:color w:val="auto"/>
          <w:sz w:val="20"/>
          <w:szCs w:val="20"/>
        </w:rPr>
      </w:pPr>
      <w:r w:rsidRPr="00CF1590">
        <w:rPr>
          <w:rFonts w:ascii="Verdana" w:hAnsi="Verdana"/>
          <w:color w:val="auto"/>
          <w:sz w:val="20"/>
          <w:szCs w:val="20"/>
        </w:rPr>
        <w:t>Den Nationale Koordinationsstruktur kommer til at fungere som en overbygning på rammea</w:t>
      </w:r>
      <w:r w:rsidRPr="00CF1590">
        <w:rPr>
          <w:rFonts w:ascii="Verdana" w:hAnsi="Verdana"/>
          <w:color w:val="auto"/>
          <w:sz w:val="20"/>
          <w:szCs w:val="20"/>
        </w:rPr>
        <w:t>f</w:t>
      </w:r>
      <w:r w:rsidRPr="00CF1590">
        <w:rPr>
          <w:rFonts w:ascii="Verdana" w:hAnsi="Verdana"/>
          <w:color w:val="auto"/>
          <w:sz w:val="20"/>
          <w:szCs w:val="20"/>
        </w:rPr>
        <w:t>talesamarbejdet, og stiller krav om et forstærket KKR-samarbejde på det mest specialise</w:t>
      </w:r>
      <w:r w:rsidR="00CF1590" w:rsidRPr="00CF1590">
        <w:rPr>
          <w:rFonts w:ascii="Verdana" w:hAnsi="Verdana"/>
          <w:color w:val="auto"/>
          <w:sz w:val="20"/>
          <w:szCs w:val="20"/>
        </w:rPr>
        <w:t>rede social- og specialundervis</w:t>
      </w:r>
      <w:r w:rsidRPr="00CF1590">
        <w:rPr>
          <w:rFonts w:ascii="Verdana" w:hAnsi="Verdana"/>
          <w:color w:val="auto"/>
          <w:sz w:val="20"/>
          <w:szCs w:val="20"/>
        </w:rPr>
        <w:t xml:space="preserve">ningsområde. </w:t>
      </w:r>
    </w:p>
    <w:p w:rsidR="00CF1590" w:rsidRPr="00CF1590" w:rsidRDefault="00CF1590" w:rsidP="00C11939">
      <w:pPr>
        <w:pStyle w:val="Default"/>
        <w:rPr>
          <w:rFonts w:ascii="Verdana" w:hAnsi="Verdana"/>
          <w:color w:val="auto"/>
          <w:sz w:val="20"/>
          <w:szCs w:val="20"/>
        </w:rPr>
      </w:pPr>
    </w:p>
    <w:p w:rsidR="00CF1590" w:rsidRDefault="00C11939" w:rsidP="00CF1590">
      <w:pPr>
        <w:pStyle w:val="Default"/>
        <w:rPr>
          <w:rFonts w:ascii="Verdana" w:hAnsi="Verdana"/>
          <w:color w:val="auto"/>
          <w:sz w:val="20"/>
          <w:szCs w:val="20"/>
        </w:rPr>
      </w:pPr>
      <w:r w:rsidRPr="00CF1590">
        <w:rPr>
          <w:rFonts w:ascii="Verdana" w:hAnsi="Verdana"/>
          <w:color w:val="auto"/>
          <w:sz w:val="20"/>
          <w:szCs w:val="20"/>
        </w:rPr>
        <w:t xml:space="preserve">Det skal understreges, at det fortsat er et kommunalt ansvar at sikre de fornødne tilbud til alle målgrupper. Det </w:t>
      </w:r>
      <w:r w:rsidR="00CF1590">
        <w:rPr>
          <w:rFonts w:ascii="Verdana" w:hAnsi="Verdana"/>
          <w:color w:val="auto"/>
          <w:sz w:val="20"/>
          <w:szCs w:val="20"/>
        </w:rPr>
        <w:t>sker i regi af den årlige ramme</w:t>
      </w:r>
      <w:r w:rsidRPr="00CF1590">
        <w:rPr>
          <w:rFonts w:ascii="Verdana" w:hAnsi="Verdana"/>
          <w:color w:val="auto"/>
          <w:sz w:val="20"/>
          <w:szCs w:val="20"/>
        </w:rPr>
        <w:t xml:space="preserve">aftale, hvor der de seneste år har været et særligt fokus på udvikling og kvalitet i tilbud og indsatser samt fortsat økonomisk styring af området. </w:t>
      </w:r>
    </w:p>
    <w:p w:rsidR="00CF1590" w:rsidRDefault="00CF1590" w:rsidP="00CF1590">
      <w:pPr>
        <w:pStyle w:val="Default"/>
        <w:rPr>
          <w:rFonts w:ascii="Verdana" w:hAnsi="Verdana"/>
          <w:color w:val="auto"/>
          <w:sz w:val="20"/>
          <w:szCs w:val="20"/>
        </w:rPr>
      </w:pPr>
    </w:p>
    <w:p w:rsidR="00C11939" w:rsidRPr="00CF1590" w:rsidRDefault="00C11939" w:rsidP="00C11939">
      <w:pPr>
        <w:pStyle w:val="Default"/>
        <w:rPr>
          <w:rFonts w:ascii="Verdana" w:hAnsi="Verdana"/>
          <w:color w:val="auto"/>
          <w:sz w:val="20"/>
          <w:szCs w:val="20"/>
        </w:rPr>
      </w:pPr>
      <w:r w:rsidRPr="00CF1590">
        <w:rPr>
          <w:rFonts w:ascii="Verdana" w:hAnsi="Verdana"/>
          <w:color w:val="auto"/>
          <w:sz w:val="20"/>
          <w:szCs w:val="20"/>
        </w:rPr>
        <w:t>I forbindelse med den politiske aftale</w:t>
      </w:r>
      <w:r w:rsidR="00CF1590">
        <w:rPr>
          <w:rFonts w:ascii="Verdana" w:hAnsi="Verdana"/>
          <w:color w:val="auto"/>
          <w:sz w:val="20"/>
          <w:szCs w:val="20"/>
        </w:rPr>
        <w:t xml:space="preserve"> om rammer for justering af kom</w:t>
      </w:r>
      <w:r w:rsidRPr="00CF1590">
        <w:rPr>
          <w:rFonts w:ascii="Verdana" w:hAnsi="Verdana"/>
          <w:color w:val="auto"/>
          <w:sz w:val="20"/>
          <w:szCs w:val="20"/>
        </w:rPr>
        <w:t>munalreformen blev det fastsat, at de første centrale udmeldinger skulle foretages den 1. november 2014 og omfatte mennesker med kompleks erhvervet hjerneskade samt specialundervisningsområdet. Sids</w:t>
      </w:r>
      <w:r w:rsidRPr="00CF1590">
        <w:rPr>
          <w:rFonts w:ascii="Verdana" w:hAnsi="Verdana"/>
          <w:color w:val="auto"/>
          <w:sz w:val="20"/>
          <w:szCs w:val="20"/>
        </w:rPr>
        <w:t>t</w:t>
      </w:r>
      <w:r w:rsidRPr="00CF1590">
        <w:rPr>
          <w:rFonts w:ascii="Verdana" w:hAnsi="Verdana"/>
          <w:color w:val="auto"/>
          <w:sz w:val="20"/>
          <w:szCs w:val="20"/>
        </w:rPr>
        <w:t>nævnte er efterfølgende præciseret til at være bør</w:t>
      </w:r>
      <w:r w:rsidR="00CF1590" w:rsidRPr="00CF1590">
        <w:rPr>
          <w:rFonts w:ascii="Verdana" w:hAnsi="Verdana"/>
          <w:color w:val="auto"/>
          <w:sz w:val="20"/>
          <w:szCs w:val="20"/>
        </w:rPr>
        <w:t>n og unge med alvorligt synshan</w:t>
      </w:r>
      <w:r w:rsidRPr="00CF1590">
        <w:rPr>
          <w:rFonts w:ascii="Verdana" w:hAnsi="Verdana"/>
          <w:color w:val="auto"/>
          <w:sz w:val="20"/>
          <w:szCs w:val="20"/>
        </w:rPr>
        <w:t xml:space="preserve">dicap. De to centrale udmeldinger er nu udsendt til alle kommuner. En central udmelding kan både være regional eller landsdækkende. De to udmeldinger er begge landsdækkende. </w:t>
      </w:r>
    </w:p>
    <w:p w:rsidR="00CF1590" w:rsidRDefault="00CF1590" w:rsidP="00C11939">
      <w:pPr>
        <w:pStyle w:val="Default"/>
        <w:rPr>
          <w:rFonts w:ascii="Verdana" w:hAnsi="Verdana"/>
          <w:color w:val="auto"/>
          <w:sz w:val="20"/>
          <w:szCs w:val="20"/>
        </w:rPr>
      </w:pPr>
    </w:p>
    <w:p w:rsidR="00132451" w:rsidRPr="00132451" w:rsidRDefault="00132451" w:rsidP="00132451">
      <w:pPr>
        <w:spacing w:line="276" w:lineRule="auto"/>
        <w:rPr>
          <w:rFonts w:cs="Arial"/>
          <w:szCs w:val="19"/>
        </w:rPr>
      </w:pPr>
      <w:r>
        <w:rPr>
          <w:rFonts w:cs="Arial"/>
          <w:szCs w:val="19"/>
        </w:rPr>
        <w:t>De</w:t>
      </w:r>
      <w:r w:rsidRPr="00132451">
        <w:rPr>
          <w:rFonts w:cs="Arial"/>
          <w:szCs w:val="19"/>
        </w:rPr>
        <w:t xml:space="preserve"> centrale udmelding</w:t>
      </w:r>
      <w:r w:rsidR="00774862">
        <w:rPr>
          <w:rFonts w:cs="Arial"/>
          <w:szCs w:val="19"/>
        </w:rPr>
        <w:t>er</w:t>
      </w:r>
      <w:r w:rsidRPr="00132451">
        <w:rPr>
          <w:rFonts w:cs="Arial"/>
          <w:szCs w:val="19"/>
        </w:rPr>
        <w:t xml:space="preserve"> har til formål at sikre at de højt specialiserede indsatser og tilbud til målgrupper</w:t>
      </w:r>
      <w:r w:rsidR="00774862">
        <w:rPr>
          <w:rFonts w:cs="Arial"/>
          <w:szCs w:val="19"/>
        </w:rPr>
        <w:t>ne</w:t>
      </w:r>
      <w:r w:rsidRPr="00132451">
        <w:rPr>
          <w:rFonts w:cs="Arial"/>
          <w:szCs w:val="19"/>
        </w:rPr>
        <w:t xml:space="preserve"> er tilstede på nationalt plan og tilgængelig for kommunerne. </w:t>
      </w:r>
      <w:r>
        <w:rPr>
          <w:rFonts w:cs="Arial"/>
          <w:szCs w:val="19"/>
        </w:rPr>
        <w:t>M</w:t>
      </w:r>
      <w:r w:rsidRPr="00132451">
        <w:rPr>
          <w:rFonts w:cs="Arial"/>
          <w:szCs w:val="19"/>
        </w:rPr>
        <w:t>ålgruppens vol</w:t>
      </w:r>
      <w:r w:rsidRPr="00132451">
        <w:rPr>
          <w:rFonts w:cs="Arial"/>
          <w:szCs w:val="19"/>
        </w:rPr>
        <w:t>u</w:t>
      </w:r>
      <w:r w:rsidRPr="00132451">
        <w:rPr>
          <w:rFonts w:cs="Arial"/>
          <w:szCs w:val="19"/>
        </w:rPr>
        <w:t>men og kompleksitet forudsætter koordination og planlægning på tværs af kommuner og reg</w:t>
      </w:r>
      <w:r w:rsidRPr="00132451">
        <w:rPr>
          <w:rFonts w:cs="Arial"/>
          <w:szCs w:val="19"/>
        </w:rPr>
        <w:t>i</w:t>
      </w:r>
      <w:r w:rsidRPr="00132451">
        <w:rPr>
          <w:rFonts w:cs="Arial"/>
          <w:szCs w:val="19"/>
        </w:rPr>
        <w:t xml:space="preserve">oner. </w:t>
      </w:r>
    </w:p>
    <w:p w:rsidR="00132451" w:rsidRPr="00CF1590" w:rsidRDefault="00132451" w:rsidP="00C11939">
      <w:pPr>
        <w:pStyle w:val="Default"/>
        <w:rPr>
          <w:rFonts w:ascii="Verdana" w:hAnsi="Verdana"/>
          <w:color w:val="auto"/>
          <w:sz w:val="20"/>
          <w:szCs w:val="20"/>
        </w:rPr>
      </w:pPr>
    </w:p>
    <w:p w:rsidR="00C11939" w:rsidRPr="00CF1590" w:rsidRDefault="00C11939" w:rsidP="00C11939">
      <w:pPr>
        <w:pStyle w:val="Default"/>
        <w:rPr>
          <w:rFonts w:ascii="Verdana" w:hAnsi="Verdana"/>
          <w:color w:val="auto"/>
          <w:sz w:val="20"/>
          <w:szCs w:val="20"/>
        </w:rPr>
      </w:pPr>
      <w:r w:rsidRPr="00CF1590">
        <w:rPr>
          <w:rFonts w:ascii="Verdana" w:hAnsi="Verdana"/>
          <w:color w:val="auto"/>
          <w:sz w:val="20"/>
          <w:szCs w:val="20"/>
        </w:rPr>
        <w:t>Det fremgår af den nye bekendtgørelse, at de centrale udmeldinger skal behandles i det eks</w:t>
      </w:r>
      <w:r w:rsidRPr="00CF1590">
        <w:rPr>
          <w:rFonts w:ascii="Verdana" w:hAnsi="Verdana"/>
          <w:color w:val="auto"/>
          <w:sz w:val="20"/>
          <w:szCs w:val="20"/>
        </w:rPr>
        <w:t>i</w:t>
      </w:r>
      <w:r w:rsidRPr="00CF1590">
        <w:rPr>
          <w:rFonts w:ascii="Verdana" w:hAnsi="Verdana"/>
          <w:color w:val="auto"/>
          <w:sz w:val="20"/>
          <w:szCs w:val="20"/>
        </w:rPr>
        <w:t>sterende rammeaftaleregi. Det betyder, at KKR er ansvarlig for at koordinere samarbejdet mel</w:t>
      </w:r>
      <w:r w:rsidR="00CF1590" w:rsidRPr="00CF1590">
        <w:rPr>
          <w:rFonts w:ascii="Verdana" w:hAnsi="Verdana"/>
          <w:color w:val="auto"/>
          <w:sz w:val="20"/>
          <w:szCs w:val="20"/>
        </w:rPr>
        <w:t>lem kommunerne om de cen</w:t>
      </w:r>
      <w:r w:rsidRPr="00CF1590">
        <w:rPr>
          <w:rFonts w:ascii="Verdana" w:hAnsi="Verdana"/>
          <w:color w:val="auto"/>
          <w:sz w:val="20"/>
          <w:szCs w:val="20"/>
        </w:rPr>
        <w:t>trale udmeldinger og dermed bidrage til, at kommunerne un</w:t>
      </w:r>
      <w:r w:rsidRPr="00CF1590">
        <w:rPr>
          <w:rFonts w:ascii="Verdana" w:hAnsi="Verdana"/>
          <w:color w:val="auto"/>
          <w:sz w:val="20"/>
          <w:szCs w:val="20"/>
        </w:rPr>
        <w:t>d</w:t>
      </w:r>
      <w:r w:rsidRPr="00CF1590">
        <w:rPr>
          <w:rFonts w:ascii="Verdana" w:hAnsi="Verdana"/>
          <w:color w:val="auto"/>
          <w:sz w:val="20"/>
          <w:szCs w:val="20"/>
        </w:rPr>
        <w:t>går direkte statslig indgriben i tilbudsstrukturen på det mest specialiserede social- og specia</w:t>
      </w:r>
      <w:r w:rsidRPr="00CF1590">
        <w:rPr>
          <w:rFonts w:ascii="Verdana" w:hAnsi="Verdana"/>
          <w:color w:val="auto"/>
          <w:sz w:val="20"/>
          <w:szCs w:val="20"/>
        </w:rPr>
        <w:t>l</w:t>
      </w:r>
      <w:r w:rsidRPr="00CF1590">
        <w:rPr>
          <w:rFonts w:ascii="Verdana" w:hAnsi="Verdana"/>
          <w:color w:val="auto"/>
          <w:sz w:val="20"/>
          <w:szCs w:val="20"/>
        </w:rPr>
        <w:t xml:space="preserve">undervisningsområde. </w:t>
      </w:r>
    </w:p>
    <w:p w:rsidR="00CF1590" w:rsidRPr="00CF1590" w:rsidRDefault="00CF1590" w:rsidP="00C11939">
      <w:pPr>
        <w:pStyle w:val="Default"/>
        <w:rPr>
          <w:rFonts w:ascii="Verdana" w:hAnsi="Verdana"/>
          <w:color w:val="auto"/>
          <w:sz w:val="20"/>
          <w:szCs w:val="20"/>
        </w:rPr>
      </w:pPr>
    </w:p>
    <w:p w:rsidR="00CF1590" w:rsidRDefault="00C11939" w:rsidP="00CF1590">
      <w:pPr>
        <w:pStyle w:val="Default"/>
        <w:rPr>
          <w:rFonts w:ascii="Verdana" w:hAnsi="Verdana"/>
          <w:color w:val="auto"/>
          <w:sz w:val="20"/>
          <w:szCs w:val="20"/>
        </w:rPr>
      </w:pPr>
      <w:r w:rsidRPr="00CF1590">
        <w:rPr>
          <w:rFonts w:ascii="Verdana" w:hAnsi="Verdana"/>
          <w:color w:val="auto"/>
          <w:sz w:val="20"/>
          <w:szCs w:val="20"/>
        </w:rPr>
        <w:t>Grundlaget for KKR’s koordinering er, at kommunalbestyrelserne i hver region skal behandle Socialstyrel</w:t>
      </w:r>
      <w:r w:rsidR="00CF1590" w:rsidRPr="00CF1590">
        <w:rPr>
          <w:rFonts w:ascii="Verdana" w:hAnsi="Verdana"/>
          <w:color w:val="auto"/>
          <w:sz w:val="20"/>
          <w:szCs w:val="20"/>
        </w:rPr>
        <w:t>sens centrale udmeldinger og af</w:t>
      </w:r>
      <w:r w:rsidRPr="00CF1590">
        <w:rPr>
          <w:rFonts w:ascii="Verdana" w:hAnsi="Verdana"/>
          <w:color w:val="auto"/>
          <w:sz w:val="20"/>
          <w:szCs w:val="20"/>
        </w:rPr>
        <w:t>rapportere på deres tilrettelæggelse af i</w:t>
      </w:r>
      <w:r w:rsidR="00CF1590" w:rsidRPr="00CF1590">
        <w:rPr>
          <w:rFonts w:ascii="Verdana" w:hAnsi="Verdana"/>
          <w:color w:val="auto"/>
          <w:sz w:val="20"/>
          <w:szCs w:val="20"/>
        </w:rPr>
        <w:t>ndsatsen i forbindelse med fast</w:t>
      </w:r>
      <w:r w:rsidRPr="00CF1590">
        <w:rPr>
          <w:rFonts w:ascii="Verdana" w:hAnsi="Verdana"/>
          <w:color w:val="auto"/>
          <w:sz w:val="20"/>
          <w:szCs w:val="20"/>
        </w:rPr>
        <w:t xml:space="preserve">læggelse af udviklingsstrategien, som indgår i rammeaftalen.  </w:t>
      </w:r>
    </w:p>
    <w:p w:rsidR="00CF1590" w:rsidRDefault="00CF1590" w:rsidP="00CF1590">
      <w:pPr>
        <w:pStyle w:val="Default"/>
        <w:rPr>
          <w:rFonts w:ascii="Verdana" w:hAnsi="Verdana"/>
          <w:color w:val="auto"/>
          <w:sz w:val="20"/>
          <w:szCs w:val="20"/>
        </w:rPr>
      </w:pPr>
    </w:p>
    <w:p w:rsidR="00C11939" w:rsidRPr="00CF1590" w:rsidRDefault="00C11939" w:rsidP="00CF1590">
      <w:pPr>
        <w:pStyle w:val="Default"/>
        <w:rPr>
          <w:rFonts w:ascii="Verdana" w:hAnsi="Verdana"/>
          <w:color w:val="auto"/>
          <w:sz w:val="20"/>
          <w:szCs w:val="20"/>
        </w:rPr>
      </w:pPr>
      <w:r w:rsidRPr="00CF1590">
        <w:rPr>
          <w:rFonts w:ascii="Verdana" w:hAnsi="Verdana"/>
          <w:color w:val="auto"/>
          <w:sz w:val="20"/>
          <w:szCs w:val="20"/>
        </w:rPr>
        <w:lastRenderedPageBreak/>
        <w:t>Fristen for godkendelse af udviklingsstrategierne er som en konsekvens heraf ændret til den 15. oktober, så fri</w:t>
      </w:r>
      <w:r w:rsidR="00CF1590">
        <w:rPr>
          <w:rFonts w:ascii="Verdana" w:hAnsi="Verdana"/>
          <w:color w:val="auto"/>
          <w:sz w:val="20"/>
          <w:szCs w:val="20"/>
        </w:rPr>
        <w:t>sten bliver den samme som indgå</w:t>
      </w:r>
      <w:r w:rsidRPr="00CF1590">
        <w:rPr>
          <w:rFonts w:ascii="Verdana" w:hAnsi="Verdana"/>
          <w:color w:val="auto"/>
          <w:sz w:val="20"/>
          <w:szCs w:val="20"/>
        </w:rPr>
        <w:t>else af styringsaftalen. Endvidere er der indført en overgangsordning for de første to centrale udmeldinger pr. 1. november 2014, sål</w:t>
      </w:r>
      <w:r w:rsidRPr="00CF1590">
        <w:rPr>
          <w:rFonts w:ascii="Verdana" w:hAnsi="Verdana"/>
          <w:color w:val="auto"/>
          <w:sz w:val="20"/>
          <w:szCs w:val="20"/>
        </w:rPr>
        <w:t>e</w:t>
      </w:r>
      <w:r w:rsidRPr="00CF1590">
        <w:rPr>
          <w:rFonts w:ascii="Verdana" w:hAnsi="Verdana"/>
          <w:color w:val="auto"/>
          <w:sz w:val="20"/>
          <w:szCs w:val="20"/>
        </w:rPr>
        <w:t xml:space="preserve">des at de først skal endelig afrapporteres pr. 1. marts 2016 til Socialstyrelsen. </w:t>
      </w:r>
    </w:p>
    <w:p w:rsidR="00C11939" w:rsidRDefault="00C11939" w:rsidP="00C11939">
      <w:pPr>
        <w:pStyle w:val="Default"/>
        <w:rPr>
          <w:rFonts w:ascii="Verdana" w:hAnsi="Verdana"/>
          <w:color w:val="auto"/>
          <w:sz w:val="20"/>
          <w:szCs w:val="20"/>
        </w:rPr>
      </w:pPr>
      <w:r w:rsidRPr="00CF1590">
        <w:rPr>
          <w:rFonts w:ascii="Verdana" w:hAnsi="Verdana"/>
          <w:color w:val="auto"/>
          <w:sz w:val="20"/>
          <w:szCs w:val="20"/>
        </w:rPr>
        <w:t>Der er dog en forventning om, at der sker en foreløbig afrapportering i forbindelse med indg</w:t>
      </w:r>
      <w:r w:rsidRPr="00CF1590">
        <w:rPr>
          <w:rFonts w:ascii="Verdana" w:hAnsi="Verdana"/>
          <w:color w:val="auto"/>
          <w:sz w:val="20"/>
          <w:szCs w:val="20"/>
        </w:rPr>
        <w:t>å</w:t>
      </w:r>
      <w:r w:rsidRPr="00CF1590">
        <w:rPr>
          <w:rFonts w:ascii="Verdana" w:hAnsi="Verdana"/>
          <w:color w:val="auto"/>
          <w:sz w:val="20"/>
          <w:szCs w:val="20"/>
        </w:rPr>
        <w:t xml:space="preserve">else af udviklingsstrategien for 2016 (i efteråret 2015). </w:t>
      </w:r>
    </w:p>
    <w:p w:rsidR="00CF1590" w:rsidRDefault="00CF1590" w:rsidP="00C11939">
      <w:pPr>
        <w:pStyle w:val="Default"/>
        <w:rPr>
          <w:rFonts w:ascii="Verdana" w:hAnsi="Verdana"/>
          <w:color w:val="auto"/>
          <w:sz w:val="20"/>
          <w:szCs w:val="20"/>
        </w:rPr>
      </w:pPr>
    </w:p>
    <w:p w:rsidR="00CF1590" w:rsidRDefault="00CF1590" w:rsidP="00C11939">
      <w:pPr>
        <w:pStyle w:val="Default"/>
        <w:rPr>
          <w:rFonts w:ascii="Verdana" w:hAnsi="Verdana"/>
          <w:color w:val="auto"/>
          <w:sz w:val="20"/>
          <w:szCs w:val="20"/>
        </w:rPr>
      </w:pPr>
      <w:r>
        <w:rPr>
          <w:rFonts w:ascii="Verdana" w:hAnsi="Verdana"/>
          <w:color w:val="auto"/>
          <w:sz w:val="20"/>
          <w:szCs w:val="20"/>
        </w:rPr>
        <w:t xml:space="preserve">I processen </w:t>
      </w:r>
      <w:r w:rsidR="00DC4073">
        <w:rPr>
          <w:rFonts w:ascii="Verdana" w:hAnsi="Verdana"/>
          <w:color w:val="auto"/>
          <w:sz w:val="20"/>
          <w:szCs w:val="20"/>
        </w:rPr>
        <w:t xml:space="preserve">forud for de centrale udmeldinger </w:t>
      </w:r>
      <w:r>
        <w:rPr>
          <w:rFonts w:ascii="Verdana" w:hAnsi="Verdana"/>
          <w:color w:val="auto"/>
          <w:sz w:val="20"/>
          <w:szCs w:val="20"/>
        </w:rPr>
        <w:t>har Socialstyrelsen været i dialog</w:t>
      </w:r>
      <w:r w:rsidR="00DC4073">
        <w:rPr>
          <w:rFonts w:ascii="Verdana" w:hAnsi="Verdana"/>
          <w:color w:val="auto"/>
          <w:sz w:val="20"/>
          <w:szCs w:val="20"/>
        </w:rPr>
        <w:t xml:space="preserve"> med styr</w:t>
      </w:r>
      <w:r w:rsidR="00DC4073">
        <w:rPr>
          <w:rFonts w:ascii="Verdana" w:hAnsi="Verdana"/>
          <w:color w:val="auto"/>
          <w:sz w:val="20"/>
          <w:szCs w:val="20"/>
        </w:rPr>
        <w:t>e</w:t>
      </w:r>
      <w:r w:rsidR="00DC4073">
        <w:rPr>
          <w:rFonts w:ascii="Verdana" w:hAnsi="Verdana"/>
          <w:color w:val="auto"/>
          <w:sz w:val="20"/>
          <w:szCs w:val="20"/>
        </w:rPr>
        <w:t>gruppen og rammeaftalesekretariatet og der lægges op til at denne dialog fortsætter herunder i regi af KLs koordinationsforum jf. punkt 8.</w:t>
      </w:r>
    </w:p>
    <w:p w:rsidR="00CF1590" w:rsidRDefault="00CF1590" w:rsidP="00C11939">
      <w:pPr>
        <w:pStyle w:val="Default"/>
        <w:rPr>
          <w:rFonts w:ascii="Verdana" w:hAnsi="Verdana"/>
          <w:color w:val="auto"/>
          <w:sz w:val="20"/>
          <w:szCs w:val="20"/>
        </w:rPr>
      </w:pPr>
    </w:p>
    <w:p w:rsidR="00DC4073" w:rsidRDefault="00DC4073" w:rsidP="00C11939">
      <w:pPr>
        <w:pStyle w:val="Default"/>
        <w:rPr>
          <w:rFonts w:ascii="Verdana" w:hAnsi="Verdana"/>
          <w:color w:val="auto"/>
          <w:sz w:val="20"/>
          <w:szCs w:val="20"/>
        </w:rPr>
      </w:pPr>
      <w:r>
        <w:rPr>
          <w:rFonts w:ascii="Verdana" w:hAnsi="Verdana"/>
          <w:color w:val="auto"/>
          <w:sz w:val="20"/>
          <w:szCs w:val="20"/>
        </w:rPr>
        <w:t>Ift.  organisering foreslås det at de centrale udmeldinger (indsamling af data og afrapportering mv.)  varetages af rammeaftalesekretariaterne med faglig kvalificering fra netværksgrupper og arbejdsgrupper.</w:t>
      </w:r>
    </w:p>
    <w:p w:rsidR="00DC4073" w:rsidRDefault="00DC4073" w:rsidP="00C11939">
      <w:pPr>
        <w:pStyle w:val="Default"/>
        <w:rPr>
          <w:rFonts w:ascii="Verdana" w:hAnsi="Verdana"/>
          <w:color w:val="auto"/>
          <w:sz w:val="20"/>
          <w:szCs w:val="20"/>
        </w:rPr>
      </w:pPr>
    </w:p>
    <w:p w:rsidR="00DC4073" w:rsidRDefault="00DC4073" w:rsidP="00C11939">
      <w:pPr>
        <w:pStyle w:val="Default"/>
        <w:rPr>
          <w:rFonts w:ascii="Verdana" w:hAnsi="Verdana"/>
          <w:color w:val="auto"/>
          <w:sz w:val="20"/>
          <w:szCs w:val="20"/>
        </w:rPr>
      </w:pPr>
      <w:r>
        <w:rPr>
          <w:rFonts w:ascii="Verdana" w:hAnsi="Verdana"/>
          <w:color w:val="auto"/>
          <w:sz w:val="20"/>
          <w:szCs w:val="20"/>
        </w:rPr>
        <w:t>Ift. proces foreslås følgende tidsplan</w:t>
      </w:r>
      <w:r w:rsidR="00C83B93">
        <w:rPr>
          <w:rFonts w:ascii="Verdana" w:hAnsi="Verdana"/>
          <w:color w:val="auto"/>
          <w:sz w:val="20"/>
          <w:szCs w:val="20"/>
        </w:rPr>
        <w:t xml:space="preserve"> for begge udmeldinger</w:t>
      </w:r>
      <w:r>
        <w:rPr>
          <w:rFonts w:ascii="Verdana" w:hAnsi="Verdana"/>
          <w:color w:val="auto"/>
          <w:sz w:val="20"/>
          <w:szCs w:val="20"/>
        </w:rPr>
        <w:t>:</w:t>
      </w:r>
    </w:p>
    <w:p w:rsidR="00CF1590" w:rsidRPr="008329EF" w:rsidRDefault="00DC4073" w:rsidP="00DC4073">
      <w:pPr>
        <w:pStyle w:val="Default"/>
        <w:rPr>
          <w:szCs w:val="20"/>
        </w:rPr>
      </w:pPr>
      <w:r w:rsidRPr="00DC4073">
        <w:rPr>
          <w:rFonts w:ascii="Verdana" w:hAnsi="Verdana"/>
          <w:color w:val="auto"/>
          <w:sz w:val="20"/>
          <w:szCs w:val="20"/>
        </w:rPr>
        <w:t xml:space="preserve">1. </w:t>
      </w:r>
      <w:r w:rsidR="00CF1590" w:rsidRPr="00DC4073">
        <w:rPr>
          <w:rFonts w:ascii="Verdana" w:hAnsi="Verdana"/>
          <w:color w:val="auto"/>
          <w:sz w:val="20"/>
          <w:szCs w:val="20"/>
        </w:rPr>
        <w:t>Rammeaftalesekretariaterne udarbejder  spørgeskema  ult. 2014</w:t>
      </w:r>
      <w:r w:rsidRPr="00DC4073">
        <w:rPr>
          <w:rFonts w:ascii="Verdana" w:hAnsi="Verdana"/>
          <w:color w:val="auto"/>
          <w:sz w:val="20"/>
          <w:szCs w:val="20"/>
        </w:rPr>
        <w:br/>
        <w:t xml:space="preserve">2. </w:t>
      </w:r>
      <w:r w:rsidR="00CF1590" w:rsidRPr="00DC4073">
        <w:rPr>
          <w:rFonts w:ascii="Verdana" w:hAnsi="Verdana"/>
          <w:color w:val="auto"/>
          <w:sz w:val="20"/>
          <w:szCs w:val="20"/>
        </w:rPr>
        <w:t>Spørgeskemaet høres i RS17  faglige netværk ultimo 2014</w:t>
      </w:r>
      <w:r w:rsidRPr="00DC4073">
        <w:rPr>
          <w:rFonts w:ascii="Verdana" w:hAnsi="Verdana"/>
          <w:color w:val="auto"/>
          <w:sz w:val="20"/>
          <w:szCs w:val="20"/>
        </w:rPr>
        <w:br/>
        <w:t xml:space="preserve">3. </w:t>
      </w:r>
      <w:r w:rsidR="00CF1590" w:rsidRPr="00DC4073">
        <w:rPr>
          <w:rFonts w:ascii="Verdana" w:hAnsi="Verdana"/>
          <w:color w:val="auto"/>
          <w:sz w:val="20"/>
          <w:szCs w:val="20"/>
        </w:rPr>
        <w:t>Rammeaftalesekretariaterne u</w:t>
      </w:r>
      <w:r w:rsidRPr="00DC4073">
        <w:rPr>
          <w:rFonts w:ascii="Verdana" w:hAnsi="Verdana"/>
          <w:color w:val="auto"/>
          <w:sz w:val="20"/>
          <w:szCs w:val="20"/>
        </w:rPr>
        <w:t>dsender spørgeskemaer primo 2015</w:t>
      </w:r>
      <w:r w:rsidRPr="00DC4073">
        <w:rPr>
          <w:rFonts w:ascii="Verdana" w:hAnsi="Verdana"/>
          <w:color w:val="auto"/>
          <w:sz w:val="20"/>
          <w:szCs w:val="20"/>
        </w:rPr>
        <w:br/>
        <w:t xml:space="preserve">4. </w:t>
      </w:r>
      <w:r w:rsidR="00CF1590" w:rsidRPr="00DC4073">
        <w:rPr>
          <w:rFonts w:ascii="Verdana" w:hAnsi="Verdana"/>
          <w:color w:val="auto"/>
          <w:sz w:val="20"/>
          <w:szCs w:val="20"/>
        </w:rPr>
        <w:t>Undersøgelsesresultater høres i</w:t>
      </w:r>
      <w:r w:rsidRPr="00DC4073">
        <w:rPr>
          <w:rFonts w:ascii="Verdana" w:hAnsi="Verdana"/>
          <w:color w:val="auto"/>
          <w:sz w:val="20"/>
          <w:szCs w:val="20"/>
        </w:rPr>
        <w:t xml:space="preserve"> RS17 faglige netværk primo 2015</w:t>
      </w:r>
      <w:r w:rsidRPr="00DC4073">
        <w:rPr>
          <w:rFonts w:ascii="Verdana" w:hAnsi="Verdana"/>
          <w:color w:val="auto"/>
          <w:sz w:val="20"/>
          <w:szCs w:val="20"/>
        </w:rPr>
        <w:br/>
        <w:t xml:space="preserve">5. </w:t>
      </w:r>
      <w:r w:rsidR="00CF1590" w:rsidRPr="00DC4073">
        <w:rPr>
          <w:rFonts w:ascii="Verdana" w:hAnsi="Verdana"/>
          <w:color w:val="auto"/>
          <w:sz w:val="20"/>
          <w:szCs w:val="20"/>
        </w:rPr>
        <w:t xml:space="preserve">Status i Rammeaftale 2016 </w:t>
      </w:r>
      <w:r w:rsidRPr="00DC4073">
        <w:rPr>
          <w:rFonts w:ascii="Verdana" w:hAnsi="Verdana"/>
          <w:color w:val="auto"/>
          <w:sz w:val="20"/>
          <w:szCs w:val="20"/>
        </w:rPr>
        <w:t xml:space="preserve">(efterår 2015) </w:t>
      </w:r>
      <w:r w:rsidR="00CF1590" w:rsidRPr="00DC4073">
        <w:rPr>
          <w:rFonts w:ascii="Verdana" w:hAnsi="Verdana"/>
          <w:color w:val="auto"/>
          <w:sz w:val="20"/>
          <w:szCs w:val="20"/>
        </w:rPr>
        <w:t>og endelig afrapportering 1/3 2016</w:t>
      </w:r>
    </w:p>
    <w:p w:rsidR="00CF1590" w:rsidRPr="008329EF" w:rsidRDefault="00DC4073" w:rsidP="00DC4073">
      <w:pPr>
        <w:spacing w:after="200" w:line="276" w:lineRule="auto"/>
        <w:rPr>
          <w:szCs w:val="20"/>
        </w:rPr>
      </w:pPr>
      <w:r>
        <w:rPr>
          <w:rFonts w:eastAsia="+mn-ea"/>
          <w:b/>
          <w:bCs/>
          <w:szCs w:val="20"/>
        </w:rPr>
        <w:br/>
      </w:r>
      <w:r w:rsidRPr="00DC4073">
        <w:rPr>
          <w:rFonts w:eastAsia="+mn-ea"/>
          <w:bCs/>
          <w:szCs w:val="20"/>
        </w:rPr>
        <w:t>Ift. aktiviteter foreslås følgende også jf. punkt 6</w:t>
      </w:r>
      <w:r w:rsidR="00CF1590" w:rsidRPr="00DC4073">
        <w:rPr>
          <w:rFonts w:eastAsia="+mn-ea"/>
          <w:bCs/>
          <w:szCs w:val="20"/>
        </w:rPr>
        <w:t>:</w:t>
      </w:r>
      <w:r>
        <w:rPr>
          <w:rFonts w:eastAsia="+mn-ea"/>
          <w:bCs/>
          <w:szCs w:val="20"/>
        </w:rPr>
        <w:br/>
        <w:t xml:space="preserve">1. </w:t>
      </w:r>
      <w:r w:rsidR="00CF1590" w:rsidRPr="008329EF">
        <w:rPr>
          <w:rFonts w:eastAsia="+mn-ea"/>
          <w:szCs w:val="20"/>
        </w:rPr>
        <w:t>Workshop om forpligtende samarbejde på synsområdet  15/12</w:t>
      </w:r>
      <w:r>
        <w:rPr>
          <w:rFonts w:eastAsia="+mn-ea"/>
          <w:bCs/>
          <w:szCs w:val="20"/>
        </w:rPr>
        <w:br/>
      </w:r>
      <w:r w:rsidR="00CF1590" w:rsidRPr="008329EF">
        <w:rPr>
          <w:rFonts w:eastAsia="+mn-ea"/>
          <w:szCs w:val="20"/>
        </w:rPr>
        <w:t>- Hvordan kan vi samarbejde ift. blinde børn og unge?</w:t>
      </w:r>
      <w:r>
        <w:rPr>
          <w:rFonts w:eastAsia="+mn-ea"/>
          <w:szCs w:val="20"/>
        </w:rPr>
        <w:br/>
        <w:t>2.</w:t>
      </w:r>
      <w:r w:rsidR="00CF1590" w:rsidRPr="008329EF">
        <w:rPr>
          <w:rFonts w:eastAsia="+mn-ea"/>
          <w:szCs w:val="20"/>
        </w:rPr>
        <w:t>Workshop om forpligtende samarbejde på hjerneskadeområdet</w:t>
      </w:r>
      <w:r w:rsidR="00C83B93">
        <w:rPr>
          <w:rFonts w:eastAsia="+mn-ea"/>
          <w:szCs w:val="20"/>
        </w:rPr>
        <w:t xml:space="preserve"> primo 2015</w:t>
      </w:r>
      <w:r>
        <w:rPr>
          <w:rFonts w:eastAsia="+mn-ea"/>
          <w:szCs w:val="20"/>
        </w:rPr>
        <w:br/>
      </w:r>
      <w:r w:rsidR="00CF1590" w:rsidRPr="008329EF">
        <w:rPr>
          <w:rFonts w:eastAsia="+mn-ea"/>
          <w:szCs w:val="20"/>
        </w:rPr>
        <w:t>- Hvordan kan vi samarbejde ift.  Voksne senhjerneskadede?</w:t>
      </w:r>
    </w:p>
    <w:p w:rsidR="00CF1590" w:rsidRPr="00DC4073" w:rsidRDefault="00CF1590" w:rsidP="00C11939">
      <w:pPr>
        <w:pStyle w:val="Default"/>
        <w:rPr>
          <w:rFonts w:ascii="Verdana" w:hAnsi="Verdana"/>
          <w:b/>
          <w:color w:val="auto"/>
          <w:sz w:val="20"/>
          <w:szCs w:val="20"/>
        </w:rPr>
      </w:pPr>
      <w:r w:rsidRPr="00DC4073">
        <w:rPr>
          <w:rFonts w:ascii="Verdana" w:hAnsi="Verdana"/>
          <w:b/>
          <w:color w:val="auto"/>
          <w:sz w:val="20"/>
          <w:szCs w:val="20"/>
        </w:rPr>
        <w:t>Indstilling:</w:t>
      </w:r>
    </w:p>
    <w:p w:rsidR="00CF1590" w:rsidRDefault="00CF1590" w:rsidP="00CF1590">
      <w:pPr>
        <w:pStyle w:val="Default"/>
        <w:rPr>
          <w:rFonts w:ascii="Verdana" w:hAnsi="Verdana"/>
          <w:color w:val="auto"/>
          <w:sz w:val="20"/>
          <w:szCs w:val="20"/>
        </w:rPr>
      </w:pPr>
      <w:r>
        <w:rPr>
          <w:rFonts w:ascii="Verdana" w:hAnsi="Verdana"/>
          <w:color w:val="auto"/>
          <w:sz w:val="20"/>
          <w:szCs w:val="20"/>
        </w:rPr>
        <w:t>Det indstilles:</w:t>
      </w:r>
    </w:p>
    <w:p w:rsidR="00DC4073" w:rsidRPr="00DC4073" w:rsidRDefault="00CF1590" w:rsidP="00752DE5">
      <w:pPr>
        <w:pStyle w:val="Default"/>
        <w:numPr>
          <w:ilvl w:val="0"/>
          <w:numId w:val="2"/>
        </w:numPr>
        <w:rPr>
          <w:color w:val="auto"/>
          <w:sz w:val="16"/>
          <w:szCs w:val="16"/>
        </w:rPr>
      </w:pPr>
      <w:r>
        <w:rPr>
          <w:rFonts w:ascii="Verdana" w:hAnsi="Verdana"/>
          <w:color w:val="auto"/>
          <w:sz w:val="20"/>
          <w:szCs w:val="20"/>
        </w:rPr>
        <w:t xml:space="preserve">At styregruppen tager orienteringen til efterretning </w:t>
      </w:r>
    </w:p>
    <w:p w:rsidR="00CF1590" w:rsidRDefault="00DC4073" w:rsidP="00752DE5">
      <w:pPr>
        <w:pStyle w:val="Default"/>
        <w:numPr>
          <w:ilvl w:val="0"/>
          <w:numId w:val="2"/>
        </w:numPr>
        <w:rPr>
          <w:color w:val="auto"/>
          <w:sz w:val="16"/>
          <w:szCs w:val="16"/>
        </w:rPr>
      </w:pPr>
      <w:r>
        <w:rPr>
          <w:rFonts w:ascii="Verdana" w:hAnsi="Verdana"/>
          <w:color w:val="auto"/>
          <w:sz w:val="20"/>
          <w:szCs w:val="20"/>
        </w:rPr>
        <w:t xml:space="preserve">At styregruppen </w:t>
      </w:r>
      <w:r w:rsidR="00CF1590">
        <w:rPr>
          <w:rFonts w:ascii="Verdana" w:hAnsi="Verdana"/>
          <w:color w:val="auto"/>
          <w:sz w:val="20"/>
          <w:szCs w:val="20"/>
        </w:rPr>
        <w:t>drøfter</w:t>
      </w:r>
      <w:r>
        <w:rPr>
          <w:rFonts w:ascii="Verdana" w:hAnsi="Verdana"/>
          <w:color w:val="auto"/>
          <w:sz w:val="20"/>
          <w:szCs w:val="20"/>
        </w:rPr>
        <w:t xml:space="preserve"> organisering, proces og aktiviteter ift. </w:t>
      </w:r>
      <w:r w:rsidR="00CF1590">
        <w:rPr>
          <w:rFonts w:ascii="Verdana" w:hAnsi="Verdana"/>
          <w:color w:val="auto"/>
          <w:sz w:val="20"/>
          <w:szCs w:val="20"/>
        </w:rPr>
        <w:t>de centrale udmeldinger</w:t>
      </w:r>
    </w:p>
    <w:p w:rsidR="00DC4073" w:rsidRDefault="00DC4073" w:rsidP="00DC4073">
      <w:pPr>
        <w:autoSpaceDE w:val="0"/>
        <w:autoSpaceDN w:val="0"/>
        <w:adjustRightInd w:val="0"/>
        <w:rPr>
          <w:rFonts w:cs="Arial"/>
          <w:szCs w:val="20"/>
        </w:rPr>
      </w:pPr>
    </w:p>
    <w:p w:rsidR="00DC4073" w:rsidRPr="0081623A" w:rsidRDefault="00DC4073" w:rsidP="0081623A">
      <w:pPr>
        <w:pStyle w:val="Default"/>
        <w:rPr>
          <w:rFonts w:ascii="Verdana" w:hAnsi="Verdana"/>
          <w:color w:val="auto"/>
          <w:sz w:val="20"/>
          <w:szCs w:val="20"/>
        </w:rPr>
      </w:pPr>
      <w:r w:rsidRPr="00DC4073">
        <w:rPr>
          <w:rFonts w:ascii="Verdana" w:hAnsi="Verdana"/>
          <w:b/>
          <w:sz w:val="20"/>
          <w:szCs w:val="20"/>
        </w:rPr>
        <w:t>Bilag:</w:t>
      </w:r>
      <w:r w:rsidR="0017376C">
        <w:rPr>
          <w:rFonts w:ascii="Verdana" w:hAnsi="Verdana"/>
          <w:b/>
          <w:sz w:val="20"/>
          <w:szCs w:val="20"/>
        </w:rPr>
        <w:t xml:space="preserve"> </w:t>
      </w:r>
      <w:hyperlink r:id="rId11" w:history="1">
        <w:r w:rsidR="0017376C" w:rsidRPr="0081623A">
          <w:rPr>
            <w:rStyle w:val="Hyperlink"/>
            <w:rFonts w:ascii="Verdana" w:hAnsi="Verdana"/>
            <w:sz w:val="20"/>
            <w:szCs w:val="20"/>
          </w:rPr>
          <w:t>http://rs17.dk/projekter/centrale-udmeldinger-fra-socialstyrelsen.aspx</w:t>
        </w:r>
      </w:hyperlink>
      <w:r w:rsidR="0017376C" w:rsidRPr="0081623A">
        <w:rPr>
          <w:rFonts w:ascii="Verdana" w:hAnsi="Verdana"/>
          <w:sz w:val="20"/>
          <w:szCs w:val="20"/>
        </w:rPr>
        <w:t xml:space="preserve"> :</w:t>
      </w:r>
    </w:p>
    <w:p w:rsidR="00DC4073" w:rsidRDefault="00DC4073" w:rsidP="00DC4073">
      <w:pPr>
        <w:pStyle w:val="Default"/>
        <w:numPr>
          <w:ilvl w:val="0"/>
          <w:numId w:val="2"/>
        </w:numPr>
        <w:rPr>
          <w:rFonts w:ascii="Verdana" w:hAnsi="Verdana"/>
          <w:color w:val="auto"/>
          <w:sz w:val="20"/>
          <w:szCs w:val="20"/>
        </w:rPr>
      </w:pPr>
      <w:r w:rsidRPr="00DC4073">
        <w:rPr>
          <w:rFonts w:ascii="Verdana" w:hAnsi="Verdana"/>
          <w:color w:val="auto"/>
          <w:sz w:val="20"/>
          <w:szCs w:val="20"/>
        </w:rPr>
        <w:t>Følgebrev til kommunalbestyrelserne</w:t>
      </w:r>
    </w:p>
    <w:p w:rsidR="00DC4073" w:rsidRPr="00DC4073" w:rsidRDefault="00DC4073" w:rsidP="00DC4073">
      <w:pPr>
        <w:pStyle w:val="Default"/>
        <w:numPr>
          <w:ilvl w:val="0"/>
          <w:numId w:val="2"/>
        </w:numPr>
        <w:rPr>
          <w:rFonts w:ascii="Verdana" w:hAnsi="Verdana"/>
          <w:color w:val="auto"/>
          <w:sz w:val="20"/>
          <w:szCs w:val="20"/>
        </w:rPr>
      </w:pPr>
      <w:r w:rsidRPr="00DC4073">
        <w:rPr>
          <w:rFonts w:ascii="Verdana" w:hAnsi="Verdana"/>
          <w:color w:val="auto"/>
          <w:sz w:val="20"/>
          <w:szCs w:val="20"/>
        </w:rPr>
        <w:t>Central udmelding for voksne med kompleks erhvervet hjerneskade</w:t>
      </w:r>
    </w:p>
    <w:p w:rsidR="00DC4073" w:rsidRPr="00DC4073" w:rsidRDefault="00DC4073" w:rsidP="00DC4073">
      <w:pPr>
        <w:pStyle w:val="Default"/>
        <w:numPr>
          <w:ilvl w:val="0"/>
          <w:numId w:val="2"/>
        </w:numPr>
        <w:rPr>
          <w:rFonts w:ascii="Verdana" w:hAnsi="Verdana"/>
          <w:color w:val="auto"/>
          <w:sz w:val="20"/>
          <w:szCs w:val="20"/>
        </w:rPr>
      </w:pPr>
      <w:r w:rsidRPr="00DC4073">
        <w:rPr>
          <w:rFonts w:ascii="Verdana" w:hAnsi="Verdana"/>
          <w:color w:val="auto"/>
          <w:sz w:val="20"/>
          <w:szCs w:val="20"/>
        </w:rPr>
        <w:t>Bilag 1 til den centrale udmelding for voksne med kompleks</w:t>
      </w:r>
    </w:p>
    <w:p w:rsidR="00DC4073" w:rsidRPr="00DC4073" w:rsidRDefault="00DC4073" w:rsidP="00DC4073">
      <w:pPr>
        <w:pStyle w:val="Default"/>
        <w:ind w:left="720"/>
        <w:rPr>
          <w:rFonts w:ascii="Verdana" w:hAnsi="Verdana"/>
          <w:color w:val="auto"/>
          <w:sz w:val="20"/>
          <w:szCs w:val="20"/>
        </w:rPr>
      </w:pPr>
      <w:r w:rsidRPr="00DC4073">
        <w:rPr>
          <w:rFonts w:ascii="Verdana" w:hAnsi="Verdana"/>
          <w:color w:val="auto"/>
          <w:sz w:val="20"/>
          <w:szCs w:val="20"/>
        </w:rPr>
        <w:t>erhvervet hjerneskade</w:t>
      </w:r>
    </w:p>
    <w:p w:rsidR="00DC4073" w:rsidRPr="00DC4073" w:rsidRDefault="00DC4073" w:rsidP="00DC4073">
      <w:pPr>
        <w:pStyle w:val="Default"/>
        <w:numPr>
          <w:ilvl w:val="0"/>
          <w:numId w:val="2"/>
        </w:numPr>
        <w:rPr>
          <w:rFonts w:ascii="Verdana" w:hAnsi="Verdana"/>
          <w:color w:val="auto"/>
          <w:sz w:val="20"/>
          <w:szCs w:val="20"/>
        </w:rPr>
      </w:pPr>
      <w:r w:rsidRPr="00DC4073">
        <w:rPr>
          <w:rFonts w:ascii="Verdana" w:hAnsi="Verdana"/>
          <w:color w:val="auto"/>
          <w:sz w:val="20"/>
          <w:szCs w:val="20"/>
        </w:rPr>
        <w:t>Bilag 2 vejledende afrapporteringsskabelon til den centrale udmelding for voksne</w:t>
      </w:r>
    </w:p>
    <w:p w:rsidR="00DC4073" w:rsidRDefault="00DC4073" w:rsidP="00DC4073">
      <w:pPr>
        <w:pStyle w:val="Default"/>
        <w:ind w:left="720"/>
        <w:rPr>
          <w:rFonts w:ascii="Verdana" w:hAnsi="Verdana"/>
          <w:color w:val="auto"/>
          <w:sz w:val="20"/>
          <w:szCs w:val="20"/>
        </w:rPr>
      </w:pPr>
      <w:r w:rsidRPr="00DC4073">
        <w:rPr>
          <w:rFonts w:ascii="Verdana" w:hAnsi="Verdana"/>
          <w:color w:val="auto"/>
          <w:sz w:val="20"/>
          <w:szCs w:val="20"/>
        </w:rPr>
        <w:t xml:space="preserve">med kompleks erhvervet hjerneskade </w:t>
      </w:r>
    </w:p>
    <w:p w:rsidR="00DC4073" w:rsidRDefault="00DC4073" w:rsidP="00DC4073">
      <w:pPr>
        <w:pStyle w:val="Default"/>
        <w:numPr>
          <w:ilvl w:val="0"/>
          <w:numId w:val="2"/>
        </w:numPr>
        <w:rPr>
          <w:rFonts w:ascii="Verdana" w:hAnsi="Verdana"/>
          <w:color w:val="auto"/>
          <w:sz w:val="20"/>
          <w:szCs w:val="20"/>
        </w:rPr>
      </w:pPr>
      <w:r w:rsidRPr="00DC4073">
        <w:rPr>
          <w:rFonts w:ascii="Verdana" w:hAnsi="Verdana"/>
          <w:color w:val="auto"/>
          <w:sz w:val="20"/>
          <w:szCs w:val="20"/>
        </w:rPr>
        <w:t xml:space="preserve">Central udmelding for børn og unge med alvorlig synsnedsættelse </w:t>
      </w:r>
    </w:p>
    <w:p w:rsidR="00DC4073" w:rsidRDefault="00DC4073" w:rsidP="00DC4073">
      <w:pPr>
        <w:pStyle w:val="Default"/>
        <w:numPr>
          <w:ilvl w:val="0"/>
          <w:numId w:val="2"/>
        </w:numPr>
        <w:rPr>
          <w:rFonts w:ascii="Verdana" w:hAnsi="Verdana"/>
          <w:color w:val="auto"/>
          <w:sz w:val="20"/>
          <w:szCs w:val="20"/>
        </w:rPr>
      </w:pPr>
      <w:r w:rsidRPr="00DC4073">
        <w:rPr>
          <w:rFonts w:ascii="Verdana" w:hAnsi="Verdana"/>
          <w:color w:val="auto"/>
          <w:sz w:val="20"/>
          <w:szCs w:val="20"/>
        </w:rPr>
        <w:t>Bilag 1 til den centrale udmelding for børn og unge med alvorlig Synsnedsættelse</w:t>
      </w:r>
    </w:p>
    <w:p w:rsidR="00DC4073" w:rsidRPr="00DC4073" w:rsidRDefault="00DC4073" w:rsidP="00DC4073">
      <w:pPr>
        <w:pStyle w:val="Default"/>
        <w:numPr>
          <w:ilvl w:val="0"/>
          <w:numId w:val="2"/>
        </w:numPr>
        <w:rPr>
          <w:rFonts w:ascii="Verdana" w:hAnsi="Verdana"/>
          <w:color w:val="auto"/>
          <w:sz w:val="20"/>
          <w:szCs w:val="20"/>
        </w:rPr>
      </w:pPr>
      <w:r w:rsidRPr="00DC4073">
        <w:rPr>
          <w:rFonts w:ascii="Verdana" w:hAnsi="Verdana"/>
          <w:color w:val="auto"/>
          <w:sz w:val="20"/>
          <w:szCs w:val="20"/>
        </w:rPr>
        <w:t>Bilag 2 vejledende afrapporteringsskabelon til den centrale udmelding for børn og</w:t>
      </w:r>
    </w:p>
    <w:p w:rsidR="00F91572" w:rsidRPr="00DC4073" w:rsidRDefault="00DC4073" w:rsidP="00DC4073">
      <w:pPr>
        <w:pStyle w:val="Default"/>
        <w:ind w:left="720"/>
        <w:rPr>
          <w:rFonts w:ascii="Verdana" w:hAnsi="Verdana"/>
          <w:color w:val="auto"/>
          <w:sz w:val="20"/>
          <w:szCs w:val="20"/>
        </w:rPr>
      </w:pPr>
      <w:r w:rsidRPr="00DC4073">
        <w:rPr>
          <w:rFonts w:ascii="Verdana" w:hAnsi="Verdana"/>
          <w:color w:val="auto"/>
          <w:sz w:val="20"/>
          <w:szCs w:val="20"/>
        </w:rPr>
        <w:t>unge med alvorlig synsnedsættelse</w:t>
      </w:r>
    </w:p>
    <w:p w:rsidR="0017376C" w:rsidRDefault="0017376C" w:rsidP="0095472C">
      <w:pPr>
        <w:rPr>
          <w:b/>
          <w:szCs w:val="20"/>
        </w:rPr>
      </w:pPr>
    </w:p>
    <w:p w:rsidR="00F91572" w:rsidRDefault="00F91572" w:rsidP="00017A42">
      <w:pPr>
        <w:rPr>
          <w:b/>
          <w:szCs w:val="20"/>
        </w:rPr>
      </w:pPr>
      <w:r>
        <w:rPr>
          <w:b/>
          <w:szCs w:val="20"/>
        </w:rPr>
        <w:t>Beslutning:</w:t>
      </w:r>
    </w:p>
    <w:p w:rsidR="00F91572" w:rsidRPr="00F91572" w:rsidRDefault="00F91572" w:rsidP="00F91572">
      <w:pPr>
        <w:numPr>
          <w:ilvl w:val="0"/>
          <w:numId w:val="2"/>
        </w:numPr>
        <w:rPr>
          <w:szCs w:val="20"/>
        </w:rPr>
      </w:pPr>
      <w:r w:rsidRPr="00F91572">
        <w:rPr>
          <w:szCs w:val="20"/>
        </w:rPr>
        <w:t>Styregruppen tog orienteringen til efterretning</w:t>
      </w:r>
    </w:p>
    <w:p w:rsidR="00F91572" w:rsidRPr="00F91572" w:rsidRDefault="00F91572" w:rsidP="00F91572">
      <w:pPr>
        <w:numPr>
          <w:ilvl w:val="0"/>
          <w:numId w:val="2"/>
        </w:numPr>
        <w:rPr>
          <w:szCs w:val="20"/>
        </w:rPr>
      </w:pPr>
      <w:r>
        <w:rPr>
          <w:szCs w:val="20"/>
        </w:rPr>
        <w:t xml:space="preserve">Styregruppen godkendte organisering, proces- </w:t>
      </w:r>
      <w:r w:rsidRPr="00F91572">
        <w:rPr>
          <w:szCs w:val="20"/>
        </w:rPr>
        <w:t xml:space="preserve">og aktivitetsplan </w:t>
      </w:r>
      <w:r>
        <w:rPr>
          <w:szCs w:val="20"/>
        </w:rPr>
        <w:t>for de centrale udme</w:t>
      </w:r>
      <w:r>
        <w:rPr>
          <w:szCs w:val="20"/>
        </w:rPr>
        <w:t>l</w:t>
      </w:r>
      <w:r>
        <w:rPr>
          <w:szCs w:val="20"/>
        </w:rPr>
        <w:t xml:space="preserve">dinger </w:t>
      </w:r>
      <w:r w:rsidRPr="00F91572">
        <w:rPr>
          <w:szCs w:val="20"/>
        </w:rPr>
        <w:t xml:space="preserve">og herunder </w:t>
      </w:r>
      <w:r>
        <w:rPr>
          <w:szCs w:val="20"/>
        </w:rPr>
        <w:t xml:space="preserve">forslag til </w:t>
      </w:r>
      <w:r w:rsidRPr="00F91572">
        <w:rPr>
          <w:szCs w:val="20"/>
        </w:rPr>
        <w:t>workshop om forpligtende samarbejde på synsområdet 15/12 og på hjerneskadeområdet 16/1-</w:t>
      </w:r>
      <w:r>
        <w:rPr>
          <w:szCs w:val="20"/>
        </w:rPr>
        <w:t>2015 også jf. punkt 6</w:t>
      </w:r>
    </w:p>
    <w:p w:rsidR="00F91572" w:rsidRDefault="00F91572" w:rsidP="00017A42">
      <w:pPr>
        <w:rPr>
          <w:b/>
          <w:szCs w:val="20"/>
        </w:rPr>
      </w:pPr>
    </w:p>
    <w:p w:rsidR="00F91572" w:rsidRDefault="00F91572" w:rsidP="00017A42">
      <w:pPr>
        <w:rPr>
          <w:b/>
          <w:szCs w:val="20"/>
        </w:rPr>
      </w:pPr>
    </w:p>
    <w:p w:rsidR="00017A42" w:rsidRDefault="00017A42" w:rsidP="00017A42">
      <w:pPr>
        <w:rPr>
          <w:b/>
          <w:szCs w:val="20"/>
        </w:rPr>
      </w:pPr>
      <w:r>
        <w:rPr>
          <w:b/>
          <w:szCs w:val="20"/>
        </w:rPr>
        <w:t xml:space="preserve">3. </w:t>
      </w:r>
      <w:r w:rsidR="0058732F">
        <w:rPr>
          <w:b/>
          <w:szCs w:val="20"/>
        </w:rPr>
        <w:t>De mest specialiserede tilbud 2014/2015</w:t>
      </w:r>
    </w:p>
    <w:p w:rsidR="0058732F" w:rsidRDefault="0058732F" w:rsidP="00017A42">
      <w:pPr>
        <w:rPr>
          <w:b/>
          <w:szCs w:val="20"/>
        </w:rPr>
      </w:pPr>
    </w:p>
    <w:p w:rsidR="0058732F" w:rsidRDefault="0058732F" w:rsidP="0058732F">
      <w:pPr>
        <w:rPr>
          <w:b/>
        </w:rPr>
      </w:pPr>
      <w:r w:rsidRPr="000C4AB8">
        <w:rPr>
          <w:b/>
        </w:rPr>
        <w:lastRenderedPageBreak/>
        <w:t>Baggrund</w:t>
      </w:r>
    </w:p>
    <w:p w:rsidR="0058732F" w:rsidRDefault="0058732F" w:rsidP="0058732F">
      <w:pPr>
        <w:rPr>
          <w:rFonts w:cs="Arial"/>
        </w:rPr>
      </w:pPr>
      <w:r>
        <w:rPr>
          <w:rFonts w:cs="Arial"/>
        </w:rPr>
        <w:t>Den administrative styregruppe</w:t>
      </w:r>
      <w:r w:rsidRPr="00E838E0">
        <w:rPr>
          <w:rFonts w:cs="Arial"/>
        </w:rPr>
        <w:t xml:space="preserve"> for Rammeaftale Sjælland</w:t>
      </w:r>
      <w:r>
        <w:rPr>
          <w:rFonts w:cs="Arial"/>
        </w:rPr>
        <w:t xml:space="preserve"> har i 2013 i</w:t>
      </w:r>
      <w:r w:rsidRPr="00E838E0">
        <w:rPr>
          <w:rFonts w:cs="Arial"/>
        </w:rPr>
        <w:t>gangsat et arbejde om de mest specialiserede tilbud</w:t>
      </w:r>
      <w:r>
        <w:rPr>
          <w:rFonts w:cs="Arial"/>
        </w:rPr>
        <w:t>/indsatser</w:t>
      </w:r>
      <w:r w:rsidRPr="00E838E0">
        <w:rPr>
          <w:rFonts w:cs="Arial"/>
        </w:rPr>
        <w:t xml:space="preserve"> på børne- og voksenområdet i kommunerne i region Sjælland. </w:t>
      </w:r>
    </w:p>
    <w:p w:rsidR="0058732F" w:rsidRDefault="0058732F" w:rsidP="0058732F">
      <w:pPr>
        <w:rPr>
          <w:rFonts w:cs="Arial"/>
        </w:rPr>
      </w:pPr>
    </w:p>
    <w:p w:rsidR="0058732F" w:rsidRPr="00ED77B8" w:rsidRDefault="0058732F" w:rsidP="00BA5F15">
      <w:pPr>
        <w:rPr>
          <w:rFonts w:cs="Arial"/>
          <w:szCs w:val="19"/>
        </w:rPr>
      </w:pPr>
      <w:r w:rsidRPr="00BA5F15">
        <w:rPr>
          <w:rFonts w:cs="Arial"/>
        </w:rPr>
        <w:t>Styregruppen har i den forbindelse nedsat et Ekspertpanel til udpegning af de mest specialis</w:t>
      </w:r>
      <w:r w:rsidRPr="00BA5F15">
        <w:rPr>
          <w:rFonts w:cs="Arial"/>
        </w:rPr>
        <w:t>e</w:t>
      </w:r>
      <w:r w:rsidRPr="00BA5F15">
        <w:rPr>
          <w:rFonts w:cs="Arial"/>
        </w:rPr>
        <w:t>rede tilbud og indsatser i region Sjælland. Ekspertpanelets arbejde skal medvirke til at øge den kommunale viden om det mest specialiserede socialområde og specialundervisningsområde, og bidrage til indkredsning af det felt, som forudsætter et forstærket mellemkommunalt sama</w:t>
      </w:r>
      <w:r w:rsidRPr="00BA5F15">
        <w:rPr>
          <w:rFonts w:cs="Arial"/>
        </w:rPr>
        <w:t>r</w:t>
      </w:r>
      <w:r w:rsidRPr="00BA5F15">
        <w:rPr>
          <w:rFonts w:cs="Arial"/>
        </w:rPr>
        <w:t>bejde i regionen.</w:t>
      </w:r>
      <w:r w:rsidRPr="00ED77B8">
        <w:rPr>
          <w:rFonts w:cs="Arial"/>
          <w:szCs w:val="19"/>
        </w:rPr>
        <w:t xml:space="preserve"> </w:t>
      </w:r>
    </w:p>
    <w:p w:rsidR="0058732F" w:rsidRDefault="0058732F" w:rsidP="0058732F">
      <w:pPr>
        <w:rPr>
          <w:rFonts w:cs="Arial"/>
        </w:rPr>
      </w:pPr>
    </w:p>
    <w:p w:rsidR="0058732F" w:rsidRPr="00E838E0" w:rsidRDefault="0058732F" w:rsidP="0058732F">
      <w:pPr>
        <w:rPr>
          <w:rFonts w:cs="Arial"/>
        </w:rPr>
      </w:pPr>
      <w:r>
        <w:rPr>
          <w:rFonts w:cs="Arial"/>
        </w:rPr>
        <w:t>E</w:t>
      </w:r>
      <w:r w:rsidRPr="00E838E0">
        <w:rPr>
          <w:rFonts w:cs="Arial"/>
        </w:rPr>
        <w:t>kspertpanel</w:t>
      </w:r>
      <w:r>
        <w:rPr>
          <w:rFonts w:cs="Arial"/>
        </w:rPr>
        <w:t xml:space="preserve">et </w:t>
      </w:r>
      <w:r w:rsidRPr="00E838E0">
        <w:rPr>
          <w:rFonts w:cs="Arial"/>
        </w:rPr>
        <w:t xml:space="preserve">har </w:t>
      </w:r>
      <w:r w:rsidR="00F87C0C">
        <w:rPr>
          <w:rFonts w:cs="Arial"/>
        </w:rPr>
        <w:t>i efteråret 2013</w:t>
      </w:r>
      <w:r>
        <w:rPr>
          <w:rFonts w:cs="Arial"/>
        </w:rPr>
        <w:t xml:space="preserve"> </w:t>
      </w:r>
      <w:r w:rsidRPr="00E838E0">
        <w:rPr>
          <w:rFonts w:cs="Arial"/>
        </w:rPr>
        <w:t>udsendt spørgeskemaer til kommunerne med en række kriterier for specialisering og på den baggrund kortlagt de specialiserede tilbud</w:t>
      </w:r>
      <w:r>
        <w:rPr>
          <w:rFonts w:cs="Arial"/>
        </w:rPr>
        <w:t>/indsatser</w:t>
      </w:r>
      <w:r w:rsidRPr="00E838E0">
        <w:rPr>
          <w:rFonts w:cs="Arial"/>
        </w:rPr>
        <w:t xml:space="preserve"> i kommunerne i region Sjælland</w:t>
      </w:r>
      <w:r w:rsidR="007B37B8">
        <w:rPr>
          <w:rFonts w:cs="Arial"/>
        </w:rPr>
        <w:t xml:space="preserve">. Ekspertpanelet har indstillet og udpeget </w:t>
      </w:r>
      <w:r w:rsidR="00F87C0C">
        <w:rPr>
          <w:rFonts w:cs="Arial"/>
        </w:rPr>
        <w:t>7 tilbud som ”mest specialiserede”</w:t>
      </w:r>
      <w:r w:rsidRPr="00E838E0">
        <w:rPr>
          <w:rFonts w:cs="Arial"/>
        </w:rPr>
        <w:t xml:space="preserve"> </w:t>
      </w:r>
      <w:r w:rsidR="007B37B8">
        <w:rPr>
          <w:rFonts w:cs="Arial"/>
        </w:rPr>
        <w:t>med efterfølgende behandling og godkendelse i styregruppen, K17 og KKR pr</w:t>
      </w:r>
      <w:r w:rsidR="007B37B8">
        <w:rPr>
          <w:rFonts w:cs="Arial"/>
        </w:rPr>
        <w:t>i</w:t>
      </w:r>
      <w:r w:rsidR="007B37B8">
        <w:rPr>
          <w:rFonts w:cs="Arial"/>
        </w:rPr>
        <w:t>mo 2014</w:t>
      </w:r>
    </w:p>
    <w:p w:rsidR="0058732F" w:rsidRPr="00E838E0" w:rsidRDefault="0058732F" w:rsidP="0058732F">
      <w:pPr>
        <w:rPr>
          <w:rFonts w:cs="Arial"/>
        </w:rPr>
      </w:pPr>
    </w:p>
    <w:p w:rsidR="0058732F" w:rsidRPr="004E6EAC" w:rsidRDefault="0058732F" w:rsidP="0058732F">
      <w:r>
        <w:t>Listen er dynamisk, da a</w:t>
      </w:r>
      <w:r w:rsidRPr="00E838E0">
        <w:t>fdækningen af de mest specialiserede tilbud</w:t>
      </w:r>
      <w:r>
        <w:t>/indsatser</w:t>
      </w:r>
      <w:r w:rsidRPr="00E838E0">
        <w:t xml:space="preserve"> gentages årligt</w:t>
      </w:r>
      <w:r>
        <w:t xml:space="preserve"> med udsendelse af spørgeskemaer til kommunerne, der </w:t>
      </w:r>
      <w:r w:rsidRPr="004E6EAC">
        <w:t>indstille</w:t>
      </w:r>
      <w:r>
        <w:t>r</w:t>
      </w:r>
      <w:r w:rsidRPr="004E6EAC">
        <w:t xml:space="preserve"> </w:t>
      </w:r>
      <w:r>
        <w:t>tilbud/indsatser som efterfø</w:t>
      </w:r>
      <w:r>
        <w:t>l</w:t>
      </w:r>
      <w:r>
        <w:t xml:space="preserve">gende vurderes af ekspertpanelet. </w:t>
      </w:r>
    </w:p>
    <w:p w:rsidR="0058732F" w:rsidRDefault="0058732F" w:rsidP="0058732F"/>
    <w:p w:rsidR="00F87C0C" w:rsidRPr="00F87C0C" w:rsidRDefault="00F87C0C" w:rsidP="0058732F">
      <w:pPr>
        <w:spacing w:line="276" w:lineRule="auto"/>
        <w:rPr>
          <w:rFonts w:cs="Arial"/>
          <w:i/>
          <w:szCs w:val="19"/>
        </w:rPr>
      </w:pPr>
      <w:r w:rsidRPr="00F87C0C">
        <w:rPr>
          <w:rFonts w:cs="Arial"/>
          <w:i/>
          <w:szCs w:val="19"/>
        </w:rPr>
        <w:t>De mest specialiserede tilbud 2014/2015</w:t>
      </w:r>
    </w:p>
    <w:p w:rsidR="00AD1679" w:rsidRDefault="00F87C0C" w:rsidP="00AD1679">
      <w:pPr>
        <w:tabs>
          <w:tab w:val="right" w:pos="9638"/>
        </w:tabs>
      </w:pPr>
      <w:r>
        <w:t>Der er i oktober 2014 gennemført spørgeskemaundersøgelse hos Socialchefer og myndighed</w:t>
      </w:r>
      <w:r>
        <w:t>s</w:t>
      </w:r>
      <w:r>
        <w:t>ledere i 17 kom</w:t>
      </w:r>
      <w:r w:rsidR="00882F04">
        <w:t>m</w:t>
      </w:r>
      <w:r>
        <w:t xml:space="preserve">uner og Region Sjælland. </w:t>
      </w:r>
    </w:p>
    <w:p w:rsidR="00AD1679" w:rsidRDefault="00AD1679" w:rsidP="00AD1679">
      <w:pPr>
        <w:tabs>
          <w:tab w:val="right" w:pos="9638"/>
        </w:tabs>
      </w:pPr>
    </w:p>
    <w:p w:rsidR="00AD1679" w:rsidRPr="00AD1679" w:rsidRDefault="00AD1679" w:rsidP="00AD1679">
      <w:pPr>
        <w:tabs>
          <w:tab w:val="right" w:pos="9638"/>
        </w:tabs>
      </w:pPr>
      <w:r>
        <w:t>S</w:t>
      </w:r>
      <w:r w:rsidR="00736C22" w:rsidRPr="00AD1679">
        <w:t>pørgeskema</w:t>
      </w:r>
      <w:r>
        <w:t xml:space="preserve">et for 2014/2015 er revideret og udvidet </w:t>
      </w:r>
      <w:r w:rsidR="00736C22" w:rsidRPr="00AD1679">
        <w:t>med fokus på indsats og kompetenc</w:t>
      </w:r>
      <w:r>
        <w:t>e</w:t>
      </w:r>
      <w:r w:rsidR="0006489B">
        <w:t>:  S</w:t>
      </w:r>
      <w:r w:rsidR="00736C22" w:rsidRPr="00AD1679">
        <w:t>pecialiserede indsatser og tilbud(det små i det store)</w:t>
      </w:r>
      <w:r>
        <w:t>, tilbud/i</w:t>
      </w:r>
      <w:r w:rsidR="00736C22" w:rsidRPr="00AD1679">
        <w:t>ndsatsernes  kompetence og faglighed</w:t>
      </w:r>
      <w:r>
        <w:t>, v</w:t>
      </w:r>
      <w:r w:rsidR="00736C22" w:rsidRPr="00AD1679">
        <w:t>ægt på dokumentation og resultater af indsats</w:t>
      </w:r>
      <w:r>
        <w:t xml:space="preserve"> samt S</w:t>
      </w:r>
      <w:r w:rsidRPr="00AD1679">
        <w:t>ocialstyrelsens definition af målgrup</w:t>
      </w:r>
      <w:r>
        <w:t>per mv.</w:t>
      </w:r>
    </w:p>
    <w:p w:rsidR="00AD1679" w:rsidRDefault="00AD1679" w:rsidP="00F87C0C">
      <w:pPr>
        <w:tabs>
          <w:tab w:val="right" w:pos="9638"/>
        </w:tabs>
      </w:pPr>
    </w:p>
    <w:p w:rsidR="00F87C0C" w:rsidRDefault="00F87C0C" w:rsidP="00F87C0C">
      <w:pPr>
        <w:tabs>
          <w:tab w:val="right" w:pos="9638"/>
        </w:tabs>
      </w:pPr>
      <w:r>
        <w:t xml:space="preserve">Kommunerne </w:t>
      </w:r>
      <w:r w:rsidR="00AD1679">
        <w:t>har samlet indstillet 18</w:t>
      </w:r>
      <w:r>
        <w:t xml:space="preserve"> tilbud</w:t>
      </w:r>
      <w:r w:rsidR="00AD1679">
        <w:t>/indsatser</w:t>
      </w:r>
      <w:r>
        <w:t xml:space="preserve"> som mest specialiserede heraf de 7 u</w:t>
      </w:r>
      <w:r>
        <w:t>d</w:t>
      </w:r>
      <w:r>
        <w:t>pegede tilbud fra 2013/2014</w:t>
      </w:r>
    </w:p>
    <w:p w:rsidR="00F87C0C" w:rsidRDefault="00F87C0C" w:rsidP="00F87C0C">
      <w:pPr>
        <w:tabs>
          <w:tab w:val="right" w:pos="9638"/>
        </w:tabs>
      </w:pPr>
    </w:p>
    <w:p w:rsidR="00F87C0C" w:rsidRDefault="00F87C0C" w:rsidP="00F87C0C">
      <w:pPr>
        <w:tabs>
          <w:tab w:val="right" w:pos="9638"/>
        </w:tabs>
      </w:pPr>
      <w:r>
        <w:t xml:space="preserve">Ekspertpanelet har gennemgået kommunernes svar på møde 31/10 og indstiller at de tidligere udpegede tilbud fra 2013/2014 genudpeges . </w:t>
      </w:r>
      <w:r>
        <w:tab/>
        <w:t xml:space="preserve"> </w:t>
      </w:r>
    </w:p>
    <w:p w:rsidR="00F87C0C" w:rsidRDefault="00F87C0C" w:rsidP="00F87C0C"/>
    <w:p w:rsidR="00F87C0C" w:rsidRDefault="00F87C0C" w:rsidP="00F87C0C">
      <w:r>
        <w:t>Derudover indstiller e</w:t>
      </w:r>
      <w:r w:rsidR="00882F04">
        <w:t xml:space="preserve">kspertpanelet Orions Bælte som </w:t>
      </w:r>
      <w:r>
        <w:t>mest specialiseret.</w:t>
      </w:r>
    </w:p>
    <w:p w:rsidR="00F87C0C" w:rsidRDefault="00F87C0C" w:rsidP="00F87C0C"/>
    <w:p w:rsidR="006E51BE" w:rsidRDefault="00F87C0C" w:rsidP="00F87C0C">
      <w:r>
        <w:t>Ekspertpanele</w:t>
      </w:r>
      <w:r w:rsidR="000138EC">
        <w:t xml:space="preserve">t indstiller at </w:t>
      </w:r>
      <w:r w:rsidR="006E51BE">
        <w:t>specialundervisningsområdet/</w:t>
      </w:r>
      <w:r w:rsidR="000138EC">
        <w:t xml:space="preserve">kommunikationscentrene </w:t>
      </w:r>
      <w:r>
        <w:t>revurderes såfremt abonnementsordningerne</w:t>
      </w:r>
      <w:r w:rsidR="006E51BE">
        <w:t xml:space="preserve"> på et tidspunkt</w:t>
      </w:r>
      <w:r>
        <w:t xml:space="preserve"> opsiges</w:t>
      </w:r>
      <w:r w:rsidR="006E51BE">
        <w:t xml:space="preserve"> og herunder ses på evt. behov for en anderledes organisering</w:t>
      </w:r>
      <w:r>
        <w:t>.</w:t>
      </w:r>
      <w:r w:rsidR="000138EC">
        <w:t xml:space="preserve"> CSU Slagelse</w:t>
      </w:r>
      <w:r w:rsidR="006E51BE">
        <w:t xml:space="preserve">, </w:t>
      </w:r>
      <w:r w:rsidR="000138EC">
        <w:t>CSU Holbæk</w:t>
      </w:r>
      <w:r w:rsidR="006E51BE">
        <w:t xml:space="preserve"> og Synscentralen </w:t>
      </w:r>
      <w:r w:rsidR="000138EC">
        <w:t>har indsendt indstil</w:t>
      </w:r>
      <w:r w:rsidR="000138EC">
        <w:t>l</w:t>
      </w:r>
      <w:r w:rsidR="000138EC">
        <w:t>linger</w:t>
      </w:r>
      <w:r w:rsidR="007B37B8">
        <w:t>. D</w:t>
      </w:r>
      <w:r w:rsidR="000138EC">
        <w:t>er samles op ift de</w:t>
      </w:r>
      <w:r w:rsidR="007B37B8">
        <w:t xml:space="preserve"> resterende kommunikationscentre</w:t>
      </w:r>
      <w:r w:rsidR="006E51BE">
        <w:t xml:space="preserve"> (CSU Roskilde, VISP og Talei</w:t>
      </w:r>
      <w:r w:rsidR="006E51BE">
        <w:t>n</w:t>
      </w:r>
      <w:r w:rsidR="006E51BE">
        <w:t>stituttet)</w:t>
      </w:r>
    </w:p>
    <w:p w:rsidR="006E51BE" w:rsidRDefault="006E51BE" w:rsidP="00F87C0C"/>
    <w:p w:rsidR="00F87C0C" w:rsidRDefault="00F87C0C" w:rsidP="00F87C0C">
      <w:r>
        <w:t>Det er ekspertpanelets vurdering at der kan være brug for et autismetilbud med særlig in</w:t>
      </w:r>
      <w:r>
        <w:t>d</w:t>
      </w:r>
      <w:r>
        <w:t>sats.  Autismecenter Vestsjælla</w:t>
      </w:r>
      <w:r w:rsidR="00AD1679">
        <w:t xml:space="preserve">nd og Autismecenter Storstrøm </w:t>
      </w:r>
      <w:r>
        <w:t>kontaktes for uddybende oply</w:t>
      </w:r>
      <w:r>
        <w:t>s</w:t>
      </w:r>
      <w:r>
        <w:t>ninger.</w:t>
      </w:r>
    </w:p>
    <w:p w:rsidR="00F87C0C" w:rsidRDefault="00F87C0C" w:rsidP="00F87C0C"/>
    <w:p w:rsidR="00F87C0C" w:rsidRDefault="00F87C0C" w:rsidP="00F87C0C">
      <w:r>
        <w:t xml:space="preserve">Diabetikerhjemmet Solglimt kontaktes for yderligere oplysninger herunder ift hvilke kommuner der har købt pladser de sidste 3 år . </w:t>
      </w:r>
    </w:p>
    <w:p w:rsidR="00F87C0C" w:rsidRDefault="00F87C0C" w:rsidP="00F87C0C"/>
    <w:p w:rsidR="00F87C0C" w:rsidRDefault="00F87C0C" w:rsidP="00F87C0C">
      <w:r>
        <w:t>På hjerneskadeområde</w:t>
      </w:r>
      <w:r w:rsidR="007B37B8">
        <w:t>t</w:t>
      </w:r>
      <w:r>
        <w:t xml:space="preserve"> bemærkes at kommunerne også i stor udstrækning anvender det pr</w:t>
      </w:r>
      <w:r>
        <w:t>i</w:t>
      </w:r>
      <w:r>
        <w:t>vate tilbud Kurhus.</w:t>
      </w:r>
    </w:p>
    <w:p w:rsidR="00F87C0C" w:rsidRDefault="00F87C0C" w:rsidP="00F87C0C"/>
    <w:p w:rsidR="00F87C0C" w:rsidRDefault="00F87C0C" w:rsidP="00F87C0C">
      <w:r>
        <w:lastRenderedPageBreak/>
        <w:t xml:space="preserve">Ekspertpanelet finder det relevant at Heimdal og Specialrådgivningen overvejer </w:t>
      </w:r>
      <w:r w:rsidR="00AD1679">
        <w:t xml:space="preserve">at benytte </w:t>
      </w:r>
      <w:r>
        <w:t>Task-force-proceduren jf. styringsaftalen 2015.</w:t>
      </w:r>
    </w:p>
    <w:p w:rsidR="00F87C0C" w:rsidRDefault="00F87C0C" w:rsidP="00F87C0C"/>
    <w:p w:rsidR="00F87C0C" w:rsidRPr="00F87C0C" w:rsidRDefault="00BA5F15" w:rsidP="00F87C0C">
      <w:pPr>
        <w:rPr>
          <w:i/>
        </w:rPr>
      </w:pPr>
      <w:r>
        <w:rPr>
          <w:i/>
        </w:rPr>
        <w:t>Videre proces og årshjul</w:t>
      </w:r>
    </w:p>
    <w:p w:rsidR="00F87C0C" w:rsidRPr="00ED77B8" w:rsidRDefault="00F87C0C" w:rsidP="00F87C0C">
      <w:pPr>
        <w:spacing w:line="276" w:lineRule="auto"/>
        <w:rPr>
          <w:rFonts w:cs="Arial"/>
          <w:szCs w:val="19"/>
        </w:rPr>
      </w:pPr>
      <w:r w:rsidRPr="00ED77B8">
        <w:rPr>
          <w:rFonts w:cs="Arial"/>
          <w:szCs w:val="19"/>
        </w:rPr>
        <w:t>Ekspertpanelets udpegning af de mest specialiserede tilbud og indsatser i regionen er en årlig tilbagevendende proces, der foretages i oktober måned, og som munder ud i en oversigt over de mest specialiserede tilbud og inds</w:t>
      </w:r>
      <w:r w:rsidR="007B37B8">
        <w:rPr>
          <w:rFonts w:cs="Arial"/>
          <w:szCs w:val="19"/>
        </w:rPr>
        <w:t xml:space="preserve">atser. Processen er opdelt i fire </w:t>
      </w:r>
      <w:r w:rsidRPr="00ED77B8">
        <w:rPr>
          <w:rFonts w:cs="Arial"/>
          <w:szCs w:val="19"/>
        </w:rPr>
        <w:t>faser:</w:t>
      </w:r>
    </w:p>
    <w:p w:rsidR="00F87C0C" w:rsidRPr="00ED77B8" w:rsidRDefault="00F87C0C" w:rsidP="00F87C0C">
      <w:pPr>
        <w:spacing w:line="276" w:lineRule="auto"/>
        <w:rPr>
          <w:rFonts w:cs="Arial"/>
          <w:szCs w:val="19"/>
        </w:rPr>
      </w:pPr>
    </w:p>
    <w:p w:rsidR="00F87C0C" w:rsidRPr="00ED77B8" w:rsidRDefault="00F87C0C" w:rsidP="00F87C0C">
      <w:pPr>
        <w:spacing w:line="276" w:lineRule="auto"/>
        <w:rPr>
          <w:rFonts w:cs="Arial"/>
          <w:szCs w:val="19"/>
        </w:rPr>
      </w:pPr>
      <w:r w:rsidRPr="00ED77B8">
        <w:rPr>
          <w:rFonts w:cs="Arial"/>
          <w:szCs w:val="19"/>
        </w:rPr>
        <w:t xml:space="preserve">1. Indstillingsfasen (kommunerne og regionen i oktober) </w:t>
      </w:r>
    </w:p>
    <w:p w:rsidR="00F87C0C" w:rsidRPr="00ED77B8" w:rsidRDefault="00F87C0C" w:rsidP="00F87C0C">
      <w:pPr>
        <w:spacing w:line="276" w:lineRule="auto"/>
        <w:rPr>
          <w:rFonts w:cs="Arial"/>
          <w:szCs w:val="19"/>
        </w:rPr>
      </w:pPr>
      <w:r w:rsidRPr="00ED77B8">
        <w:rPr>
          <w:rFonts w:cs="Arial"/>
          <w:szCs w:val="19"/>
        </w:rPr>
        <w:t>2. Udpegningsfasen (Ekspertpanelet i oktober-november)</w:t>
      </w:r>
    </w:p>
    <w:p w:rsidR="00F87C0C" w:rsidRDefault="00F87C0C" w:rsidP="00F87C0C">
      <w:pPr>
        <w:spacing w:line="276" w:lineRule="auto"/>
        <w:rPr>
          <w:rFonts w:cs="Arial"/>
          <w:szCs w:val="19"/>
        </w:rPr>
      </w:pPr>
      <w:r w:rsidRPr="00ED77B8">
        <w:rPr>
          <w:rFonts w:cs="Arial"/>
          <w:szCs w:val="19"/>
        </w:rPr>
        <w:t xml:space="preserve">3. Beslutningsfasen </w:t>
      </w:r>
      <w:r w:rsidR="007B37B8">
        <w:rPr>
          <w:rFonts w:cs="Arial"/>
          <w:szCs w:val="19"/>
        </w:rPr>
        <w:t xml:space="preserve">administrativt </w:t>
      </w:r>
      <w:r w:rsidRPr="00ED77B8">
        <w:rPr>
          <w:rFonts w:cs="Arial"/>
          <w:szCs w:val="19"/>
        </w:rPr>
        <w:t>(Administrative Styregruppe</w:t>
      </w:r>
      <w:r w:rsidR="007B37B8">
        <w:rPr>
          <w:rFonts w:cs="Arial"/>
          <w:szCs w:val="19"/>
        </w:rPr>
        <w:t xml:space="preserve"> og </w:t>
      </w:r>
      <w:r w:rsidRPr="00ED77B8">
        <w:rPr>
          <w:rFonts w:cs="Arial"/>
          <w:szCs w:val="19"/>
        </w:rPr>
        <w:t xml:space="preserve"> K</w:t>
      </w:r>
      <w:r w:rsidR="007B37B8">
        <w:rPr>
          <w:rFonts w:cs="Arial"/>
          <w:szCs w:val="19"/>
        </w:rPr>
        <w:t>17 november-</w:t>
      </w:r>
      <w:r w:rsidRPr="00ED77B8">
        <w:rPr>
          <w:rFonts w:cs="Arial"/>
          <w:szCs w:val="19"/>
        </w:rPr>
        <w:t>decem</w:t>
      </w:r>
      <w:r w:rsidR="007B37B8">
        <w:rPr>
          <w:rFonts w:cs="Arial"/>
          <w:szCs w:val="19"/>
        </w:rPr>
        <w:t>ber)</w:t>
      </w:r>
      <w:r w:rsidRPr="00ED77B8">
        <w:rPr>
          <w:rFonts w:cs="Arial"/>
          <w:szCs w:val="19"/>
        </w:rPr>
        <w:t xml:space="preserve"> </w:t>
      </w:r>
    </w:p>
    <w:p w:rsidR="00C83B93" w:rsidRPr="00ED77B8" w:rsidRDefault="00C83B93" w:rsidP="00F87C0C">
      <w:pPr>
        <w:spacing w:line="276" w:lineRule="auto"/>
        <w:rPr>
          <w:rFonts w:cs="Arial"/>
          <w:szCs w:val="19"/>
        </w:rPr>
      </w:pPr>
      <w:r>
        <w:rPr>
          <w:rFonts w:cs="Arial"/>
          <w:szCs w:val="19"/>
        </w:rPr>
        <w:t xml:space="preserve">4. </w:t>
      </w:r>
      <w:r w:rsidR="007B37B8">
        <w:rPr>
          <w:rFonts w:cs="Arial"/>
          <w:szCs w:val="19"/>
        </w:rPr>
        <w:t>Beslutningsfasen politisk (KKR Marts)</w:t>
      </w:r>
    </w:p>
    <w:p w:rsidR="00F87C0C" w:rsidRPr="00ED77B8" w:rsidRDefault="00F87C0C" w:rsidP="00F87C0C">
      <w:pPr>
        <w:spacing w:line="276" w:lineRule="auto"/>
        <w:rPr>
          <w:rFonts w:cs="Arial"/>
          <w:szCs w:val="19"/>
        </w:rPr>
      </w:pPr>
    </w:p>
    <w:p w:rsidR="00F87C0C" w:rsidRDefault="00F87C0C" w:rsidP="00F87C0C">
      <w:pPr>
        <w:spacing w:line="276" w:lineRule="auto"/>
        <w:rPr>
          <w:rFonts w:cs="Arial"/>
          <w:szCs w:val="19"/>
        </w:rPr>
      </w:pPr>
      <w:r w:rsidRPr="00ED77B8">
        <w:rPr>
          <w:rFonts w:cs="Arial"/>
          <w:szCs w:val="19"/>
        </w:rPr>
        <w:t>Når K</w:t>
      </w:r>
      <w:r w:rsidR="007B37B8">
        <w:rPr>
          <w:rFonts w:cs="Arial"/>
          <w:szCs w:val="19"/>
        </w:rPr>
        <w:t xml:space="preserve">17 og KKR </w:t>
      </w:r>
      <w:r w:rsidRPr="00ED77B8">
        <w:rPr>
          <w:rFonts w:cs="Arial"/>
          <w:szCs w:val="19"/>
        </w:rPr>
        <w:t>har behandlet oversigten, modtager kommunerne en oversigt over de tilbud eller indsatser, som i det kommende år er underlagt en særlig politisk opmærksomhed. Et mest specialiseret tilbud eller indsats kan maksimum stå på oversigten et år ad gangen, hvo</w:t>
      </w:r>
      <w:r w:rsidRPr="00ED77B8">
        <w:rPr>
          <w:rFonts w:cs="Arial"/>
          <w:szCs w:val="19"/>
        </w:rPr>
        <w:t>r</w:t>
      </w:r>
      <w:r w:rsidRPr="00ED77B8">
        <w:rPr>
          <w:rFonts w:cs="Arial"/>
          <w:szCs w:val="19"/>
        </w:rPr>
        <w:t>efter det skal revurderes i forhold til Ekspertpanelets definition af ”</w:t>
      </w:r>
      <w:r w:rsidRPr="00ED77B8">
        <w:rPr>
          <w:rFonts w:cs="Arial"/>
          <w:i/>
          <w:szCs w:val="19"/>
        </w:rPr>
        <w:t>det mest specialiserede”.</w:t>
      </w:r>
      <w:r w:rsidRPr="00ED77B8">
        <w:rPr>
          <w:rFonts w:cs="Arial"/>
          <w:szCs w:val="19"/>
        </w:rPr>
        <w:t xml:space="preserve">  </w:t>
      </w:r>
    </w:p>
    <w:p w:rsidR="00F87C0C" w:rsidRDefault="00F87C0C" w:rsidP="00F87C0C"/>
    <w:p w:rsidR="00F87C0C" w:rsidRPr="00F87C0C" w:rsidRDefault="00F87C0C" w:rsidP="00F87C0C">
      <w:pPr>
        <w:rPr>
          <w:b/>
        </w:rPr>
      </w:pPr>
      <w:r w:rsidRPr="00F87C0C">
        <w:rPr>
          <w:b/>
        </w:rPr>
        <w:t>Indstilling:</w:t>
      </w:r>
    </w:p>
    <w:p w:rsidR="00F87C0C" w:rsidRDefault="00BA5F15" w:rsidP="00F87C0C">
      <w:r>
        <w:t xml:space="preserve">Det indstilles: </w:t>
      </w:r>
    </w:p>
    <w:p w:rsidR="00F87C0C" w:rsidRDefault="00F87C0C" w:rsidP="00F87C0C">
      <w:pPr>
        <w:numPr>
          <w:ilvl w:val="0"/>
          <w:numId w:val="2"/>
        </w:numPr>
      </w:pPr>
      <w:r>
        <w:t>At styregruppen tager orienteringen til efterretning</w:t>
      </w:r>
    </w:p>
    <w:p w:rsidR="00F87C0C" w:rsidRDefault="00F87C0C" w:rsidP="00F87C0C">
      <w:pPr>
        <w:ind w:left="720"/>
      </w:pPr>
    </w:p>
    <w:p w:rsidR="00BA5F15" w:rsidRDefault="00F87C0C" w:rsidP="00F87C0C">
      <w:pPr>
        <w:numPr>
          <w:ilvl w:val="0"/>
          <w:numId w:val="2"/>
        </w:numPr>
      </w:pPr>
      <w:r>
        <w:t xml:space="preserve">At styregruppen godkender </w:t>
      </w:r>
      <w:r w:rsidR="00BA5F15">
        <w:t>ekspertpanelet indstillinger af tilbud og proces 2014/2015:</w:t>
      </w:r>
    </w:p>
    <w:p w:rsidR="00F87C0C" w:rsidRPr="00BA5F15" w:rsidRDefault="00BA5F15" w:rsidP="00BA5F15">
      <w:pPr>
        <w:ind w:left="720"/>
        <w:rPr>
          <w:i/>
        </w:rPr>
      </w:pPr>
      <w:r w:rsidRPr="00BA5F15">
        <w:rPr>
          <w:i/>
        </w:rPr>
        <w:t>Ekspertpanelet indstiller:</w:t>
      </w:r>
      <w:r w:rsidR="00F87C0C" w:rsidRPr="00BA5F15">
        <w:rPr>
          <w:i/>
        </w:rPr>
        <w:t xml:space="preserve"> </w:t>
      </w:r>
    </w:p>
    <w:p w:rsidR="00BA5F15" w:rsidRDefault="00F87C0C" w:rsidP="00BA5F15">
      <w:pPr>
        <w:numPr>
          <w:ilvl w:val="0"/>
          <w:numId w:val="2"/>
        </w:numPr>
      </w:pPr>
      <w:r>
        <w:t xml:space="preserve">Mest specialiserede tilbud 2014/2015: </w:t>
      </w:r>
      <w:r w:rsidRPr="00E838E0">
        <w:t xml:space="preserve">Kildebo - med fokus på senhjerneskadedelen, </w:t>
      </w:r>
    </w:p>
    <w:p w:rsidR="00BA5F15" w:rsidRDefault="00F87C0C" w:rsidP="00BA5F15">
      <w:pPr>
        <w:ind w:left="720"/>
      </w:pPr>
      <w:r w:rsidRPr="00E838E0">
        <w:t xml:space="preserve">BOMI – Hjerneskadedelen, Platangården – afdelingen for spiseforstyrrelser, </w:t>
      </w:r>
    </w:p>
    <w:p w:rsidR="00F87C0C" w:rsidRDefault="00F87C0C" w:rsidP="00BA5F15">
      <w:pPr>
        <w:ind w:left="720"/>
      </w:pPr>
      <w:r w:rsidRPr="00E838E0">
        <w:t>Børneskolen Filadelfia, Bakkegården – Skelbækgårddelen: Kompetencemiljø for unge kriminelle udviklingshæmmede, Kofoedsminde – den sikrede afdeling (tilbuddet er dækket af lovgivningen)</w:t>
      </w:r>
      <w:r w:rsidR="00BA5F15">
        <w:t xml:space="preserve">, </w:t>
      </w:r>
      <w:r w:rsidRPr="00E838E0">
        <w:t>Synscenter Refsnæs</w:t>
      </w:r>
      <w:r>
        <w:t xml:space="preserve">, Orions Bælte – Prader Willis syndrom. </w:t>
      </w:r>
    </w:p>
    <w:p w:rsidR="00F87C0C" w:rsidRDefault="00F87C0C" w:rsidP="00F87C0C">
      <w:pPr>
        <w:numPr>
          <w:ilvl w:val="0"/>
          <w:numId w:val="2"/>
        </w:numPr>
      </w:pPr>
      <w:r>
        <w:t xml:space="preserve">Den endelige vurdering af autismeområdet og diabetikerhjemmet Solglimt afventer yderligere oplysninger </w:t>
      </w:r>
    </w:p>
    <w:p w:rsidR="00F87C0C" w:rsidRDefault="00F87C0C" w:rsidP="00F87C0C">
      <w:pPr>
        <w:numPr>
          <w:ilvl w:val="0"/>
          <w:numId w:val="2"/>
        </w:numPr>
      </w:pPr>
      <w:r>
        <w:t>Sp</w:t>
      </w:r>
      <w:r w:rsidR="000138EC">
        <w:t xml:space="preserve">ecialundervisningsområdet/kommuniationscentrene </w:t>
      </w:r>
      <w:r>
        <w:t>revurderes ved opsigelse af abonnementsordninger.</w:t>
      </w:r>
    </w:p>
    <w:p w:rsidR="0058732F" w:rsidRDefault="0058732F" w:rsidP="0058732F"/>
    <w:p w:rsidR="0058732F" w:rsidRDefault="00882F04" w:rsidP="00017A42">
      <w:pPr>
        <w:rPr>
          <w:b/>
          <w:szCs w:val="20"/>
        </w:rPr>
      </w:pPr>
      <w:r>
        <w:rPr>
          <w:b/>
          <w:szCs w:val="20"/>
        </w:rPr>
        <w:t>Bilag:</w:t>
      </w:r>
    </w:p>
    <w:p w:rsidR="00882F04" w:rsidRDefault="00882F04" w:rsidP="00882F04">
      <w:pPr>
        <w:numPr>
          <w:ilvl w:val="0"/>
          <w:numId w:val="2"/>
        </w:numPr>
        <w:rPr>
          <w:szCs w:val="20"/>
        </w:rPr>
      </w:pPr>
      <w:r>
        <w:rPr>
          <w:szCs w:val="20"/>
        </w:rPr>
        <w:t>Følgebrev til kommuner 2014/2015</w:t>
      </w:r>
    </w:p>
    <w:p w:rsidR="00882F04" w:rsidRDefault="00882F04" w:rsidP="00882F04">
      <w:pPr>
        <w:numPr>
          <w:ilvl w:val="0"/>
          <w:numId w:val="2"/>
        </w:numPr>
        <w:rPr>
          <w:szCs w:val="20"/>
        </w:rPr>
      </w:pPr>
      <w:r>
        <w:rPr>
          <w:szCs w:val="20"/>
        </w:rPr>
        <w:t>Spørgeskema til Socialchefen</w:t>
      </w:r>
    </w:p>
    <w:p w:rsidR="00882F04" w:rsidRDefault="00882F04" w:rsidP="00882F04">
      <w:pPr>
        <w:numPr>
          <w:ilvl w:val="0"/>
          <w:numId w:val="2"/>
        </w:numPr>
        <w:rPr>
          <w:szCs w:val="20"/>
        </w:rPr>
      </w:pPr>
      <w:r>
        <w:rPr>
          <w:szCs w:val="20"/>
        </w:rPr>
        <w:t>Spørgeskema til myndighedslederen</w:t>
      </w:r>
    </w:p>
    <w:p w:rsidR="00882F04" w:rsidRPr="00882F04" w:rsidRDefault="00882F04" w:rsidP="00882F04">
      <w:pPr>
        <w:numPr>
          <w:ilvl w:val="0"/>
          <w:numId w:val="2"/>
        </w:numPr>
        <w:rPr>
          <w:szCs w:val="20"/>
        </w:rPr>
      </w:pPr>
      <w:r w:rsidRPr="00882F04">
        <w:rPr>
          <w:szCs w:val="20"/>
        </w:rPr>
        <w:t>Oversigt over kommunernes indstillinger</w:t>
      </w:r>
      <w:r w:rsidR="00667A8C">
        <w:rPr>
          <w:szCs w:val="20"/>
        </w:rPr>
        <w:t xml:space="preserve"> </w:t>
      </w:r>
      <w:r w:rsidRPr="00882F04">
        <w:rPr>
          <w:szCs w:val="20"/>
        </w:rPr>
        <w:t>af specialiserede</w:t>
      </w:r>
      <w:r>
        <w:rPr>
          <w:szCs w:val="20"/>
        </w:rPr>
        <w:t xml:space="preserve"> </w:t>
      </w:r>
      <w:r w:rsidRPr="00882F04">
        <w:rPr>
          <w:szCs w:val="20"/>
        </w:rPr>
        <w:t>tilbud</w:t>
      </w:r>
    </w:p>
    <w:p w:rsidR="00882F04" w:rsidRDefault="00882F04" w:rsidP="00882F04">
      <w:pPr>
        <w:numPr>
          <w:ilvl w:val="0"/>
          <w:numId w:val="2"/>
        </w:numPr>
        <w:rPr>
          <w:szCs w:val="20"/>
        </w:rPr>
      </w:pPr>
      <w:r>
        <w:rPr>
          <w:szCs w:val="20"/>
        </w:rPr>
        <w:t>Oversigt over kommunernes køb af specialiserede tilbud i egen region</w:t>
      </w:r>
    </w:p>
    <w:p w:rsidR="00882F04" w:rsidRPr="00882F04" w:rsidRDefault="00882F04" w:rsidP="00882F04">
      <w:pPr>
        <w:numPr>
          <w:ilvl w:val="0"/>
          <w:numId w:val="2"/>
        </w:numPr>
        <w:rPr>
          <w:szCs w:val="20"/>
        </w:rPr>
      </w:pPr>
      <w:r>
        <w:rPr>
          <w:szCs w:val="20"/>
        </w:rPr>
        <w:t>Oversigt over kommunernes køb af specialiserede tilbud udenfor regionen</w:t>
      </w:r>
    </w:p>
    <w:p w:rsidR="00F91572" w:rsidRDefault="00F91572" w:rsidP="00017A42">
      <w:pPr>
        <w:rPr>
          <w:b/>
          <w:szCs w:val="20"/>
        </w:rPr>
      </w:pPr>
    </w:p>
    <w:p w:rsidR="00F91572" w:rsidRPr="00F91572" w:rsidRDefault="00F91572" w:rsidP="00F91572">
      <w:pPr>
        <w:rPr>
          <w:b/>
        </w:rPr>
      </w:pPr>
      <w:r w:rsidRPr="00F91572">
        <w:rPr>
          <w:b/>
        </w:rPr>
        <w:t>Beslutning:</w:t>
      </w:r>
    </w:p>
    <w:p w:rsidR="00F91572" w:rsidRDefault="00F91572" w:rsidP="00F91572">
      <w:pPr>
        <w:numPr>
          <w:ilvl w:val="0"/>
          <w:numId w:val="2"/>
        </w:numPr>
      </w:pPr>
      <w:r>
        <w:t>Styregruppen godkendte ekspertpanelets indstilling af de udpegede tilbud og herunder at der tages kontakt til autismetilbuddene (Autismecenter Storstrøm og Autismecenter Vestsjælland</w:t>
      </w:r>
      <w:r w:rsidR="00824AFD">
        <w:t xml:space="preserve"> og Autismetilbud i Region Sjælland</w:t>
      </w:r>
      <w:r>
        <w:t xml:space="preserve">) og diabetikerhjemmet Solglimt ift. uddybende oplysninger. </w:t>
      </w:r>
    </w:p>
    <w:p w:rsidR="00F91572" w:rsidRPr="00744624" w:rsidRDefault="00F91572" w:rsidP="00F91572">
      <w:pPr>
        <w:numPr>
          <w:ilvl w:val="0"/>
          <w:numId w:val="2"/>
        </w:numPr>
        <w:rPr>
          <w:b/>
          <w:szCs w:val="20"/>
        </w:rPr>
      </w:pPr>
      <w:r>
        <w:t>Styregruppen besluttede at der ligeledes tages kontakt til kommunikationscentrene (CSU Slagelse, CSU Holbæk, CSU Roskilde, VISP Næstved, Taleinstituttet, Synscentr</w:t>
      </w:r>
      <w:r>
        <w:t>a</w:t>
      </w:r>
      <w:r>
        <w:t>len) samt Specialrådgivningen ift. indhentning af uddybende oplysninger og herunder med fokus på hvad der er det mest spec</w:t>
      </w:r>
      <w:r w:rsidR="00BC0E2A">
        <w:t>ialiserede indenfor  tilbuddene dvs de mest specialiserede indsatser og faglige miljøer</w:t>
      </w:r>
    </w:p>
    <w:p w:rsidR="00BC0E2A" w:rsidRDefault="005D49BB" w:rsidP="00F91572">
      <w:pPr>
        <w:numPr>
          <w:ilvl w:val="0"/>
          <w:numId w:val="2"/>
        </w:numPr>
        <w:rPr>
          <w:szCs w:val="20"/>
        </w:rPr>
      </w:pPr>
      <w:r w:rsidRPr="005D49BB">
        <w:rPr>
          <w:szCs w:val="20"/>
        </w:rPr>
        <w:lastRenderedPageBreak/>
        <w:t>Jf. tidligere beslutning på styregruppemøde 12/9</w:t>
      </w:r>
      <w:r w:rsidR="004957A6">
        <w:rPr>
          <w:szCs w:val="20"/>
        </w:rPr>
        <w:t xml:space="preserve"> (</w:t>
      </w:r>
      <w:r w:rsidRPr="005D49BB">
        <w:rPr>
          <w:szCs w:val="20"/>
        </w:rPr>
        <w:t>pkt 4: udviklingspulje</w:t>
      </w:r>
      <w:r w:rsidR="004957A6">
        <w:rPr>
          <w:szCs w:val="20"/>
        </w:rPr>
        <w:t>).</w:t>
      </w:r>
      <w:r w:rsidRPr="005D49BB">
        <w:rPr>
          <w:szCs w:val="20"/>
        </w:rPr>
        <w:t>, støttes nye projekter og herunder iden</w:t>
      </w:r>
      <w:r>
        <w:rPr>
          <w:szCs w:val="20"/>
        </w:rPr>
        <w:t>ti</w:t>
      </w:r>
      <w:r w:rsidRPr="005D49BB">
        <w:rPr>
          <w:szCs w:val="20"/>
        </w:rPr>
        <w:t>ficeres problemo</w:t>
      </w:r>
      <w:r>
        <w:rPr>
          <w:szCs w:val="20"/>
        </w:rPr>
        <w:t>m</w:t>
      </w:r>
      <w:r w:rsidRPr="005D49BB">
        <w:rPr>
          <w:szCs w:val="20"/>
        </w:rPr>
        <w:t>råder der har behov for en fællesko</w:t>
      </w:r>
      <w:r w:rsidRPr="005D49BB">
        <w:rPr>
          <w:szCs w:val="20"/>
        </w:rPr>
        <w:t>m</w:t>
      </w:r>
      <w:r w:rsidRPr="005D49BB">
        <w:rPr>
          <w:szCs w:val="20"/>
        </w:rPr>
        <w:t>munal indsats</w:t>
      </w:r>
      <w:r>
        <w:rPr>
          <w:szCs w:val="20"/>
        </w:rPr>
        <w:t xml:space="preserve">; </w:t>
      </w:r>
      <w:r w:rsidRPr="005D49BB">
        <w:rPr>
          <w:szCs w:val="20"/>
        </w:rPr>
        <w:t>i første omgang kommunikationsinstitutionerne/området (incl. synso</w:t>
      </w:r>
      <w:r w:rsidRPr="005D49BB">
        <w:rPr>
          <w:szCs w:val="20"/>
        </w:rPr>
        <w:t>m</w:t>
      </w:r>
      <w:r w:rsidRPr="005D49BB">
        <w:rPr>
          <w:szCs w:val="20"/>
        </w:rPr>
        <w:t>rådet jf. den centrale udmelding)</w:t>
      </w:r>
    </w:p>
    <w:p w:rsidR="00F91572" w:rsidRDefault="00BC0E2A" w:rsidP="00F91572">
      <w:pPr>
        <w:numPr>
          <w:ilvl w:val="0"/>
          <w:numId w:val="2"/>
        </w:numPr>
        <w:rPr>
          <w:szCs w:val="20"/>
        </w:rPr>
      </w:pPr>
      <w:r>
        <w:rPr>
          <w:szCs w:val="20"/>
        </w:rPr>
        <w:t>Der udarbejdes kommissorium for analysearbejdet på kommunikationsområdet</w:t>
      </w:r>
      <w:r w:rsidR="005D49BB" w:rsidRPr="005D49BB">
        <w:rPr>
          <w:szCs w:val="20"/>
        </w:rPr>
        <w:t xml:space="preserve"> </w:t>
      </w:r>
      <w:r>
        <w:rPr>
          <w:szCs w:val="20"/>
        </w:rPr>
        <w:t xml:space="preserve">til </w:t>
      </w:r>
      <w:r w:rsidR="00CB737E">
        <w:rPr>
          <w:szCs w:val="20"/>
        </w:rPr>
        <w:t>b</w:t>
      </w:r>
      <w:r w:rsidR="00CB737E">
        <w:rPr>
          <w:szCs w:val="20"/>
        </w:rPr>
        <w:t>e</w:t>
      </w:r>
      <w:r w:rsidR="00CB737E">
        <w:rPr>
          <w:szCs w:val="20"/>
        </w:rPr>
        <w:t xml:space="preserve">handling på </w:t>
      </w:r>
      <w:r>
        <w:rPr>
          <w:szCs w:val="20"/>
        </w:rPr>
        <w:t>næste styregruppemøde.</w:t>
      </w:r>
    </w:p>
    <w:p w:rsidR="00BC0E2A" w:rsidRDefault="00BC0E2A" w:rsidP="00F91572">
      <w:pPr>
        <w:numPr>
          <w:ilvl w:val="0"/>
          <w:numId w:val="2"/>
        </w:numPr>
        <w:rPr>
          <w:szCs w:val="20"/>
        </w:rPr>
      </w:pPr>
      <w:r>
        <w:rPr>
          <w:szCs w:val="20"/>
        </w:rPr>
        <w:t xml:space="preserve">Der udarbejdes forslag til </w:t>
      </w:r>
      <w:r w:rsidR="00824AFD">
        <w:rPr>
          <w:szCs w:val="20"/>
        </w:rPr>
        <w:t xml:space="preserve">specifik </w:t>
      </w:r>
      <w:r>
        <w:rPr>
          <w:szCs w:val="20"/>
        </w:rPr>
        <w:t xml:space="preserve">organisering af </w:t>
      </w:r>
      <w:proofErr w:type="spellStart"/>
      <w:r>
        <w:rPr>
          <w:szCs w:val="20"/>
        </w:rPr>
        <w:t>Taskforcegruppen</w:t>
      </w:r>
      <w:proofErr w:type="spellEnd"/>
      <w:r>
        <w:rPr>
          <w:szCs w:val="20"/>
        </w:rPr>
        <w:t xml:space="preserve"> </w:t>
      </w:r>
      <w:r w:rsidR="00CB737E">
        <w:rPr>
          <w:szCs w:val="20"/>
        </w:rPr>
        <w:t xml:space="preserve">til behandling på </w:t>
      </w:r>
      <w:r>
        <w:rPr>
          <w:szCs w:val="20"/>
        </w:rPr>
        <w:t>næste styregruppemøde jf. at taskforceproceduren som en del af styringsaftalen træder i kraft i 2015.</w:t>
      </w:r>
    </w:p>
    <w:p w:rsidR="00824AFD" w:rsidRDefault="00824AFD" w:rsidP="00F91572">
      <w:pPr>
        <w:numPr>
          <w:ilvl w:val="0"/>
          <w:numId w:val="2"/>
        </w:numPr>
        <w:rPr>
          <w:szCs w:val="20"/>
        </w:rPr>
      </w:pPr>
      <w:r>
        <w:rPr>
          <w:szCs w:val="20"/>
        </w:rPr>
        <w:t>Styregruppen lægger op til at ekspertpanelet ift. de mest specialiserede tilbud og øk</w:t>
      </w:r>
      <w:r>
        <w:rPr>
          <w:szCs w:val="20"/>
        </w:rPr>
        <w:t>o</w:t>
      </w:r>
      <w:r>
        <w:rPr>
          <w:szCs w:val="20"/>
        </w:rPr>
        <w:t xml:space="preserve">nomigruppen udgør hovedelementerne i </w:t>
      </w:r>
      <w:proofErr w:type="spellStart"/>
      <w:r>
        <w:rPr>
          <w:szCs w:val="20"/>
        </w:rPr>
        <w:t>Task-forcegruppen</w:t>
      </w:r>
      <w:proofErr w:type="spellEnd"/>
      <w:r>
        <w:rPr>
          <w:szCs w:val="20"/>
        </w:rPr>
        <w:t>.</w:t>
      </w:r>
    </w:p>
    <w:p w:rsidR="00F91572" w:rsidRDefault="00F91572" w:rsidP="00017A42">
      <w:pPr>
        <w:rPr>
          <w:b/>
          <w:szCs w:val="20"/>
        </w:rPr>
      </w:pPr>
    </w:p>
    <w:p w:rsidR="0058732F" w:rsidRDefault="0058732F" w:rsidP="00017A42">
      <w:pPr>
        <w:rPr>
          <w:b/>
          <w:szCs w:val="20"/>
        </w:rPr>
      </w:pPr>
    </w:p>
    <w:p w:rsidR="0037369A" w:rsidRDefault="0037369A" w:rsidP="0037369A">
      <w:pPr>
        <w:rPr>
          <w:b/>
          <w:szCs w:val="20"/>
        </w:rPr>
      </w:pPr>
      <w:r>
        <w:rPr>
          <w:b/>
          <w:szCs w:val="20"/>
        </w:rPr>
        <w:t>4. Direktørmøde 31/10</w:t>
      </w:r>
      <w:r w:rsidRPr="0095472C">
        <w:rPr>
          <w:b/>
          <w:szCs w:val="20"/>
        </w:rPr>
        <w:t xml:space="preserve"> </w:t>
      </w:r>
    </w:p>
    <w:p w:rsidR="0081623A" w:rsidRDefault="0081623A" w:rsidP="0037369A">
      <w:pPr>
        <w:rPr>
          <w:b/>
          <w:szCs w:val="20"/>
        </w:rPr>
      </w:pPr>
    </w:p>
    <w:p w:rsidR="0037369A" w:rsidRDefault="0037369A" w:rsidP="0037369A">
      <w:pPr>
        <w:rPr>
          <w:b/>
          <w:szCs w:val="20"/>
        </w:rPr>
      </w:pPr>
      <w:r>
        <w:rPr>
          <w:b/>
          <w:szCs w:val="20"/>
        </w:rPr>
        <w:t>Baggrund:</w:t>
      </w:r>
      <w:r w:rsidRPr="0071490F">
        <w:rPr>
          <w:b/>
          <w:szCs w:val="20"/>
        </w:rPr>
        <w:t xml:space="preserve"> </w:t>
      </w:r>
    </w:p>
    <w:p w:rsidR="0037369A" w:rsidRPr="003E4C03" w:rsidRDefault="0037369A" w:rsidP="0037369A">
      <w:pPr>
        <w:rPr>
          <w:szCs w:val="20"/>
        </w:rPr>
      </w:pPr>
      <w:r w:rsidRPr="003E4C03">
        <w:rPr>
          <w:szCs w:val="20"/>
        </w:rPr>
        <w:t>På styregruppemøde 12/9, blev det besluttet at afholde næste direktørmøde 31/10 med fokus på input til rammeaftale 2016 samt orientering og status ift. øvrige aktuelle og relevante s</w:t>
      </w:r>
      <w:r w:rsidRPr="003E4C03">
        <w:rPr>
          <w:szCs w:val="20"/>
        </w:rPr>
        <w:t>a</w:t>
      </w:r>
      <w:r w:rsidRPr="003E4C03">
        <w:rPr>
          <w:szCs w:val="20"/>
        </w:rPr>
        <w:t>ger. Indledningsvis trækkes relevante temaer frem efterfulgt af dialog.</w:t>
      </w:r>
    </w:p>
    <w:p w:rsidR="0037369A" w:rsidRDefault="0037369A" w:rsidP="0037369A">
      <w:pPr>
        <w:rPr>
          <w:b/>
          <w:szCs w:val="20"/>
        </w:rPr>
      </w:pPr>
    </w:p>
    <w:p w:rsidR="0037369A" w:rsidRDefault="0037369A" w:rsidP="0037369A">
      <w:pPr>
        <w:rPr>
          <w:b/>
          <w:szCs w:val="20"/>
        </w:rPr>
      </w:pPr>
      <w:r w:rsidRPr="003E4C03">
        <w:rPr>
          <w:szCs w:val="20"/>
        </w:rPr>
        <w:t>Direktørmødet er afholdt 31/10 med 20 deltagere og følgende</w:t>
      </w:r>
      <w:r>
        <w:rPr>
          <w:szCs w:val="20"/>
        </w:rPr>
        <w:t xml:space="preserve"> oplægs- og</w:t>
      </w:r>
      <w:r w:rsidRPr="003E4C03">
        <w:rPr>
          <w:szCs w:val="20"/>
        </w:rPr>
        <w:t xml:space="preserve"> </w:t>
      </w:r>
      <w:r>
        <w:rPr>
          <w:szCs w:val="20"/>
        </w:rPr>
        <w:t>diskussions</w:t>
      </w:r>
      <w:r w:rsidRPr="003E4C03">
        <w:rPr>
          <w:szCs w:val="20"/>
        </w:rPr>
        <w:t xml:space="preserve">punkter: </w:t>
      </w:r>
    </w:p>
    <w:p w:rsidR="0037369A" w:rsidRDefault="0037369A" w:rsidP="0037369A">
      <w:pPr>
        <w:numPr>
          <w:ilvl w:val="0"/>
          <w:numId w:val="2"/>
        </w:numPr>
        <w:rPr>
          <w:b/>
          <w:szCs w:val="20"/>
        </w:rPr>
      </w:pPr>
      <w:r>
        <w:rPr>
          <w:szCs w:val="20"/>
        </w:rPr>
        <w:t>Siden sidst: Styringsaftale 2015 og lov om ændring af lov om social service pr. 1/7</w:t>
      </w:r>
    </w:p>
    <w:p w:rsidR="0037369A" w:rsidRPr="001060BF" w:rsidRDefault="0037369A" w:rsidP="0037369A">
      <w:pPr>
        <w:numPr>
          <w:ilvl w:val="0"/>
          <w:numId w:val="2"/>
        </w:numPr>
        <w:rPr>
          <w:szCs w:val="20"/>
        </w:rPr>
      </w:pPr>
      <w:r>
        <w:rPr>
          <w:bCs/>
          <w:szCs w:val="20"/>
        </w:rPr>
        <w:t xml:space="preserve">Socialstyrelsens centrale udmeldinger, </w:t>
      </w:r>
    </w:p>
    <w:p w:rsidR="0037369A" w:rsidRDefault="0037369A" w:rsidP="0037369A">
      <w:pPr>
        <w:numPr>
          <w:ilvl w:val="0"/>
          <w:numId w:val="2"/>
        </w:numPr>
        <w:rPr>
          <w:szCs w:val="20"/>
        </w:rPr>
      </w:pPr>
      <w:r w:rsidRPr="00784996">
        <w:rPr>
          <w:szCs w:val="20"/>
        </w:rPr>
        <w:t>Projekter: Hjerneskadede, Mest specialiserede tilbud, Forpligtende samarbejde, Mi</w:t>
      </w:r>
      <w:r w:rsidRPr="00784996">
        <w:rPr>
          <w:szCs w:val="20"/>
        </w:rPr>
        <w:t>s</w:t>
      </w:r>
      <w:r>
        <w:rPr>
          <w:szCs w:val="20"/>
        </w:rPr>
        <w:t xml:space="preserve">brug, </w:t>
      </w:r>
    </w:p>
    <w:p w:rsidR="0037369A" w:rsidRDefault="0037369A" w:rsidP="0037369A">
      <w:pPr>
        <w:numPr>
          <w:ilvl w:val="0"/>
          <w:numId w:val="18"/>
        </w:numPr>
        <w:rPr>
          <w:szCs w:val="20"/>
        </w:rPr>
      </w:pPr>
      <w:r w:rsidRPr="001060BF">
        <w:rPr>
          <w:szCs w:val="20"/>
        </w:rPr>
        <w:t>Økonomi: Takst- og udgiftsudvikling</w:t>
      </w:r>
    </w:p>
    <w:p w:rsidR="0037369A" w:rsidRPr="001060BF" w:rsidRDefault="0037369A" w:rsidP="0037369A">
      <w:pPr>
        <w:numPr>
          <w:ilvl w:val="0"/>
          <w:numId w:val="18"/>
        </w:numPr>
        <w:rPr>
          <w:szCs w:val="20"/>
        </w:rPr>
      </w:pPr>
      <w:r w:rsidRPr="001060BF">
        <w:rPr>
          <w:szCs w:val="20"/>
        </w:rPr>
        <w:t>Markedsmodning og tilsyn</w:t>
      </w:r>
    </w:p>
    <w:p w:rsidR="0037369A" w:rsidRDefault="0037369A" w:rsidP="0037369A">
      <w:pPr>
        <w:numPr>
          <w:ilvl w:val="0"/>
          <w:numId w:val="18"/>
        </w:numPr>
        <w:rPr>
          <w:szCs w:val="20"/>
        </w:rPr>
      </w:pPr>
      <w:r>
        <w:rPr>
          <w:szCs w:val="20"/>
        </w:rPr>
        <w:t xml:space="preserve">Sager/temaer i rammeaftalen og input til styregruppen ift. Rammeaftale 2016 mv. </w:t>
      </w:r>
    </w:p>
    <w:p w:rsidR="0037369A" w:rsidRDefault="0037369A" w:rsidP="0037369A">
      <w:pPr>
        <w:rPr>
          <w:szCs w:val="20"/>
        </w:rPr>
      </w:pPr>
    </w:p>
    <w:p w:rsidR="0037369A" w:rsidRDefault="0037369A" w:rsidP="0037369A">
      <w:pPr>
        <w:rPr>
          <w:szCs w:val="20"/>
        </w:rPr>
      </w:pPr>
      <w:r>
        <w:rPr>
          <w:szCs w:val="20"/>
        </w:rPr>
        <w:t>Udover drøftelser i relation til ovenstående punkter, var der følgende input til styregruppen:</w:t>
      </w:r>
    </w:p>
    <w:p w:rsidR="0037369A" w:rsidRDefault="007B37B8" w:rsidP="0037369A">
      <w:pPr>
        <w:numPr>
          <w:ilvl w:val="0"/>
          <w:numId w:val="2"/>
        </w:numPr>
        <w:rPr>
          <w:szCs w:val="20"/>
        </w:rPr>
      </w:pPr>
      <w:r>
        <w:rPr>
          <w:szCs w:val="20"/>
        </w:rPr>
        <w:t>Ift. m</w:t>
      </w:r>
      <w:r w:rsidR="0037369A">
        <w:rPr>
          <w:szCs w:val="20"/>
        </w:rPr>
        <w:t>isbrugsområdet kan der være risiko for at det opgaven flyttes fra kommunerne hvis den ikke løses godt nok og der er behov for fælles kompetence udvikling herunder ift at opspore alkoholproblemer. Ift struktur er det væsentligt at være tæt på målgru</w:t>
      </w:r>
      <w:r w:rsidR="0037369A">
        <w:rPr>
          <w:szCs w:val="20"/>
        </w:rPr>
        <w:t>p</w:t>
      </w:r>
      <w:r w:rsidR="0037369A">
        <w:rPr>
          <w:szCs w:val="20"/>
        </w:rPr>
        <w:t>pen og området er højt prioriteret i kommunerne, men  rummer både faglige og især økonomiske udfordringer. Enkelte kommuner oplever også ujævn lægeallokering.</w:t>
      </w:r>
    </w:p>
    <w:p w:rsidR="0037369A" w:rsidRDefault="007B37B8" w:rsidP="0037369A">
      <w:pPr>
        <w:numPr>
          <w:ilvl w:val="0"/>
          <w:numId w:val="2"/>
        </w:numPr>
        <w:rPr>
          <w:szCs w:val="20"/>
        </w:rPr>
      </w:pPr>
      <w:r>
        <w:rPr>
          <w:szCs w:val="20"/>
        </w:rPr>
        <w:t>Ift. m</w:t>
      </w:r>
      <w:r w:rsidR="0037369A">
        <w:rPr>
          <w:szCs w:val="20"/>
        </w:rPr>
        <w:t>arkedsmodning udtrykt</w:t>
      </w:r>
      <w:r w:rsidR="00F67797">
        <w:rPr>
          <w:szCs w:val="20"/>
        </w:rPr>
        <w:t xml:space="preserve">e en kommune </w:t>
      </w:r>
      <w:r w:rsidR="0037369A">
        <w:rPr>
          <w:szCs w:val="20"/>
        </w:rPr>
        <w:t>utilfredshed med udbuddet på autismeo</w:t>
      </w:r>
      <w:r w:rsidR="0037369A">
        <w:rPr>
          <w:szCs w:val="20"/>
        </w:rPr>
        <w:t>m</w:t>
      </w:r>
      <w:r w:rsidR="0037369A">
        <w:rPr>
          <w:szCs w:val="20"/>
        </w:rPr>
        <w:t>rådet og herunder problematik ift. Forsyningsforpligtelse</w:t>
      </w:r>
    </w:p>
    <w:p w:rsidR="0037369A" w:rsidRDefault="007B37B8" w:rsidP="0037369A">
      <w:pPr>
        <w:numPr>
          <w:ilvl w:val="0"/>
          <w:numId w:val="2"/>
        </w:numPr>
        <w:rPr>
          <w:szCs w:val="20"/>
        </w:rPr>
      </w:pPr>
      <w:r>
        <w:rPr>
          <w:szCs w:val="20"/>
        </w:rPr>
        <w:t>Ift. t</w:t>
      </w:r>
      <w:r w:rsidR="0037369A">
        <w:rPr>
          <w:szCs w:val="20"/>
        </w:rPr>
        <w:t>ilsyn forventes nedsættelse af takster for 2015</w:t>
      </w:r>
    </w:p>
    <w:p w:rsidR="0037369A" w:rsidRDefault="007B37B8" w:rsidP="0037369A">
      <w:pPr>
        <w:numPr>
          <w:ilvl w:val="0"/>
          <w:numId w:val="2"/>
        </w:numPr>
        <w:rPr>
          <w:szCs w:val="20"/>
        </w:rPr>
      </w:pPr>
      <w:r>
        <w:rPr>
          <w:szCs w:val="20"/>
        </w:rPr>
        <w:t>Ift. f</w:t>
      </w:r>
      <w:r w:rsidR="0037369A">
        <w:rPr>
          <w:szCs w:val="20"/>
        </w:rPr>
        <w:t>okusområder 2015 blev det foreslået at inddrage senfølger af alkoholmisbrug, unge med dobbeltdiagnoser, konsekvenser af de store reformer (førtidspension mv.) heru</w:t>
      </w:r>
      <w:r w:rsidR="0037369A">
        <w:rPr>
          <w:szCs w:val="20"/>
        </w:rPr>
        <w:t>n</w:t>
      </w:r>
      <w:r w:rsidR="0037369A">
        <w:rPr>
          <w:szCs w:val="20"/>
        </w:rPr>
        <w:t>der for boligområdet og inddragelse af hele ungegruppen både ift. Misbrug og psykiske problemer</w:t>
      </w:r>
    </w:p>
    <w:p w:rsidR="0037369A" w:rsidRDefault="007B37B8" w:rsidP="0037369A">
      <w:pPr>
        <w:numPr>
          <w:ilvl w:val="0"/>
          <w:numId w:val="2"/>
        </w:numPr>
        <w:rPr>
          <w:szCs w:val="20"/>
        </w:rPr>
      </w:pPr>
      <w:r>
        <w:rPr>
          <w:szCs w:val="20"/>
        </w:rPr>
        <w:t>Ift. f</w:t>
      </w:r>
      <w:r w:rsidR="0037369A">
        <w:rPr>
          <w:szCs w:val="20"/>
        </w:rPr>
        <w:t>okusoområder 2016 blev udtrykt ønske om få fokuserede fokusområder, som med fordel kunne opdeles over flere år.</w:t>
      </w:r>
    </w:p>
    <w:p w:rsidR="0037369A" w:rsidRDefault="0037369A" w:rsidP="0037369A">
      <w:pPr>
        <w:numPr>
          <w:ilvl w:val="0"/>
          <w:numId w:val="2"/>
        </w:numPr>
        <w:rPr>
          <w:szCs w:val="20"/>
        </w:rPr>
      </w:pPr>
      <w:r>
        <w:rPr>
          <w:szCs w:val="20"/>
        </w:rPr>
        <w:t>Der var enighed om at der generelt er stigende udgifter på voksenområdet herunder med voksende antal handicappede, vækst i dobbeltdiagnoser og problemer på boligo</w:t>
      </w:r>
      <w:r>
        <w:rPr>
          <w:szCs w:val="20"/>
        </w:rPr>
        <w:t>m</w:t>
      </w:r>
      <w:r>
        <w:rPr>
          <w:szCs w:val="20"/>
        </w:rPr>
        <w:t>rådet pga førtidspensionsreformen mv.</w:t>
      </w:r>
    </w:p>
    <w:p w:rsidR="0037369A" w:rsidRDefault="0037369A" w:rsidP="0037369A">
      <w:pPr>
        <w:numPr>
          <w:ilvl w:val="0"/>
          <w:numId w:val="2"/>
        </w:numPr>
        <w:rPr>
          <w:szCs w:val="20"/>
        </w:rPr>
      </w:pPr>
      <w:r>
        <w:rPr>
          <w:szCs w:val="20"/>
        </w:rPr>
        <w:t>Der var enighed om at igangsætte en analyse af voksenområdet for at undersøge og dokumentere denne stigning herunder på psykiatriområdet og både ift. mængde og pris.</w:t>
      </w:r>
    </w:p>
    <w:p w:rsidR="0037369A" w:rsidRPr="00B276CF" w:rsidRDefault="0037369A" w:rsidP="0037369A">
      <w:pPr>
        <w:numPr>
          <w:ilvl w:val="0"/>
          <w:numId w:val="2"/>
        </w:numPr>
        <w:rPr>
          <w:szCs w:val="20"/>
        </w:rPr>
      </w:pPr>
      <w:r w:rsidRPr="00B276CF">
        <w:rPr>
          <w:szCs w:val="20"/>
        </w:rPr>
        <w:t>Styregruppen tog input fra direktørkredsen  til efterretning.</w:t>
      </w:r>
    </w:p>
    <w:p w:rsidR="0037369A" w:rsidRDefault="0037369A" w:rsidP="0037369A">
      <w:pPr>
        <w:numPr>
          <w:ilvl w:val="0"/>
          <w:numId w:val="2"/>
        </w:numPr>
        <w:rPr>
          <w:szCs w:val="20"/>
        </w:rPr>
      </w:pPr>
      <w:r>
        <w:rPr>
          <w:szCs w:val="20"/>
        </w:rPr>
        <w:t>Direktørkredsen udtrykte ønske om at næste møde udvides til tre timer.</w:t>
      </w:r>
    </w:p>
    <w:p w:rsidR="0037369A" w:rsidRDefault="0037369A" w:rsidP="0037369A">
      <w:pPr>
        <w:rPr>
          <w:szCs w:val="20"/>
        </w:rPr>
      </w:pPr>
    </w:p>
    <w:p w:rsidR="0037369A" w:rsidRDefault="0037369A" w:rsidP="0037369A">
      <w:pPr>
        <w:rPr>
          <w:szCs w:val="20"/>
        </w:rPr>
      </w:pPr>
      <w:r>
        <w:rPr>
          <w:szCs w:val="20"/>
        </w:rPr>
        <w:t>Næste direktørmøde afholdes primo 2015 inden politikertemamødet</w:t>
      </w:r>
    </w:p>
    <w:p w:rsidR="0037369A" w:rsidRDefault="0037369A" w:rsidP="0037369A">
      <w:pPr>
        <w:ind w:left="720"/>
        <w:rPr>
          <w:szCs w:val="20"/>
        </w:rPr>
      </w:pPr>
    </w:p>
    <w:p w:rsidR="0037369A" w:rsidRPr="00D44F4A" w:rsidRDefault="0037369A" w:rsidP="0037369A">
      <w:pPr>
        <w:rPr>
          <w:b/>
          <w:szCs w:val="20"/>
        </w:rPr>
      </w:pPr>
      <w:r w:rsidRPr="00D44F4A">
        <w:rPr>
          <w:b/>
          <w:szCs w:val="20"/>
        </w:rPr>
        <w:lastRenderedPageBreak/>
        <w:t>Indstilling:</w:t>
      </w:r>
    </w:p>
    <w:p w:rsidR="0037369A" w:rsidRPr="00144B64" w:rsidRDefault="0037369A" w:rsidP="0037369A">
      <w:pPr>
        <w:rPr>
          <w:szCs w:val="20"/>
        </w:rPr>
      </w:pPr>
      <w:r w:rsidRPr="00144B64">
        <w:rPr>
          <w:szCs w:val="20"/>
        </w:rPr>
        <w:t xml:space="preserve">Sekretariatet indstiller: </w:t>
      </w:r>
    </w:p>
    <w:p w:rsidR="0037369A" w:rsidRDefault="0037369A" w:rsidP="0037369A">
      <w:pPr>
        <w:numPr>
          <w:ilvl w:val="0"/>
          <w:numId w:val="1"/>
        </w:numPr>
        <w:rPr>
          <w:szCs w:val="20"/>
        </w:rPr>
      </w:pPr>
      <w:r w:rsidRPr="004E22C5">
        <w:rPr>
          <w:szCs w:val="20"/>
        </w:rPr>
        <w:t xml:space="preserve">At styregruppen </w:t>
      </w:r>
      <w:r>
        <w:rPr>
          <w:szCs w:val="20"/>
        </w:rPr>
        <w:t>tager orienteringen til efterretning</w:t>
      </w:r>
    </w:p>
    <w:p w:rsidR="0037369A" w:rsidRDefault="0037369A" w:rsidP="0037369A">
      <w:pPr>
        <w:numPr>
          <w:ilvl w:val="0"/>
          <w:numId w:val="1"/>
        </w:numPr>
        <w:rPr>
          <w:szCs w:val="20"/>
        </w:rPr>
      </w:pPr>
      <w:r>
        <w:rPr>
          <w:szCs w:val="20"/>
        </w:rPr>
        <w:t xml:space="preserve">At styregruppen beslutter dato for næste direktørmøde </w:t>
      </w:r>
    </w:p>
    <w:p w:rsidR="0037369A" w:rsidRDefault="0037369A" w:rsidP="0037369A">
      <w:pPr>
        <w:rPr>
          <w:szCs w:val="20"/>
        </w:rPr>
      </w:pPr>
    </w:p>
    <w:p w:rsidR="0037369A" w:rsidRDefault="0037369A" w:rsidP="0037369A">
      <w:pPr>
        <w:rPr>
          <w:b/>
          <w:szCs w:val="20"/>
        </w:rPr>
      </w:pPr>
      <w:r w:rsidRPr="00AB41FE">
        <w:rPr>
          <w:b/>
          <w:szCs w:val="20"/>
        </w:rPr>
        <w:t>B</w:t>
      </w:r>
      <w:r>
        <w:rPr>
          <w:b/>
          <w:szCs w:val="20"/>
        </w:rPr>
        <w:t>ilag:</w:t>
      </w:r>
    </w:p>
    <w:p w:rsidR="0017376C" w:rsidRPr="00B150F2" w:rsidRDefault="0037369A" w:rsidP="0037369A">
      <w:pPr>
        <w:numPr>
          <w:ilvl w:val="0"/>
          <w:numId w:val="1"/>
        </w:numPr>
        <w:rPr>
          <w:szCs w:val="20"/>
        </w:rPr>
      </w:pPr>
      <w:r w:rsidRPr="0017376C">
        <w:rPr>
          <w:szCs w:val="20"/>
        </w:rPr>
        <w:t>Program</w:t>
      </w:r>
      <w:r w:rsidR="0017376C" w:rsidRPr="0017376C">
        <w:rPr>
          <w:szCs w:val="20"/>
        </w:rPr>
        <w:t xml:space="preserve"> og </w:t>
      </w:r>
      <w:r w:rsidR="0017376C">
        <w:rPr>
          <w:szCs w:val="20"/>
        </w:rPr>
        <w:t>p</w:t>
      </w:r>
      <w:r w:rsidRPr="0017376C">
        <w:rPr>
          <w:szCs w:val="20"/>
        </w:rPr>
        <w:t xml:space="preserve">lancher kan findes på </w:t>
      </w:r>
      <w:r w:rsidR="0017376C" w:rsidRPr="0017376C">
        <w:rPr>
          <w:szCs w:val="20"/>
        </w:rPr>
        <w:t xml:space="preserve">hjemmesiden: </w:t>
      </w:r>
      <w:hyperlink r:id="rId12" w:history="1">
        <w:r w:rsidR="0017376C" w:rsidRPr="0017376C">
          <w:rPr>
            <w:rStyle w:val="Hyperlink"/>
            <w:szCs w:val="20"/>
          </w:rPr>
          <w:t>http://rs17.dk/arrangementer/socialdirektoermoede-31-oktober-2014.aspx</w:t>
        </w:r>
      </w:hyperlink>
    </w:p>
    <w:p w:rsidR="00B150F2" w:rsidRDefault="00B150F2" w:rsidP="00B150F2"/>
    <w:p w:rsidR="00B150F2" w:rsidRDefault="00B150F2" w:rsidP="00B150F2">
      <w:r w:rsidRPr="00E25053">
        <w:rPr>
          <w:b/>
        </w:rPr>
        <w:t>Beslutning</w:t>
      </w:r>
      <w:r>
        <w:t>:</w:t>
      </w:r>
    </w:p>
    <w:p w:rsidR="00B150F2" w:rsidRPr="00352114" w:rsidRDefault="00B150F2" w:rsidP="00B150F2">
      <w:pPr>
        <w:numPr>
          <w:ilvl w:val="0"/>
          <w:numId w:val="1"/>
        </w:numPr>
        <w:rPr>
          <w:szCs w:val="20"/>
        </w:rPr>
      </w:pPr>
      <w:r>
        <w:t>Styregruppen tog orienteringen til efterretning</w:t>
      </w:r>
    </w:p>
    <w:p w:rsidR="00824AFD" w:rsidRPr="00824AFD" w:rsidRDefault="00352114" w:rsidP="00B150F2">
      <w:pPr>
        <w:numPr>
          <w:ilvl w:val="0"/>
          <w:numId w:val="1"/>
        </w:numPr>
        <w:rPr>
          <w:szCs w:val="20"/>
        </w:rPr>
      </w:pPr>
      <w:r>
        <w:t>Styregruppen be</w:t>
      </w:r>
      <w:r w:rsidR="00824AFD">
        <w:t xml:space="preserve">mærkede at </w:t>
      </w:r>
      <w:r>
        <w:t xml:space="preserve">direktørkredsen </w:t>
      </w:r>
      <w:proofErr w:type="spellStart"/>
      <w:r>
        <w:t>ift</w:t>
      </w:r>
      <w:proofErr w:type="spellEnd"/>
      <w:r>
        <w:t xml:space="preserve"> fokusområder ønskede så få temaer som muligt</w:t>
      </w:r>
      <w:r w:rsidR="00824AFD">
        <w:t xml:space="preserve"> (</w:t>
      </w:r>
      <w:r>
        <w:t>der så får det hele med</w:t>
      </w:r>
      <w:r w:rsidR="00824AFD">
        <w:t>), men betonede også udfordringerne omkring do</w:t>
      </w:r>
      <w:r w:rsidR="00824AFD">
        <w:t>b</w:t>
      </w:r>
      <w:r w:rsidR="00824AFD">
        <w:t>beltdiagnoser og betaling af boligudgifter i forbindelse med ny overførselsindkomstlo</w:t>
      </w:r>
      <w:r w:rsidR="00824AFD">
        <w:t>v</w:t>
      </w:r>
      <w:r w:rsidR="00824AFD">
        <w:t xml:space="preserve">givning. </w:t>
      </w:r>
    </w:p>
    <w:p w:rsidR="00352114" w:rsidRPr="00352114" w:rsidRDefault="00824AFD" w:rsidP="00B150F2">
      <w:pPr>
        <w:numPr>
          <w:ilvl w:val="0"/>
          <w:numId w:val="1"/>
        </w:numPr>
        <w:rPr>
          <w:szCs w:val="20"/>
        </w:rPr>
      </w:pPr>
      <w:r>
        <w:t xml:space="preserve">Af nyt blev der peget på at der er behov for at følge den stærke stigning i antallet af borgere der har behov for støtte.  </w:t>
      </w:r>
    </w:p>
    <w:p w:rsidR="00352114" w:rsidRPr="0017376C" w:rsidRDefault="00352114" w:rsidP="00B150F2">
      <w:pPr>
        <w:numPr>
          <w:ilvl w:val="0"/>
          <w:numId w:val="1"/>
        </w:numPr>
        <w:rPr>
          <w:szCs w:val="20"/>
        </w:rPr>
      </w:pPr>
      <w:r>
        <w:t xml:space="preserve">Næste direktørmøde afholdes primo marts forud for styregruppemøde og politikermøde. </w:t>
      </w:r>
    </w:p>
    <w:p w:rsidR="00942C82" w:rsidRDefault="00942C82" w:rsidP="0058732F">
      <w:pPr>
        <w:rPr>
          <w:b/>
          <w:szCs w:val="20"/>
        </w:rPr>
      </w:pPr>
    </w:p>
    <w:p w:rsidR="0017376C" w:rsidRDefault="0017376C" w:rsidP="0058732F">
      <w:pPr>
        <w:rPr>
          <w:b/>
          <w:szCs w:val="20"/>
        </w:rPr>
      </w:pPr>
    </w:p>
    <w:p w:rsidR="00CD027D" w:rsidRDefault="00942C82" w:rsidP="0058732F">
      <w:pPr>
        <w:rPr>
          <w:b/>
          <w:szCs w:val="20"/>
        </w:rPr>
      </w:pPr>
      <w:r>
        <w:rPr>
          <w:b/>
          <w:szCs w:val="20"/>
        </w:rPr>
        <w:t xml:space="preserve"> </w:t>
      </w:r>
      <w:r w:rsidR="0037369A">
        <w:rPr>
          <w:b/>
          <w:szCs w:val="20"/>
        </w:rPr>
        <w:t xml:space="preserve">5. </w:t>
      </w:r>
      <w:r w:rsidR="00CD027D">
        <w:rPr>
          <w:b/>
          <w:szCs w:val="20"/>
        </w:rPr>
        <w:t>Hjerneskade</w:t>
      </w:r>
      <w:r w:rsidR="0037369A">
        <w:rPr>
          <w:b/>
          <w:szCs w:val="20"/>
        </w:rPr>
        <w:t>området/</w:t>
      </w:r>
      <w:r w:rsidR="00CD027D">
        <w:rPr>
          <w:b/>
          <w:szCs w:val="20"/>
        </w:rPr>
        <w:t>projektet:</w:t>
      </w:r>
    </w:p>
    <w:p w:rsidR="0081623A" w:rsidRDefault="0081623A" w:rsidP="00194041">
      <w:pPr>
        <w:rPr>
          <w:b/>
          <w:szCs w:val="20"/>
        </w:rPr>
      </w:pPr>
    </w:p>
    <w:p w:rsidR="00194041" w:rsidRPr="00194041" w:rsidRDefault="00194041" w:rsidP="00194041">
      <w:pPr>
        <w:rPr>
          <w:b/>
          <w:szCs w:val="20"/>
        </w:rPr>
      </w:pPr>
      <w:r w:rsidRPr="00194041">
        <w:rPr>
          <w:b/>
          <w:szCs w:val="20"/>
        </w:rPr>
        <w:t>Baggrund:</w:t>
      </w:r>
    </w:p>
    <w:p w:rsidR="00326109" w:rsidRPr="00107FF3" w:rsidRDefault="00326109" w:rsidP="00326109">
      <w:pPr>
        <w:rPr>
          <w:szCs w:val="20"/>
        </w:rPr>
      </w:pPr>
      <w:r w:rsidRPr="00107FF3">
        <w:rPr>
          <w:szCs w:val="20"/>
        </w:rPr>
        <w:t>På styregruppemøde 9/5 blev status på projekter i rammeaftale 2013 og 2014 drøftet.</w:t>
      </w:r>
    </w:p>
    <w:p w:rsidR="00326109" w:rsidRPr="00107FF3" w:rsidRDefault="00326109" w:rsidP="00326109">
      <w:pPr>
        <w:rPr>
          <w:szCs w:val="20"/>
        </w:rPr>
      </w:pPr>
      <w:r w:rsidRPr="00107FF3">
        <w:rPr>
          <w:szCs w:val="20"/>
        </w:rPr>
        <w:t>Ift. hjerneskadeprojektet er dette overdraget til sekretariatet for rammeaftale Sjælland der har ansvaret for at gentage undersøgelsen årligt og for opfølgning ift. klynger og projektet i øvrigt</w:t>
      </w:r>
    </w:p>
    <w:p w:rsidR="00326109" w:rsidRDefault="00326109" w:rsidP="0058732F">
      <w:pPr>
        <w:rPr>
          <w:b/>
          <w:szCs w:val="20"/>
        </w:rPr>
      </w:pPr>
    </w:p>
    <w:p w:rsidR="00194041" w:rsidRPr="00FF1D21" w:rsidRDefault="00194041" w:rsidP="00194041">
      <w:pPr>
        <w:rPr>
          <w:szCs w:val="20"/>
        </w:rPr>
      </w:pPr>
      <w:r>
        <w:rPr>
          <w:szCs w:val="20"/>
        </w:rPr>
        <w:t>På styregruppemøde 12/9 under punkt 4 om udviklingspulje, blev det besluttet at støtte igangværende projekter i den igangværende struktur og herunder hjerneskade (også jf. ko</w:t>
      </w:r>
      <w:r>
        <w:rPr>
          <w:szCs w:val="20"/>
        </w:rPr>
        <w:t>m</w:t>
      </w:r>
      <w:r>
        <w:rPr>
          <w:szCs w:val="20"/>
        </w:rPr>
        <w:t>mende central udmelding om voksne med erhvervet senhjerneskade)</w:t>
      </w:r>
    </w:p>
    <w:p w:rsidR="00326109" w:rsidRDefault="00326109" w:rsidP="0058732F">
      <w:pPr>
        <w:rPr>
          <w:b/>
          <w:szCs w:val="20"/>
        </w:rPr>
      </w:pPr>
    </w:p>
    <w:p w:rsidR="00194041" w:rsidRPr="00194041" w:rsidRDefault="00194041" w:rsidP="0058732F">
      <w:pPr>
        <w:rPr>
          <w:szCs w:val="20"/>
        </w:rPr>
      </w:pPr>
      <w:r w:rsidRPr="00194041">
        <w:rPr>
          <w:szCs w:val="20"/>
        </w:rPr>
        <w:t>Der er oktober 2014 afholdt opfølgende møde i hjerneskadearbejdsgruppen med henblik på at fastlægge den videre proces ift. hjerneskadeprojektet</w:t>
      </w:r>
    </w:p>
    <w:p w:rsidR="0008716A" w:rsidRDefault="0008716A" w:rsidP="00326109">
      <w:pPr>
        <w:rPr>
          <w:b/>
          <w:szCs w:val="20"/>
        </w:rPr>
      </w:pPr>
    </w:p>
    <w:p w:rsidR="00326109" w:rsidRPr="00194041" w:rsidRDefault="00194041" w:rsidP="0058732F">
      <w:pPr>
        <w:rPr>
          <w:i/>
          <w:szCs w:val="20"/>
        </w:rPr>
      </w:pPr>
      <w:r w:rsidRPr="00194041">
        <w:rPr>
          <w:i/>
          <w:szCs w:val="20"/>
        </w:rPr>
        <w:t>Hjerneskadeprojektet</w:t>
      </w:r>
    </w:p>
    <w:p w:rsidR="00326109" w:rsidRDefault="00326109" w:rsidP="00326109">
      <w:pPr>
        <w:rPr>
          <w:szCs w:val="20"/>
        </w:rPr>
      </w:pPr>
      <w:r w:rsidRPr="00FF1D21">
        <w:rPr>
          <w:szCs w:val="20"/>
        </w:rPr>
        <w:t>Hjerneskadeområdet indgår som f</w:t>
      </w:r>
      <w:r w:rsidR="00736C22" w:rsidRPr="00CD027D">
        <w:rPr>
          <w:szCs w:val="20"/>
        </w:rPr>
        <w:t>okusområde i rammeaftale 2012</w:t>
      </w:r>
      <w:r>
        <w:rPr>
          <w:szCs w:val="20"/>
        </w:rPr>
        <w:t>-2014 og er yderligere rel</w:t>
      </w:r>
      <w:r>
        <w:rPr>
          <w:szCs w:val="20"/>
        </w:rPr>
        <w:t>e</w:t>
      </w:r>
      <w:r>
        <w:rPr>
          <w:szCs w:val="20"/>
        </w:rPr>
        <w:t>vansgjort af KLs hjerneskadeudspil (efterår 2012) og fokus på hjerneskadeindsatsen i evalu</w:t>
      </w:r>
      <w:r>
        <w:rPr>
          <w:szCs w:val="20"/>
        </w:rPr>
        <w:t>e</w:t>
      </w:r>
      <w:r>
        <w:rPr>
          <w:szCs w:val="20"/>
        </w:rPr>
        <w:t>ringen af kommunalreformen. Endelig aktualiseres hjerneskadeområdet af at ”Voksne med erhvervet senhjerneskade” er en af de to centrale udmeldinger fra socialstyrelsen 1/11.</w:t>
      </w:r>
    </w:p>
    <w:p w:rsidR="00326109" w:rsidRDefault="00326109" w:rsidP="00326109">
      <w:pPr>
        <w:rPr>
          <w:szCs w:val="20"/>
        </w:rPr>
      </w:pPr>
    </w:p>
    <w:p w:rsidR="00D149E6" w:rsidRPr="00CD027D" w:rsidRDefault="00326109" w:rsidP="00FF1D21">
      <w:pPr>
        <w:rPr>
          <w:szCs w:val="20"/>
        </w:rPr>
      </w:pPr>
      <w:r>
        <w:rPr>
          <w:szCs w:val="20"/>
        </w:rPr>
        <w:t>I regi af rammeaftale Sjælland er gennemført et hjerneskadeprojekt 2013-2014</w:t>
      </w:r>
      <w:r w:rsidR="00FF1D21">
        <w:rPr>
          <w:szCs w:val="20"/>
        </w:rPr>
        <w:t xml:space="preserve">, dels med en spørgeskemaundersøgelse som </w:t>
      </w:r>
      <w:r w:rsidR="00736C22" w:rsidRPr="00CD027D">
        <w:rPr>
          <w:szCs w:val="20"/>
        </w:rPr>
        <w:t xml:space="preserve">afdækker  senhjerneshjerneskadeindsatsen </w:t>
      </w:r>
      <w:r w:rsidR="00FF1D21">
        <w:rPr>
          <w:szCs w:val="20"/>
        </w:rPr>
        <w:t>i</w:t>
      </w:r>
      <w:r w:rsidR="00CD027D" w:rsidRPr="00CD027D">
        <w:rPr>
          <w:szCs w:val="20"/>
        </w:rPr>
        <w:t>ft Sundhedsstyre</w:t>
      </w:r>
      <w:r w:rsidR="00CD027D" w:rsidRPr="00CD027D">
        <w:rPr>
          <w:szCs w:val="20"/>
        </w:rPr>
        <w:t>l</w:t>
      </w:r>
      <w:r w:rsidR="00CD027D" w:rsidRPr="00CD027D">
        <w:rPr>
          <w:szCs w:val="20"/>
        </w:rPr>
        <w:t>sens krav i forløbsprogram og KLs anbefalinger</w:t>
      </w:r>
      <w:r w:rsidR="00FF1D21">
        <w:rPr>
          <w:szCs w:val="20"/>
        </w:rPr>
        <w:t xml:space="preserve"> og dels med en o</w:t>
      </w:r>
      <w:r w:rsidR="00736C22" w:rsidRPr="00CD027D">
        <w:rPr>
          <w:szCs w:val="20"/>
        </w:rPr>
        <w:t>pfølgende workshop for hje</w:t>
      </w:r>
      <w:r w:rsidR="00736C22" w:rsidRPr="00CD027D">
        <w:rPr>
          <w:szCs w:val="20"/>
        </w:rPr>
        <w:t>r</w:t>
      </w:r>
      <w:r w:rsidR="00736C22" w:rsidRPr="00CD027D">
        <w:rPr>
          <w:szCs w:val="20"/>
        </w:rPr>
        <w:t>neskadekoordinatorer og projektledere</w:t>
      </w:r>
      <w:r w:rsidR="00FF1D21">
        <w:rPr>
          <w:szCs w:val="20"/>
        </w:rPr>
        <w:t>.</w:t>
      </w:r>
    </w:p>
    <w:p w:rsidR="0037369A" w:rsidRDefault="0037369A" w:rsidP="00CD027D">
      <w:pPr>
        <w:rPr>
          <w:bCs/>
          <w:szCs w:val="20"/>
        </w:rPr>
      </w:pPr>
    </w:p>
    <w:p w:rsidR="00D149E6" w:rsidRDefault="00CD027D" w:rsidP="00FF1D21">
      <w:pPr>
        <w:rPr>
          <w:szCs w:val="20"/>
        </w:rPr>
      </w:pPr>
      <w:r w:rsidRPr="00CD027D">
        <w:rPr>
          <w:bCs/>
          <w:szCs w:val="20"/>
        </w:rPr>
        <w:t>Resultater fra hjerneskadeprojektet</w:t>
      </w:r>
      <w:r w:rsidR="00FF1D21">
        <w:rPr>
          <w:bCs/>
          <w:szCs w:val="20"/>
        </w:rPr>
        <w:t xml:space="preserve"> viser at man er </w:t>
      </w:r>
      <w:r w:rsidR="00736C22" w:rsidRPr="00CD027D">
        <w:rPr>
          <w:szCs w:val="20"/>
        </w:rPr>
        <w:t>blevet bedre</w:t>
      </w:r>
      <w:r w:rsidR="00FF1D21">
        <w:rPr>
          <w:szCs w:val="20"/>
        </w:rPr>
        <w:t xml:space="preserve"> b</w:t>
      </w:r>
      <w:r w:rsidR="00736C22" w:rsidRPr="00CD027D">
        <w:rPr>
          <w:szCs w:val="20"/>
        </w:rPr>
        <w:t>l.a. ift komplicerede forløb og koordination</w:t>
      </w:r>
      <w:r w:rsidR="00FF1D21">
        <w:rPr>
          <w:szCs w:val="20"/>
        </w:rPr>
        <w:t>, men ikke er helt i mål, da d</w:t>
      </w:r>
      <w:r w:rsidR="00736C22" w:rsidRPr="00CD027D">
        <w:rPr>
          <w:szCs w:val="20"/>
        </w:rPr>
        <w:t xml:space="preserve">en rette indsats ikke altid </w:t>
      </w:r>
      <w:r w:rsidR="00FF1D21">
        <w:rPr>
          <w:szCs w:val="20"/>
        </w:rPr>
        <w:t xml:space="preserve">er </w:t>
      </w:r>
      <w:r w:rsidR="00736C22" w:rsidRPr="00CD027D">
        <w:rPr>
          <w:szCs w:val="20"/>
        </w:rPr>
        <w:t>i gang i tide</w:t>
      </w:r>
      <w:r w:rsidR="00FF1D21">
        <w:rPr>
          <w:szCs w:val="20"/>
        </w:rPr>
        <w:t>.</w:t>
      </w:r>
    </w:p>
    <w:p w:rsidR="00FF1D21" w:rsidRDefault="00FF1D21" w:rsidP="00FF1D21">
      <w:pPr>
        <w:rPr>
          <w:szCs w:val="20"/>
        </w:rPr>
      </w:pPr>
    </w:p>
    <w:p w:rsidR="00FF1D21" w:rsidRDefault="00FF1D21" w:rsidP="00CD027D">
      <w:pPr>
        <w:rPr>
          <w:szCs w:val="20"/>
        </w:rPr>
      </w:pPr>
      <w:r>
        <w:rPr>
          <w:szCs w:val="20"/>
        </w:rPr>
        <w:t xml:space="preserve">Hjerneskadeprojektet anbefaler at man i </w:t>
      </w:r>
      <w:r w:rsidR="00736C22" w:rsidRPr="00CD027D">
        <w:rPr>
          <w:szCs w:val="20"/>
        </w:rPr>
        <w:t>fællesskab:</w:t>
      </w:r>
      <w:r>
        <w:rPr>
          <w:szCs w:val="20"/>
        </w:rPr>
        <w:t xml:space="preserve"> </w:t>
      </w:r>
    </w:p>
    <w:p w:rsidR="00FF1D21" w:rsidRDefault="00FF1D21" w:rsidP="00CD027D">
      <w:pPr>
        <w:rPr>
          <w:szCs w:val="20"/>
        </w:rPr>
      </w:pPr>
      <w:r>
        <w:rPr>
          <w:szCs w:val="20"/>
        </w:rPr>
        <w:t xml:space="preserve">-  </w:t>
      </w:r>
      <w:r w:rsidR="00CD027D" w:rsidRPr="00CD027D">
        <w:rPr>
          <w:szCs w:val="20"/>
        </w:rPr>
        <w:t>Følge</w:t>
      </w:r>
      <w:r>
        <w:rPr>
          <w:szCs w:val="20"/>
        </w:rPr>
        <w:t>r</w:t>
      </w:r>
      <w:r w:rsidR="00CD027D" w:rsidRPr="00CD027D">
        <w:rPr>
          <w:szCs w:val="20"/>
        </w:rPr>
        <w:t xml:space="preserve"> området tæt gennem årlig spørgeskemaundersøgelse</w:t>
      </w:r>
    </w:p>
    <w:p w:rsidR="00FF1D21" w:rsidRDefault="00FF1D21" w:rsidP="00CD027D">
      <w:pPr>
        <w:rPr>
          <w:szCs w:val="20"/>
        </w:rPr>
      </w:pPr>
      <w:r>
        <w:rPr>
          <w:szCs w:val="20"/>
        </w:rPr>
        <w:t>-  Nedsætter t</w:t>
      </w:r>
      <w:r w:rsidR="00CD027D" w:rsidRPr="00CD027D">
        <w:rPr>
          <w:szCs w:val="20"/>
        </w:rPr>
        <w:t>værkommunale grupper  ift udvikling af tilbud og kompetence</w:t>
      </w:r>
    </w:p>
    <w:p w:rsidR="00CD027D" w:rsidRPr="00CD027D" w:rsidRDefault="00CD027D" w:rsidP="00CD027D">
      <w:pPr>
        <w:rPr>
          <w:szCs w:val="20"/>
        </w:rPr>
      </w:pPr>
      <w:r w:rsidRPr="00CD027D">
        <w:rPr>
          <w:szCs w:val="20"/>
        </w:rPr>
        <w:t xml:space="preserve">- </w:t>
      </w:r>
      <w:r w:rsidR="00FF1D21">
        <w:rPr>
          <w:szCs w:val="20"/>
        </w:rPr>
        <w:t xml:space="preserve"> Forhandler f</w:t>
      </w:r>
      <w:r w:rsidRPr="00CD027D">
        <w:rPr>
          <w:szCs w:val="20"/>
        </w:rPr>
        <w:t xml:space="preserve">rivilligt tillæg til sundhedsaftalen om hjerneskaderehabilitering </w:t>
      </w:r>
    </w:p>
    <w:p w:rsidR="00CD027D" w:rsidRDefault="00CD027D" w:rsidP="0058732F">
      <w:pPr>
        <w:rPr>
          <w:szCs w:val="20"/>
        </w:rPr>
      </w:pPr>
    </w:p>
    <w:p w:rsidR="00FF1D21" w:rsidRDefault="00FF1D21" w:rsidP="0058732F">
      <w:pPr>
        <w:rPr>
          <w:szCs w:val="20"/>
        </w:rPr>
      </w:pPr>
      <w:r>
        <w:rPr>
          <w:szCs w:val="20"/>
        </w:rPr>
        <w:t>Hjerneskadearbejdsgruppen har afholdt opfølgende møde i oktober 2014 og foreslår følgende videre proces for hjerneskadeprojektet:</w:t>
      </w:r>
    </w:p>
    <w:p w:rsidR="00D149E6" w:rsidRPr="00CD027D" w:rsidRDefault="00736C22" w:rsidP="00CD027D">
      <w:pPr>
        <w:numPr>
          <w:ilvl w:val="0"/>
          <w:numId w:val="26"/>
        </w:numPr>
        <w:rPr>
          <w:szCs w:val="20"/>
        </w:rPr>
      </w:pPr>
      <w:r w:rsidRPr="00CD027D">
        <w:rPr>
          <w:szCs w:val="20"/>
        </w:rPr>
        <w:lastRenderedPageBreak/>
        <w:t>Gentagelse af spørgeskemaundersøgelse som årlig opfølgning</w:t>
      </w:r>
    </w:p>
    <w:p w:rsidR="00D149E6" w:rsidRPr="00CD027D" w:rsidRDefault="00736C22" w:rsidP="00CD027D">
      <w:pPr>
        <w:numPr>
          <w:ilvl w:val="0"/>
          <w:numId w:val="26"/>
        </w:numPr>
        <w:rPr>
          <w:szCs w:val="20"/>
        </w:rPr>
      </w:pPr>
      <w:r w:rsidRPr="00CD027D">
        <w:rPr>
          <w:szCs w:val="20"/>
        </w:rPr>
        <w:t xml:space="preserve">Etablering af tværkommunale grupper ifbm. workshop </w:t>
      </w:r>
      <w:r w:rsidR="00FF1D21">
        <w:rPr>
          <w:szCs w:val="20"/>
        </w:rPr>
        <w:t xml:space="preserve">om forpligtende samarbejde med hjerneskadeområdet som case </w:t>
      </w:r>
      <w:r w:rsidRPr="00CD027D">
        <w:rPr>
          <w:szCs w:val="20"/>
        </w:rPr>
        <w:t>primo 2015</w:t>
      </w:r>
    </w:p>
    <w:p w:rsidR="00D149E6" w:rsidRPr="00CD027D" w:rsidRDefault="00736C22" w:rsidP="00CD027D">
      <w:pPr>
        <w:numPr>
          <w:ilvl w:val="0"/>
          <w:numId w:val="26"/>
        </w:numPr>
        <w:rPr>
          <w:szCs w:val="20"/>
        </w:rPr>
      </w:pPr>
      <w:r w:rsidRPr="00CD027D">
        <w:rPr>
          <w:szCs w:val="20"/>
        </w:rPr>
        <w:t>Tillæg til sundhedsaftalen afventer spørgeskemaundersøgelse</w:t>
      </w:r>
    </w:p>
    <w:p w:rsidR="00D149E6" w:rsidRDefault="00736C22" w:rsidP="00CD027D">
      <w:pPr>
        <w:numPr>
          <w:ilvl w:val="0"/>
          <w:numId w:val="26"/>
        </w:numPr>
        <w:rPr>
          <w:szCs w:val="20"/>
        </w:rPr>
      </w:pPr>
      <w:r w:rsidRPr="00CD027D">
        <w:rPr>
          <w:szCs w:val="20"/>
        </w:rPr>
        <w:t>Fælles kompetenceudvikling via nyetablerede kurser på UCSJ</w:t>
      </w:r>
      <w:r w:rsidR="00FF1D21">
        <w:rPr>
          <w:szCs w:val="20"/>
        </w:rPr>
        <w:t xml:space="preserve"> – patientologi mv.</w:t>
      </w:r>
    </w:p>
    <w:p w:rsidR="0008716A" w:rsidRDefault="0008716A" w:rsidP="0008716A">
      <w:pPr>
        <w:rPr>
          <w:szCs w:val="20"/>
        </w:rPr>
      </w:pPr>
    </w:p>
    <w:p w:rsidR="00FF1D21" w:rsidRPr="0008716A" w:rsidRDefault="00FF1D21" w:rsidP="0058732F">
      <w:pPr>
        <w:rPr>
          <w:szCs w:val="20"/>
        </w:rPr>
      </w:pPr>
      <w:r>
        <w:rPr>
          <w:b/>
          <w:szCs w:val="20"/>
        </w:rPr>
        <w:t>Indstilling:</w:t>
      </w:r>
    </w:p>
    <w:p w:rsidR="00FF1D21" w:rsidRPr="0008716A" w:rsidRDefault="00FF1D21" w:rsidP="0058732F">
      <w:pPr>
        <w:rPr>
          <w:szCs w:val="20"/>
        </w:rPr>
      </w:pPr>
      <w:r w:rsidRPr="0008716A">
        <w:rPr>
          <w:szCs w:val="20"/>
        </w:rPr>
        <w:t>Det indstilles:</w:t>
      </w:r>
    </w:p>
    <w:p w:rsidR="00FF1D21" w:rsidRPr="0008716A" w:rsidRDefault="0008716A" w:rsidP="00FF1D21">
      <w:pPr>
        <w:numPr>
          <w:ilvl w:val="0"/>
          <w:numId w:val="3"/>
        </w:numPr>
        <w:rPr>
          <w:szCs w:val="20"/>
        </w:rPr>
      </w:pPr>
      <w:r w:rsidRPr="0008716A">
        <w:rPr>
          <w:szCs w:val="20"/>
        </w:rPr>
        <w:t>At styregruppen tager orienteringen til efterretning</w:t>
      </w:r>
    </w:p>
    <w:p w:rsidR="0008716A" w:rsidRDefault="0008716A" w:rsidP="00FF1D21">
      <w:pPr>
        <w:numPr>
          <w:ilvl w:val="0"/>
          <w:numId w:val="3"/>
        </w:numPr>
        <w:rPr>
          <w:szCs w:val="20"/>
        </w:rPr>
      </w:pPr>
      <w:r w:rsidRPr="0008716A">
        <w:rPr>
          <w:szCs w:val="20"/>
        </w:rPr>
        <w:t>At styregruppen tiltræder hjerneskadearbejdsgruppens forslag til videre proces</w:t>
      </w:r>
    </w:p>
    <w:p w:rsidR="003C7755" w:rsidRDefault="003C7755" w:rsidP="003C7755">
      <w:pPr>
        <w:rPr>
          <w:szCs w:val="20"/>
        </w:rPr>
      </w:pPr>
    </w:p>
    <w:p w:rsidR="003C7755" w:rsidRPr="003C7755" w:rsidRDefault="003C7755" w:rsidP="003C7755">
      <w:pPr>
        <w:rPr>
          <w:b/>
          <w:szCs w:val="20"/>
        </w:rPr>
      </w:pPr>
      <w:r w:rsidRPr="003C7755">
        <w:rPr>
          <w:b/>
          <w:szCs w:val="20"/>
        </w:rPr>
        <w:t>Bes</w:t>
      </w:r>
      <w:r>
        <w:rPr>
          <w:b/>
          <w:szCs w:val="20"/>
        </w:rPr>
        <w:t>lutnin</w:t>
      </w:r>
      <w:r w:rsidRPr="003C7755">
        <w:rPr>
          <w:b/>
          <w:szCs w:val="20"/>
        </w:rPr>
        <w:t>g:</w:t>
      </w:r>
    </w:p>
    <w:p w:rsidR="003C7755" w:rsidRDefault="003C7755" w:rsidP="003C7755">
      <w:pPr>
        <w:numPr>
          <w:ilvl w:val="0"/>
          <w:numId w:val="3"/>
        </w:numPr>
        <w:rPr>
          <w:szCs w:val="20"/>
        </w:rPr>
      </w:pPr>
      <w:r>
        <w:rPr>
          <w:szCs w:val="20"/>
        </w:rPr>
        <w:t>Styregruppen tog orienteringen til efterretning</w:t>
      </w:r>
    </w:p>
    <w:p w:rsidR="003C7755" w:rsidRPr="0008716A" w:rsidRDefault="003C7755" w:rsidP="003C7755">
      <w:pPr>
        <w:numPr>
          <w:ilvl w:val="0"/>
          <w:numId w:val="3"/>
        </w:numPr>
        <w:rPr>
          <w:szCs w:val="20"/>
        </w:rPr>
      </w:pPr>
      <w:r>
        <w:rPr>
          <w:szCs w:val="20"/>
        </w:rPr>
        <w:t>Styregruppen godkendte hjerneskadegruppens forslag til den videre proces</w:t>
      </w:r>
    </w:p>
    <w:p w:rsidR="00FF1D21" w:rsidRDefault="00FF1D21" w:rsidP="0058732F">
      <w:pPr>
        <w:rPr>
          <w:b/>
          <w:szCs w:val="20"/>
        </w:rPr>
      </w:pPr>
    </w:p>
    <w:p w:rsidR="00FF1D21" w:rsidRDefault="00FF1D21" w:rsidP="0058732F">
      <w:pPr>
        <w:rPr>
          <w:b/>
          <w:szCs w:val="20"/>
        </w:rPr>
      </w:pPr>
    </w:p>
    <w:p w:rsidR="00CD027D" w:rsidRDefault="0037369A" w:rsidP="0058732F">
      <w:pPr>
        <w:rPr>
          <w:b/>
          <w:szCs w:val="20"/>
        </w:rPr>
      </w:pPr>
      <w:r>
        <w:rPr>
          <w:b/>
          <w:szCs w:val="20"/>
        </w:rPr>
        <w:t xml:space="preserve">6. </w:t>
      </w:r>
      <w:r w:rsidR="00CD027D">
        <w:rPr>
          <w:b/>
          <w:szCs w:val="20"/>
        </w:rPr>
        <w:t>Forpligtende samarbejde</w:t>
      </w:r>
      <w:r w:rsidR="00963126">
        <w:rPr>
          <w:b/>
          <w:szCs w:val="20"/>
        </w:rPr>
        <w:t xml:space="preserve"> – workshop om synsområdet og hjerneskadeområdet</w:t>
      </w:r>
    </w:p>
    <w:p w:rsidR="00CD027D" w:rsidRDefault="00CD027D" w:rsidP="0058732F">
      <w:pPr>
        <w:rPr>
          <w:b/>
          <w:szCs w:val="20"/>
        </w:rPr>
      </w:pPr>
    </w:p>
    <w:p w:rsidR="00340F44" w:rsidRDefault="00340F44" w:rsidP="00D6761F">
      <w:pPr>
        <w:rPr>
          <w:b/>
          <w:szCs w:val="20"/>
        </w:rPr>
      </w:pPr>
      <w:r>
        <w:rPr>
          <w:b/>
          <w:szCs w:val="20"/>
        </w:rPr>
        <w:t>Baggrund</w:t>
      </w:r>
    </w:p>
    <w:p w:rsidR="00340F44" w:rsidRDefault="00340F44" w:rsidP="00340F44">
      <w:pPr>
        <w:rPr>
          <w:szCs w:val="20"/>
        </w:rPr>
      </w:pPr>
      <w:r>
        <w:rPr>
          <w:szCs w:val="20"/>
        </w:rPr>
        <w:t>På styregruppemøde 12/9, blev kommissoriet</w:t>
      </w:r>
      <w:r w:rsidR="00D6761F" w:rsidRPr="00340F44">
        <w:rPr>
          <w:szCs w:val="20"/>
        </w:rPr>
        <w:t xml:space="preserve"> for arbejdet med fokusområdet forpligtende samarbejde godkendt. </w:t>
      </w:r>
    </w:p>
    <w:p w:rsidR="00340F44" w:rsidRDefault="00340F44" w:rsidP="00340F44">
      <w:pPr>
        <w:rPr>
          <w:szCs w:val="20"/>
        </w:rPr>
      </w:pPr>
    </w:p>
    <w:p w:rsidR="00340F44" w:rsidRDefault="00340F44" w:rsidP="00340F44">
      <w:pPr>
        <w:rPr>
          <w:szCs w:val="20"/>
        </w:rPr>
      </w:pPr>
      <w:r w:rsidRPr="00340F44">
        <w:rPr>
          <w:szCs w:val="20"/>
        </w:rPr>
        <w:t>Det ble</w:t>
      </w:r>
      <w:r>
        <w:rPr>
          <w:szCs w:val="20"/>
        </w:rPr>
        <w:t>v</w:t>
      </w:r>
      <w:r w:rsidRPr="00340F44">
        <w:rPr>
          <w:szCs w:val="20"/>
        </w:rPr>
        <w:t xml:space="preserve"> besluttet at f</w:t>
      </w:r>
      <w:r w:rsidR="00D6761F" w:rsidRPr="00340F44">
        <w:rPr>
          <w:szCs w:val="20"/>
        </w:rPr>
        <w:t>okus er en udviklings</w:t>
      </w:r>
      <w:r w:rsidRPr="00340F44">
        <w:rPr>
          <w:szCs w:val="20"/>
        </w:rPr>
        <w:t>- og samarbejdsdagsorden (som ikke er en task-forcemodel)</w:t>
      </w:r>
      <w:r>
        <w:rPr>
          <w:szCs w:val="20"/>
        </w:rPr>
        <w:t xml:space="preserve"> </w:t>
      </w:r>
      <w:r w:rsidRPr="00340F44">
        <w:rPr>
          <w:szCs w:val="20"/>
        </w:rPr>
        <w:t xml:space="preserve">og det er relevant med fokus på kvalitetsudvikling i samspil mellem bestiller og udbyder og herunder inddrages både køber- og sælgerkommune perspektiver. </w:t>
      </w:r>
    </w:p>
    <w:p w:rsidR="00340F44" w:rsidRDefault="00340F44" w:rsidP="00340F44">
      <w:pPr>
        <w:rPr>
          <w:szCs w:val="20"/>
        </w:rPr>
      </w:pPr>
    </w:p>
    <w:p w:rsidR="00340F44" w:rsidRDefault="00340F44" w:rsidP="00340F44">
      <w:pPr>
        <w:rPr>
          <w:sz w:val="19"/>
          <w:szCs w:val="19"/>
        </w:rPr>
      </w:pPr>
      <w:r w:rsidRPr="00340F44">
        <w:rPr>
          <w:szCs w:val="20"/>
        </w:rPr>
        <w:t>Det vurderes at d</w:t>
      </w:r>
      <w:r w:rsidR="00D6761F" w:rsidRPr="00340F44">
        <w:rPr>
          <w:sz w:val="19"/>
          <w:szCs w:val="19"/>
        </w:rPr>
        <w:t>en skarpe opdeling mellem sælger- og køberperspektiv ikke længere</w:t>
      </w:r>
      <w:r>
        <w:rPr>
          <w:sz w:val="19"/>
          <w:szCs w:val="19"/>
        </w:rPr>
        <w:t xml:space="preserve"> er</w:t>
      </w:r>
      <w:r w:rsidR="00D6761F" w:rsidRPr="00340F44">
        <w:rPr>
          <w:sz w:val="19"/>
          <w:szCs w:val="19"/>
        </w:rPr>
        <w:t xml:space="preserve"> relevant, da alle kommunerne i regionen er købere, og fordi myndighedsfunktionerne (bestiller) har fået r</w:t>
      </w:r>
      <w:r w:rsidR="00D6761F" w:rsidRPr="00340F44">
        <w:rPr>
          <w:sz w:val="19"/>
          <w:szCs w:val="19"/>
        </w:rPr>
        <w:t>i</w:t>
      </w:r>
      <w:r w:rsidR="00D6761F" w:rsidRPr="00340F44">
        <w:rPr>
          <w:sz w:val="19"/>
          <w:szCs w:val="19"/>
        </w:rPr>
        <w:t xml:space="preserve">melig styr på økonomien. </w:t>
      </w:r>
      <w:r>
        <w:rPr>
          <w:sz w:val="19"/>
          <w:szCs w:val="19"/>
        </w:rPr>
        <w:t xml:space="preserve"> </w:t>
      </w:r>
    </w:p>
    <w:p w:rsidR="00340F44" w:rsidRDefault="00340F44" w:rsidP="00340F44">
      <w:pPr>
        <w:rPr>
          <w:sz w:val="19"/>
          <w:szCs w:val="19"/>
        </w:rPr>
      </w:pPr>
    </w:p>
    <w:p w:rsidR="00340F44" w:rsidRDefault="00340F44" w:rsidP="00340F44">
      <w:pPr>
        <w:rPr>
          <w:szCs w:val="20"/>
        </w:rPr>
      </w:pPr>
      <w:r>
        <w:rPr>
          <w:sz w:val="19"/>
          <w:szCs w:val="19"/>
        </w:rPr>
        <w:t xml:space="preserve">De foreslåede workshops </w:t>
      </w:r>
      <w:r w:rsidR="00D6761F" w:rsidRPr="00340F44">
        <w:rPr>
          <w:color w:val="000000"/>
          <w:sz w:val="19"/>
          <w:szCs w:val="19"/>
        </w:rPr>
        <w:t>skal derfor</w:t>
      </w:r>
      <w:r w:rsidR="00D6761F" w:rsidRPr="00340F44">
        <w:rPr>
          <w:sz w:val="19"/>
          <w:szCs w:val="19"/>
        </w:rPr>
        <w:t xml:space="preserve"> </w:t>
      </w:r>
      <w:r>
        <w:rPr>
          <w:sz w:val="19"/>
          <w:szCs w:val="19"/>
        </w:rPr>
        <w:t xml:space="preserve">fokusere </w:t>
      </w:r>
      <w:r w:rsidR="00D6761F" w:rsidRPr="00340F44">
        <w:rPr>
          <w:sz w:val="19"/>
          <w:szCs w:val="19"/>
        </w:rPr>
        <w:t>på samspillet mellem bestiller/leverandør til sikring af kvalitets- og udviklingsperspektivet i det forstærkede samarbejde</w:t>
      </w:r>
      <w:r w:rsidR="008639E7">
        <w:rPr>
          <w:sz w:val="19"/>
          <w:szCs w:val="19"/>
        </w:rPr>
        <w:t xml:space="preserve"> </w:t>
      </w:r>
      <w:r w:rsidR="00D6761F" w:rsidRPr="00340F44">
        <w:rPr>
          <w:sz w:val="19"/>
          <w:szCs w:val="19"/>
        </w:rPr>
        <w:t>.</w:t>
      </w:r>
      <w:r w:rsidRPr="00340F44">
        <w:rPr>
          <w:szCs w:val="20"/>
        </w:rPr>
        <w:t xml:space="preserve"> </w:t>
      </w:r>
    </w:p>
    <w:p w:rsidR="00340F44" w:rsidRDefault="00340F44" w:rsidP="00340F44">
      <w:pPr>
        <w:rPr>
          <w:szCs w:val="20"/>
        </w:rPr>
      </w:pPr>
    </w:p>
    <w:p w:rsidR="00D6761F" w:rsidRPr="00340F44" w:rsidRDefault="00D6761F" w:rsidP="00340F44">
      <w:pPr>
        <w:rPr>
          <w:szCs w:val="20"/>
        </w:rPr>
      </w:pPr>
      <w:r w:rsidRPr="00340F44">
        <w:rPr>
          <w:szCs w:val="20"/>
        </w:rPr>
        <w:t>Det er vigtigt at sikre forbindelsen til ekspertpanelets arbejde</w:t>
      </w:r>
      <w:r w:rsidR="00340F44" w:rsidRPr="00340F44">
        <w:rPr>
          <w:szCs w:val="20"/>
        </w:rPr>
        <w:t xml:space="preserve"> og økonomigruppen inddra</w:t>
      </w:r>
      <w:r w:rsidR="00340F44">
        <w:rPr>
          <w:szCs w:val="20"/>
        </w:rPr>
        <w:t>ges ligeledes i arbejdet med fokusområdet</w:t>
      </w:r>
    </w:p>
    <w:p w:rsidR="00D6761F" w:rsidRDefault="00D6761F" w:rsidP="0058732F">
      <w:pPr>
        <w:rPr>
          <w:b/>
          <w:szCs w:val="20"/>
        </w:rPr>
      </w:pPr>
    </w:p>
    <w:p w:rsidR="00D6761F" w:rsidRPr="00340F44" w:rsidRDefault="00340F44" w:rsidP="0058732F">
      <w:pPr>
        <w:rPr>
          <w:i/>
          <w:szCs w:val="20"/>
        </w:rPr>
      </w:pPr>
      <w:r>
        <w:rPr>
          <w:i/>
          <w:szCs w:val="20"/>
        </w:rPr>
        <w:t xml:space="preserve">Forpligtende samarbejde </w:t>
      </w:r>
    </w:p>
    <w:p w:rsidR="00D149E6" w:rsidRPr="00CD027D" w:rsidRDefault="00340F44" w:rsidP="00340F44">
      <w:pPr>
        <w:rPr>
          <w:szCs w:val="20"/>
        </w:rPr>
      </w:pPr>
      <w:r w:rsidRPr="00340F44">
        <w:rPr>
          <w:szCs w:val="20"/>
        </w:rPr>
        <w:t>Forpligtende samarbejde er fokuso</w:t>
      </w:r>
      <w:r w:rsidR="00736C22" w:rsidRPr="00340F44">
        <w:rPr>
          <w:szCs w:val="20"/>
        </w:rPr>
        <w:t>mråde</w:t>
      </w:r>
      <w:r w:rsidR="00736C22" w:rsidRPr="00CD027D">
        <w:rPr>
          <w:szCs w:val="20"/>
        </w:rPr>
        <w:t xml:space="preserve"> i Rammeaftale 2014</w:t>
      </w:r>
      <w:r>
        <w:rPr>
          <w:szCs w:val="20"/>
        </w:rPr>
        <w:t xml:space="preserve"> og ligger i </w:t>
      </w:r>
      <w:r w:rsidR="00736C22" w:rsidRPr="00CD027D">
        <w:rPr>
          <w:szCs w:val="20"/>
        </w:rPr>
        <w:t xml:space="preserve"> forlængelse af arbe</w:t>
      </w:r>
      <w:r w:rsidR="00736C22" w:rsidRPr="00CD027D">
        <w:rPr>
          <w:szCs w:val="20"/>
        </w:rPr>
        <w:t>j</w:t>
      </w:r>
      <w:r w:rsidR="00736C22" w:rsidRPr="00CD027D">
        <w:rPr>
          <w:szCs w:val="20"/>
        </w:rPr>
        <w:t>det med de mest specialiserede tilbud</w:t>
      </w:r>
      <w:r>
        <w:rPr>
          <w:szCs w:val="20"/>
        </w:rPr>
        <w:t xml:space="preserve">. </w:t>
      </w:r>
      <w:r w:rsidR="00736C22" w:rsidRPr="00CD027D">
        <w:rPr>
          <w:szCs w:val="20"/>
        </w:rPr>
        <w:t>Ift. national koordinationsstruktur  og Socialstyrelsens rolle</w:t>
      </w:r>
      <w:r>
        <w:rPr>
          <w:szCs w:val="20"/>
        </w:rPr>
        <w:t xml:space="preserve"> kan </w:t>
      </w:r>
      <w:r w:rsidR="00736C22" w:rsidRPr="00CD027D">
        <w:rPr>
          <w:szCs w:val="20"/>
        </w:rPr>
        <w:t xml:space="preserve">kommunerne </w:t>
      </w:r>
      <w:r>
        <w:rPr>
          <w:szCs w:val="20"/>
        </w:rPr>
        <w:t xml:space="preserve">gennem samarbejde </w:t>
      </w:r>
      <w:r w:rsidR="00736C22" w:rsidRPr="00CD027D">
        <w:rPr>
          <w:szCs w:val="20"/>
        </w:rPr>
        <w:t>sikre de mest specialiserede tilbud og selv definere tilbudsviften på området</w:t>
      </w:r>
      <w:r>
        <w:rPr>
          <w:szCs w:val="20"/>
        </w:rPr>
        <w:t>.</w:t>
      </w:r>
    </w:p>
    <w:p w:rsidR="00CD027D" w:rsidRDefault="00CD027D" w:rsidP="00CD027D">
      <w:pPr>
        <w:rPr>
          <w:bCs/>
          <w:szCs w:val="20"/>
        </w:rPr>
      </w:pPr>
    </w:p>
    <w:p w:rsidR="008639E7" w:rsidRDefault="00340F44" w:rsidP="008639E7">
      <w:pPr>
        <w:rPr>
          <w:szCs w:val="20"/>
        </w:rPr>
      </w:pPr>
      <w:r>
        <w:rPr>
          <w:bCs/>
          <w:szCs w:val="20"/>
        </w:rPr>
        <w:t>Formålet med fokusområdet er at f</w:t>
      </w:r>
      <w:r w:rsidR="00736C22" w:rsidRPr="00CD027D">
        <w:rPr>
          <w:szCs w:val="20"/>
        </w:rPr>
        <w:t>remme samarbejde og understøtte de mest specialiserede tilbud</w:t>
      </w:r>
      <w:r>
        <w:rPr>
          <w:szCs w:val="20"/>
        </w:rPr>
        <w:t xml:space="preserve"> herunder gennem o</w:t>
      </w:r>
      <w:r w:rsidR="00736C22" w:rsidRPr="00CD027D">
        <w:rPr>
          <w:szCs w:val="20"/>
        </w:rPr>
        <w:t>rganisatoriske og økonomisk</w:t>
      </w:r>
      <w:r w:rsidR="008639E7">
        <w:rPr>
          <w:szCs w:val="20"/>
        </w:rPr>
        <w:t>e</w:t>
      </w:r>
      <w:r w:rsidR="00736C22" w:rsidRPr="00CD027D">
        <w:rPr>
          <w:szCs w:val="20"/>
        </w:rPr>
        <w:t xml:space="preserve"> samarbejdsmodeller</w:t>
      </w:r>
      <w:r w:rsidR="008639E7">
        <w:rPr>
          <w:szCs w:val="20"/>
        </w:rPr>
        <w:t xml:space="preserve"> (</w:t>
      </w:r>
      <w:r w:rsidR="008639E7" w:rsidRPr="00CD027D">
        <w:rPr>
          <w:szCs w:val="20"/>
        </w:rPr>
        <w:t>Aftale –, dialog- og finansieringsmodeller</w:t>
      </w:r>
      <w:r w:rsidR="008639E7">
        <w:rPr>
          <w:szCs w:val="20"/>
        </w:rPr>
        <w:t>)</w:t>
      </w:r>
      <w:r w:rsidR="00736C22" w:rsidRPr="00CD027D">
        <w:rPr>
          <w:szCs w:val="20"/>
        </w:rPr>
        <w:t>.</w:t>
      </w:r>
      <w:r w:rsidR="008639E7">
        <w:rPr>
          <w:szCs w:val="20"/>
        </w:rPr>
        <w:t xml:space="preserve"> </w:t>
      </w:r>
    </w:p>
    <w:p w:rsidR="008639E7" w:rsidRDefault="008639E7" w:rsidP="008639E7">
      <w:pPr>
        <w:rPr>
          <w:szCs w:val="20"/>
        </w:rPr>
      </w:pPr>
    </w:p>
    <w:p w:rsidR="00D149E6" w:rsidRDefault="008639E7" w:rsidP="008639E7">
      <w:pPr>
        <w:rPr>
          <w:szCs w:val="20"/>
        </w:rPr>
      </w:pPr>
      <w:r>
        <w:rPr>
          <w:bCs/>
          <w:szCs w:val="20"/>
        </w:rPr>
        <w:t xml:space="preserve">Konkret sker der en løbende overvågning </w:t>
      </w:r>
      <w:r w:rsidR="00736C22" w:rsidRPr="00CD027D">
        <w:rPr>
          <w:szCs w:val="20"/>
        </w:rPr>
        <w:t>via årlig afdækning af mest specialiserede tilbud</w:t>
      </w:r>
      <w:r>
        <w:rPr>
          <w:szCs w:val="20"/>
        </w:rPr>
        <w:t xml:space="preserve"> (hvad der minimum skal samarbejdes om) og der er vedtaget en t</w:t>
      </w:r>
      <w:r w:rsidR="00736C22" w:rsidRPr="00CD027D">
        <w:rPr>
          <w:szCs w:val="20"/>
        </w:rPr>
        <w:t>askforceprocedure for hån</w:t>
      </w:r>
      <w:r w:rsidR="00736C22" w:rsidRPr="00CD027D">
        <w:rPr>
          <w:szCs w:val="20"/>
        </w:rPr>
        <w:t>d</w:t>
      </w:r>
      <w:r w:rsidR="00736C22" w:rsidRPr="00CD027D">
        <w:rPr>
          <w:szCs w:val="20"/>
        </w:rPr>
        <w:t>tering af lukningstruede bevaringsværdige tilbud i styringsaftalen for 2015</w:t>
      </w:r>
      <w:r>
        <w:rPr>
          <w:szCs w:val="20"/>
        </w:rPr>
        <w:t xml:space="preserve">. </w:t>
      </w:r>
    </w:p>
    <w:p w:rsidR="008639E7" w:rsidRDefault="008639E7" w:rsidP="008639E7">
      <w:pPr>
        <w:rPr>
          <w:szCs w:val="20"/>
        </w:rPr>
      </w:pPr>
    </w:p>
    <w:p w:rsidR="008639E7" w:rsidRDefault="008639E7" w:rsidP="00F74144">
      <w:pPr>
        <w:rPr>
          <w:szCs w:val="20"/>
        </w:rPr>
      </w:pPr>
      <w:r>
        <w:rPr>
          <w:szCs w:val="20"/>
        </w:rPr>
        <w:t>Socialstyrelsens  centrale udmeldinger peger på relevante samarbejdsområder. Pr. 1/11 er udmeldt temaerne</w:t>
      </w:r>
      <w:r w:rsidR="00F74144">
        <w:rPr>
          <w:szCs w:val="20"/>
        </w:rPr>
        <w:t>:</w:t>
      </w:r>
      <w:r>
        <w:rPr>
          <w:szCs w:val="20"/>
        </w:rPr>
        <w:t xml:space="preserve"> </w:t>
      </w:r>
      <w:r w:rsidR="00736C22" w:rsidRPr="00CD027D">
        <w:rPr>
          <w:szCs w:val="20"/>
        </w:rPr>
        <w:t>Børn og unge med al</w:t>
      </w:r>
      <w:r>
        <w:rPr>
          <w:szCs w:val="20"/>
        </w:rPr>
        <w:t xml:space="preserve">vorlig synsnedsættelse og </w:t>
      </w:r>
      <w:r w:rsidR="00736C22" w:rsidRPr="00CD027D">
        <w:rPr>
          <w:szCs w:val="20"/>
        </w:rPr>
        <w:t>Voksne med kompleks e</w:t>
      </w:r>
      <w:r w:rsidR="00736C22" w:rsidRPr="00CD027D">
        <w:rPr>
          <w:szCs w:val="20"/>
        </w:rPr>
        <w:t>r</w:t>
      </w:r>
      <w:r w:rsidR="00736C22" w:rsidRPr="00CD027D">
        <w:rPr>
          <w:szCs w:val="20"/>
        </w:rPr>
        <w:t>hvervet hjerneskade 1/11-2014</w:t>
      </w:r>
      <w:r w:rsidR="00F74144">
        <w:rPr>
          <w:szCs w:val="20"/>
        </w:rPr>
        <w:t xml:space="preserve">, mens </w:t>
      </w:r>
      <w:r w:rsidR="00736C22" w:rsidRPr="00CD027D">
        <w:rPr>
          <w:szCs w:val="20"/>
        </w:rPr>
        <w:t>Unge med alvorlige spiseforstyrrelser</w:t>
      </w:r>
      <w:r w:rsidR="00F74144">
        <w:rPr>
          <w:szCs w:val="20"/>
        </w:rPr>
        <w:t xml:space="preserve"> forventes udmeldt senere.</w:t>
      </w:r>
    </w:p>
    <w:p w:rsidR="008639E7" w:rsidRDefault="008639E7" w:rsidP="008639E7">
      <w:pPr>
        <w:rPr>
          <w:szCs w:val="20"/>
        </w:rPr>
      </w:pPr>
    </w:p>
    <w:p w:rsidR="009815FB" w:rsidRDefault="008639E7" w:rsidP="00F74144">
      <w:pPr>
        <w:rPr>
          <w:szCs w:val="20"/>
        </w:rPr>
      </w:pPr>
      <w:r>
        <w:rPr>
          <w:szCs w:val="20"/>
        </w:rPr>
        <w:t>Der planlægges derfor afholdt to w</w:t>
      </w:r>
      <w:r w:rsidR="00736C22" w:rsidRPr="00CD027D">
        <w:rPr>
          <w:szCs w:val="20"/>
        </w:rPr>
        <w:t>orkshop</w:t>
      </w:r>
      <w:r>
        <w:rPr>
          <w:szCs w:val="20"/>
        </w:rPr>
        <w:t>s</w:t>
      </w:r>
      <w:r w:rsidR="00736C22" w:rsidRPr="00CD027D">
        <w:rPr>
          <w:szCs w:val="20"/>
        </w:rPr>
        <w:t xml:space="preserve"> om forpligtende samarbejde</w:t>
      </w:r>
      <w:r>
        <w:rPr>
          <w:szCs w:val="20"/>
        </w:rPr>
        <w:t xml:space="preserve"> </w:t>
      </w:r>
      <w:r w:rsidR="00F74144">
        <w:rPr>
          <w:szCs w:val="20"/>
        </w:rPr>
        <w:t xml:space="preserve">på </w:t>
      </w:r>
      <w:r>
        <w:rPr>
          <w:szCs w:val="20"/>
        </w:rPr>
        <w:t xml:space="preserve">hhv. </w:t>
      </w:r>
      <w:r w:rsidR="00736C22" w:rsidRPr="00CD027D">
        <w:rPr>
          <w:szCs w:val="20"/>
        </w:rPr>
        <w:t>synsområdet</w:t>
      </w:r>
      <w:r w:rsidR="00F74144">
        <w:rPr>
          <w:szCs w:val="20"/>
        </w:rPr>
        <w:t xml:space="preserve"> 15/12</w:t>
      </w:r>
      <w:r w:rsidR="00736C22" w:rsidRPr="00CD027D">
        <w:rPr>
          <w:szCs w:val="20"/>
        </w:rPr>
        <w:t xml:space="preserve">  </w:t>
      </w:r>
      <w:r w:rsidR="00F74144">
        <w:rPr>
          <w:szCs w:val="20"/>
        </w:rPr>
        <w:t>og hjerneskadeområdet (primo 2015) med deltagelse af udbydere og bestillere. Spørgsmålene er hhv. h</w:t>
      </w:r>
      <w:r w:rsidR="00736C22" w:rsidRPr="00CD027D">
        <w:rPr>
          <w:szCs w:val="20"/>
        </w:rPr>
        <w:t>vordan kan vi samarbejde ift. blinde børn og unge?</w:t>
      </w:r>
      <w:r w:rsidR="00F74144">
        <w:rPr>
          <w:szCs w:val="20"/>
        </w:rPr>
        <w:t xml:space="preserve"> Og hvordan vi kan samarbejde ift. voksne senhjerneskadede</w:t>
      </w:r>
      <w:r w:rsidR="009815FB">
        <w:rPr>
          <w:szCs w:val="20"/>
        </w:rPr>
        <w:t xml:space="preserve">. </w:t>
      </w:r>
    </w:p>
    <w:p w:rsidR="009815FB" w:rsidRDefault="009815FB" w:rsidP="00F74144">
      <w:pPr>
        <w:rPr>
          <w:szCs w:val="20"/>
        </w:rPr>
      </w:pPr>
    </w:p>
    <w:p w:rsidR="00F74144" w:rsidRDefault="00F74144" w:rsidP="00F74144">
      <w:pPr>
        <w:rPr>
          <w:szCs w:val="20"/>
        </w:rPr>
      </w:pPr>
      <w:r>
        <w:rPr>
          <w:szCs w:val="20"/>
        </w:rPr>
        <w:t>Resultatet af arbejdet med fokusområdet forelægges for KKR marts 2015</w:t>
      </w:r>
    </w:p>
    <w:p w:rsidR="00F74144" w:rsidRDefault="00F74144" w:rsidP="00F74144">
      <w:pPr>
        <w:rPr>
          <w:szCs w:val="20"/>
        </w:rPr>
      </w:pPr>
    </w:p>
    <w:p w:rsidR="009815FB" w:rsidRPr="009815FB" w:rsidRDefault="009815FB" w:rsidP="00F74144">
      <w:pPr>
        <w:rPr>
          <w:b/>
          <w:szCs w:val="20"/>
        </w:rPr>
      </w:pPr>
      <w:r w:rsidRPr="009815FB">
        <w:rPr>
          <w:b/>
          <w:szCs w:val="20"/>
        </w:rPr>
        <w:t>Indstilling:</w:t>
      </w:r>
    </w:p>
    <w:p w:rsidR="009815FB" w:rsidRDefault="009815FB" w:rsidP="00F74144">
      <w:pPr>
        <w:rPr>
          <w:szCs w:val="20"/>
        </w:rPr>
      </w:pPr>
      <w:r>
        <w:rPr>
          <w:szCs w:val="20"/>
        </w:rPr>
        <w:t>Det indstilles:</w:t>
      </w:r>
    </w:p>
    <w:p w:rsidR="009815FB" w:rsidRDefault="009815FB" w:rsidP="009815FB">
      <w:pPr>
        <w:numPr>
          <w:ilvl w:val="0"/>
          <w:numId w:val="1"/>
        </w:numPr>
        <w:rPr>
          <w:szCs w:val="20"/>
        </w:rPr>
      </w:pPr>
      <w:r>
        <w:rPr>
          <w:szCs w:val="20"/>
        </w:rPr>
        <w:t>At styregruppen tager orienteringen til efterretning</w:t>
      </w:r>
    </w:p>
    <w:p w:rsidR="009815FB" w:rsidRPr="00CD027D" w:rsidRDefault="009815FB" w:rsidP="009815FB">
      <w:pPr>
        <w:numPr>
          <w:ilvl w:val="0"/>
          <w:numId w:val="1"/>
        </w:numPr>
        <w:rPr>
          <w:szCs w:val="20"/>
        </w:rPr>
      </w:pPr>
      <w:r>
        <w:rPr>
          <w:szCs w:val="20"/>
        </w:rPr>
        <w:t>At styregruppen drøfter den videre proces herunder ift. workshops.</w:t>
      </w:r>
    </w:p>
    <w:p w:rsidR="008639E7" w:rsidRDefault="008639E7" w:rsidP="00CD027D">
      <w:pPr>
        <w:rPr>
          <w:szCs w:val="20"/>
        </w:rPr>
      </w:pPr>
    </w:p>
    <w:p w:rsidR="009815FB" w:rsidRPr="009815FB" w:rsidRDefault="009815FB" w:rsidP="00CD027D">
      <w:pPr>
        <w:rPr>
          <w:b/>
          <w:szCs w:val="20"/>
        </w:rPr>
      </w:pPr>
      <w:r w:rsidRPr="009815FB">
        <w:rPr>
          <w:b/>
          <w:szCs w:val="20"/>
        </w:rPr>
        <w:t>Bilag:</w:t>
      </w:r>
    </w:p>
    <w:p w:rsidR="00736C22" w:rsidRPr="009815FB" w:rsidRDefault="009815FB" w:rsidP="009815FB">
      <w:pPr>
        <w:numPr>
          <w:ilvl w:val="0"/>
          <w:numId w:val="1"/>
        </w:numPr>
        <w:rPr>
          <w:szCs w:val="20"/>
        </w:rPr>
      </w:pPr>
      <w:r w:rsidRPr="009815FB">
        <w:rPr>
          <w:szCs w:val="20"/>
        </w:rPr>
        <w:t>Udkast til program for workshop om synsområdet fremlæ</w:t>
      </w:r>
      <w:r w:rsidR="005C2431">
        <w:rPr>
          <w:szCs w:val="20"/>
        </w:rPr>
        <w:t>g</w:t>
      </w:r>
      <w:r w:rsidRPr="009815FB">
        <w:rPr>
          <w:szCs w:val="20"/>
        </w:rPr>
        <w:t>ges på mødet</w:t>
      </w:r>
    </w:p>
    <w:p w:rsidR="009815FB" w:rsidRDefault="009815FB" w:rsidP="0058732F">
      <w:pPr>
        <w:rPr>
          <w:b/>
          <w:szCs w:val="20"/>
        </w:rPr>
      </w:pPr>
    </w:p>
    <w:p w:rsidR="003C7755" w:rsidRDefault="003C7755" w:rsidP="0058732F">
      <w:pPr>
        <w:rPr>
          <w:b/>
          <w:szCs w:val="20"/>
        </w:rPr>
      </w:pPr>
      <w:r>
        <w:rPr>
          <w:b/>
          <w:szCs w:val="20"/>
        </w:rPr>
        <w:t>Beslutning:</w:t>
      </w:r>
    </w:p>
    <w:p w:rsidR="003C7755" w:rsidRPr="003C7755" w:rsidRDefault="003C7755" w:rsidP="003C7755">
      <w:pPr>
        <w:numPr>
          <w:ilvl w:val="0"/>
          <w:numId w:val="1"/>
        </w:numPr>
        <w:rPr>
          <w:szCs w:val="20"/>
        </w:rPr>
      </w:pPr>
      <w:r>
        <w:rPr>
          <w:szCs w:val="20"/>
        </w:rPr>
        <w:t>Styregruppen tog orienteringen til efterretning</w:t>
      </w:r>
    </w:p>
    <w:p w:rsidR="003C7755" w:rsidRPr="003C7755" w:rsidRDefault="003C7755" w:rsidP="003C7755">
      <w:pPr>
        <w:numPr>
          <w:ilvl w:val="0"/>
          <w:numId w:val="1"/>
        </w:numPr>
        <w:rPr>
          <w:szCs w:val="20"/>
        </w:rPr>
      </w:pPr>
      <w:r w:rsidRPr="003C7755">
        <w:rPr>
          <w:szCs w:val="20"/>
        </w:rPr>
        <w:t>Styregruppen godkendte den videre proces herunder ift. workshops</w:t>
      </w:r>
      <w:r>
        <w:rPr>
          <w:szCs w:val="20"/>
        </w:rPr>
        <w:t xml:space="preserve"> også jf. punkt. 2</w:t>
      </w:r>
    </w:p>
    <w:p w:rsidR="009815FB" w:rsidRDefault="009815FB" w:rsidP="0058732F">
      <w:pPr>
        <w:rPr>
          <w:b/>
          <w:szCs w:val="20"/>
        </w:rPr>
      </w:pPr>
    </w:p>
    <w:p w:rsidR="003C7755" w:rsidRDefault="003C7755" w:rsidP="0058732F">
      <w:pPr>
        <w:rPr>
          <w:b/>
          <w:szCs w:val="20"/>
        </w:rPr>
      </w:pPr>
    </w:p>
    <w:p w:rsidR="00CD027D" w:rsidRPr="00736C22" w:rsidRDefault="0037369A" w:rsidP="0058732F">
      <w:pPr>
        <w:rPr>
          <w:b/>
          <w:szCs w:val="20"/>
        </w:rPr>
      </w:pPr>
      <w:r>
        <w:rPr>
          <w:b/>
          <w:szCs w:val="20"/>
        </w:rPr>
        <w:t xml:space="preserve">7. </w:t>
      </w:r>
      <w:r w:rsidR="00736C22" w:rsidRPr="00736C22">
        <w:rPr>
          <w:b/>
          <w:szCs w:val="20"/>
        </w:rPr>
        <w:t>Rammeaftale 2016, baggrund, indhold, proces</w:t>
      </w:r>
    </w:p>
    <w:p w:rsidR="00CD027D" w:rsidRDefault="00CD027D" w:rsidP="0058732F">
      <w:pPr>
        <w:rPr>
          <w:szCs w:val="20"/>
        </w:rPr>
      </w:pPr>
    </w:p>
    <w:p w:rsidR="00736C22" w:rsidRPr="000242E5" w:rsidRDefault="00736C22" w:rsidP="00736C22">
      <w:pPr>
        <w:rPr>
          <w:b/>
          <w:bCs/>
          <w:szCs w:val="20"/>
        </w:rPr>
      </w:pPr>
      <w:r w:rsidRPr="000242E5">
        <w:rPr>
          <w:b/>
          <w:bCs/>
          <w:szCs w:val="20"/>
        </w:rPr>
        <w:t>Baggrund:</w:t>
      </w:r>
    </w:p>
    <w:p w:rsidR="000242E5" w:rsidRDefault="00736C22" w:rsidP="005C2431">
      <w:pPr>
        <w:rPr>
          <w:szCs w:val="20"/>
        </w:rPr>
      </w:pPr>
      <w:r w:rsidRPr="00736C22">
        <w:rPr>
          <w:szCs w:val="20"/>
        </w:rPr>
        <w:t xml:space="preserve">Lov om ændring af lov om social service </w:t>
      </w:r>
      <w:r w:rsidR="000242E5">
        <w:rPr>
          <w:szCs w:val="20"/>
        </w:rPr>
        <w:t>(</w:t>
      </w:r>
      <w:r w:rsidRPr="00736C22">
        <w:rPr>
          <w:szCs w:val="20"/>
        </w:rPr>
        <w:t>1/7-2014</w:t>
      </w:r>
      <w:r w:rsidR="000242E5">
        <w:rPr>
          <w:szCs w:val="20"/>
        </w:rPr>
        <w:t>)</w:t>
      </w:r>
      <w:r w:rsidR="005C2431">
        <w:rPr>
          <w:szCs w:val="20"/>
        </w:rPr>
        <w:t xml:space="preserve"> og den n</w:t>
      </w:r>
      <w:r w:rsidRPr="00736C22">
        <w:rPr>
          <w:szCs w:val="20"/>
        </w:rPr>
        <w:t>y bekendtgørelse om rammeaft</w:t>
      </w:r>
      <w:r w:rsidRPr="00736C22">
        <w:rPr>
          <w:szCs w:val="20"/>
        </w:rPr>
        <w:t>a</w:t>
      </w:r>
      <w:r w:rsidRPr="00736C22">
        <w:rPr>
          <w:szCs w:val="20"/>
        </w:rPr>
        <w:t xml:space="preserve">ler m.v. på det sociale område og på det almene ældreboligområde </w:t>
      </w:r>
      <w:r w:rsidR="000242E5">
        <w:rPr>
          <w:szCs w:val="20"/>
        </w:rPr>
        <w:t>(</w:t>
      </w:r>
      <w:r w:rsidRPr="00736C22">
        <w:rPr>
          <w:szCs w:val="20"/>
        </w:rPr>
        <w:t>29/10-2014</w:t>
      </w:r>
      <w:r w:rsidR="000242E5">
        <w:rPr>
          <w:szCs w:val="20"/>
        </w:rPr>
        <w:t>)</w:t>
      </w:r>
      <w:r w:rsidR="005C2431">
        <w:rPr>
          <w:szCs w:val="20"/>
        </w:rPr>
        <w:t xml:space="preserve">, betyder at den nationale koordinationsstruktur </w:t>
      </w:r>
      <w:r w:rsidR="000242E5">
        <w:rPr>
          <w:szCs w:val="20"/>
        </w:rPr>
        <w:t xml:space="preserve">indgår i rammeaftaleorganiseringen </w:t>
      </w:r>
      <w:r w:rsidR="005C2431">
        <w:rPr>
          <w:szCs w:val="20"/>
        </w:rPr>
        <w:t>og</w:t>
      </w:r>
      <w:r w:rsidR="000242E5">
        <w:rPr>
          <w:szCs w:val="20"/>
        </w:rPr>
        <w:t xml:space="preserve"> at rammeaftalepr</w:t>
      </w:r>
      <w:r w:rsidR="000242E5">
        <w:rPr>
          <w:szCs w:val="20"/>
        </w:rPr>
        <w:t>o</w:t>
      </w:r>
      <w:r w:rsidR="000242E5">
        <w:rPr>
          <w:szCs w:val="20"/>
        </w:rPr>
        <w:t>cessen ændres.</w:t>
      </w:r>
    </w:p>
    <w:p w:rsidR="000242E5" w:rsidRDefault="000242E5" w:rsidP="005C2431">
      <w:pPr>
        <w:rPr>
          <w:szCs w:val="20"/>
        </w:rPr>
      </w:pPr>
    </w:p>
    <w:p w:rsidR="00D149E6" w:rsidRDefault="000242E5" w:rsidP="000242E5">
      <w:pPr>
        <w:rPr>
          <w:szCs w:val="20"/>
        </w:rPr>
      </w:pPr>
      <w:r>
        <w:rPr>
          <w:szCs w:val="20"/>
        </w:rPr>
        <w:t xml:space="preserve">De centrale udmeldinger indgår i rammeaftalen og afrapporteres som en del af rammeaftalen (i 2016 som foreløbig status) og udviklingsstrategi og styringsaftale har for rammeaftale 2016 og frem samlet godkendelsesfrist i oktober. </w:t>
      </w:r>
      <w:r w:rsidR="00736C22" w:rsidRPr="00736C22">
        <w:rPr>
          <w:szCs w:val="20"/>
        </w:rPr>
        <w:t xml:space="preserve">Udviklingsstrategi og styringsaftale behandles </w:t>
      </w:r>
      <w:r>
        <w:rPr>
          <w:szCs w:val="20"/>
        </w:rPr>
        <w:t>de</w:t>
      </w:r>
      <w:r>
        <w:rPr>
          <w:szCs w:val="20"/>
        </w:rPr>
        <w:t>r</w:t>
      </w:r>
      <w:r>
        <w:rPr>
          <w:szCs w:val="20"/>
        </w:rPr>
        <w:t xml:space="preserve">for </w:t>
      </w:r>
      <w:r w:rsidR="00736C22" w:rsidRPr="00736C22">
        <w:rPr>
          <w:szCs w:val="20"/>
        </w:rPr>
        <w:t>samlet  i en proces i styregruppe, K17, KKR og kommuner</w:t>
      </w:r>
      <w:r>
        <w:rPr>
          <w:szCs w:val="20"/>
        </w:rPr>
        <w:t xml:space="preserve"> med godkendelsesfrist 15/10-2016.</w:t>
      </w:r>
    </w:p>
    <w:p w:rsidR="000242E5" w:rsidRDefault="000242E5" w:rsidP="000242E5">
      <w:pPr>
        <w:rPr>
          <w:szCs w:val="20"/>
        </w:rPr>
      </w:pPr>
    </w:p>
    <w:p w:rsidR="000242E5" w:rsidRDefault="000242E5" w:rsidP="000242E5">
      <w:pPr>
        <w:rPr>
          <w:szCs w:val="20"/>
        </w:rPr>
      </w:pPr>
      <w:r>
        <w:rPr>
          <w:szCs w:val="20"/>
        </w:rPr>
        <w:t>Den samlede rammeaftale for 2016 forventes behandlet i styregruppen, K17 og KKR umidde</w:t>
      </w:r>
      <w:r>
        <w:rPr>
          <w:szCs w:val="20"/>
        </w:rPr>
        <w:t>l</w:t>
      </w:r>
      <w:r>
        <w:rPr>
          <w:szCs w:val="20"/>
        </w:rPr>
        <w:t>bart inden sommerferien og i kommunerne umiddelbart efter sommerferien.</w:t>
      </w:r>
    </w:p>
    <w:p w:rsidR="000242E5" w:rsidRDefault="000242E5" w:rsidP="000242E5">
      <w:pPr>
        <w:rPr>
          <w:szCs w:val="20"/>
        </w:rPr>
      </w:pPr>
    </w:p>
    <w:p w:rsidR="000242E5" w:rsidRPr="000242E5" w:rsidRDefault="000242E5" w:rsidP="000242E5">
      <w:pPr>
        <w:rPr>
          <w:b/>
          <w:szCs w:val="20"/>
        </w:rPr>
      </w:pPr>
      <w:r w:rsidRPr="000242E5">
        <w:rPr>
          <w:b/>
          <w:szCs w:val="20"/>
        </w:rPr>
        <w:t>Indstilling:</w:t>
      </w:r>
    </w:p>
    <w:p w:rsidR="000242E5" w:rsidRDefault="000242E5" w:rsidP="000242E5">
      <w:pPr>
        <w:rPr>
          <w:szCs w:val="20"/>
        </w:rPr>
      </w:pPr>
      <w:r>
        <w:rPr>
          <w:szCs w:val="20"/>
        </w:rPr>
        <w:t>Det indstilles:</w:t>
      </w:r>
    </w:p>
    <w:p w:rsidR="000242E5" w:rsidRDefault="000242E5" w:rsidP="000242E5">
      <w:pPr>
        <w:numPr>
          <w:ilvl w:val="0"/>
          <w:numId w:val="1"/>
        </w:numPr>
        <w:rPr>
          <w:szCs w:val="20"/>
        </w:rPr>
      </w:pPr>
      <w:r>
        <w:rPr>
          <w:szCs w:val="20"/>
        </w:rPr>
        <w:t>At styregruppen tager orienteringen til efterretning</w:t>
      </w:r>
    </w:p>
    <w:p w:rsidR="000242E5" w:rsidRDefault="000242E5" w:rsidP="000242E5">
      <w:pPr>
        <w:numPr>
          <w:ilvl w:val="0"/>
          <w:numId w:val="1"/>
        </w:numPr>
        <w:rPr>
          <w:szCs w:val="20"/>
        </w:rPr>
      </w:pPr>
      <w:r>
        <w:rPr>
          <w:szCs w:val="20"/>
        </w:rPr>
        <w:t>At styregruppen drøfter årshjul for rammeaftale 2016 og herunder datoer for direktø</w:t>
      </w:r>
      <w:r>
        <w:rPr>
          <w:szCs w:val="20"/>
        </w:rPr>
        <w:t>r</w:t>
      </w:r>
      <w:r>
        <w:rPr>
          <w:szCs w:val="20"/>
        </w:rPr>
        <w:t xml:space="preserve">møder, politikertemamøde mv. </w:t>
      </w:r>
    </w:p>
    <w:p w:rsidR="000242E5" w:rsidRDefault="000242E5" w:rsidP="000242E5">
      <w:pPr>
        <w:rPr>
          <w:szCs w:val="20"/>
        </w:rPr>
      </w:pPr>
    </w:p>
    <w:p w:rsidR="004C7BFB" w:rsidRDefault="000242E5" w:rsidP="004C7BFB">
      <w:pPr>
        <w:rPr>
          <w:b/>
          <w:szCs w:val="20"/>
        </w:rPr>
      </w:pPr>
      <w:r w:rsidRPr="000242E5">
        <w:rPr>
          <w:b/>
          <w:szCs w:val="20"/>
        </w:rPr>
        <w:t>Bilag:</w:t>
      </w:r>
      <w:r w:rsidR="009223B2">
        <w:rPr>
          <w:b/>
          <w:szCs w:val="20"/>
        </w:rPr>
        <w:t xml:space="preserve"> </w:t>
      </w:r>
      <w:hyperlink r:id="rId13" w:history="1">
        <w:r w:rsidR="009223B2" w:rsidRPr="009223B2">
          <w:rPr>
            <w:rStyle w:val="Hyperlink"/>
            <w:szCs w:val="20"/>
          </w:rPr>
          <w:t>https://www.retsinformation.dk/forms/R0710.aspx?id=165435</w:t>
        </w:r>
      </w:hyperlink>
      <w:r w:rsidR="009223B2">
        <w:rPr>
          <w:szCs w:val="20"/>
        </w:rPr>
        <w:t xml:space="preserve"> :</w:t>
      </w:r>
    </w:p>
    <w:p w:rsidR="000242E5" w:rsidRDefault="000242E5" w:rsidP="004C7BFB">
      <w:pPr>
        <w:numPr>
          <w:ilvl w:val="0"/>
          <w:numId w:val="1"/>
        </w:numPr>
        <w:rPr>
          <w:szCs w:val="20"/>
        </w:rPr>
      </w:pPr>
      <w:r>
        <w:rPr>
          <w:szCs w:val="20"/>
        </w:rPr>
        <w:t>B</w:t>
      </w:r>
      <w:r w:rsidRPr="00736C22">
        <w:rPr>
          <w:szCs w:val="20"/>
        </w:rPr>
        <w:t>ekendtgørelse om rammeaftaler m.v. på det sociale område og på det almene ældr</w:t>
      </w:r>
      <w:r w:rsidRPr="00736C22">
        <w:rPr>
          <w:szCs w:val="20"/>
        </w:rPr>
        <w:t>e</w:t>
      </w:r>
      <w:r w:rsidRPr="00736C22">
        <w:rPr>
          <w:szCs w:val="20"/>
        </w:rPr>
        <w:t xml:space="preserve">boligområde </w:t>
      </w:r>
      <w:r>
        <w:rPr>
          <w:szCs w:val="20"/>
        </w:rPr>
        <w:t>(</w:t>
      </w:r>
      <w:r w:rsidRPr="00736C22">
        <w:rPr>
          <w:szCs w:val="20"/>
        </w:rPr>
        <w:t>29/10-2014</w:t>
      </w:r>
      <w:r>
        <w:rPr>
          <w:szCs w:val="20"/>
        </w:rPr>
        <w:t>),</w:t>
      </w:r>
    </w:p>
    <w:p w:rsidR="003C7755" w:rsidRDefault="003C7755" w:rsidP="003C7755">
      <w:pPr>
        <w:rPr>
          <w:szCs w:val="20"/>
        </w:rPr>
      </w:pPr>
    </w:p>
    <w:p w:rsidR="003C7755" w:rsidRPr="003C7755" w:rsidRDefault="003C7755" w:rsidP="003C7755">
      <w:pPr>
        <w:rPr>
          <w:b/>
          <w:szCs w:val="20"/>
        </w:rPr>
      </w:pPr>
      <w:r w:rsidRPr="003C7755">
        <w:rPr>
          <w:b/>
          <w:szCs w:val="20"/>
        </w:rPr>
        <w:t>Beslutning:</w:t>
      </w:r>
    </w:p>
    <w:p w:rsidR="003C7755" w:rsidRDefault="003C7755" w:rsidP="003C7755">
      <w:pPr>
        <w:numPr>
          <w:ilvl w:val="0"/>
          <w:numId w:val="1"/>
        </w:numPr>
        <w:rPr>
          <w:szCs w:val="20"/>
        </w:rPr>
      </w:pPr>
      <w:r>
        <w:rPr>
          <w:szCs w:val="20"/>
        </w:rPr>
        <w:t xml:space="preserve">Styregruppen </w:t>
      </w:r>
      <w:r w:rsidR="00B93EE9">
        <w:rPr>
          <w:szCs w:val="20"/>
        </w:rPr>
        <w:t>tog orienteringen til efterretning</w:t>
      </w:r>
    </w:p>
    <w:p w:rsidR="00B93EE9" w:rsidRPr="00736C22" w:rsidRDefault="00B93EE9" w:rsidP="003C7755">
      <w:pPr>
        <w:numPr>
          <w:ilvl w:val="0"/>
          <w:numId w:val="1"/>
        </w:numPr>
        <w:rPr>
          <w:szCs w:val="20"/>
        </w:rPr>
      </w:pPr>
      <w:r>
        <w:rPr>
          <w:szCs w:val="20"/>
        </w:rPr>
        <w:t>Sekretariatet fremsender forslag til politikertemamøde</w:t>
      </w:r>
      <w:r w:rsidR="00824AFD">
        <w:rPr>
          <w:szCs w:val="20"/>
        </w:rPr>
        <w:t xml:space="preserve"> (27/3)</w:t>
      </w:r>
      <w:r>
        <w:rPr>
          <w:szCs w:val="20"/>
        </w:rPr>
        <w:t xml:space="preserve">, direktørmøde </w:t>
      </w:r>
      <w:r w:rsidR="00824AFD">
        <w:rPr>
          <w:szCs w:val="20"/>
        </w:rPr>
        <w:t xml:space="preserve">(6/3) </w:t>
      </w:r>
      <w:r>
        <w:rPr>
          <w:szCs w:val="20"/>
        </w:rPr>
        <w:t>og indkalder til styregruppemøder i 2015</w:t>
      </w:r>
      <w:r w:rsidR="00824AFD">
        <w:rPr>
          <w:szCs w:val="20"/>
        </w:rPr>
        <w:t xml:space="preserve"> (6/2, 13/3, 8/5, 7/8, 9/10)</w:t>
      </w:r>
    </w:p>
    <w:p w:rsidR="00736C22" w:rsidRDefault="00736C22" w:rsidP="0058732F">
      <w:pPr>
        <w:rPr>
          <w:szCs w:val="20"/>
        </w:rPr>
      </w:pPr>
    </w:p>
    <w:p w:rsidR="00B26F99" w:rsidRDefault="00B26F99" w:rsidP="0058732F">
      <w:pPr>
        <w:rPr>
          <w:b/>
          <w:szCs w:val="20"/>
        </w:rPr>
      </w:pPr>
    </w:p>
    <w:p w:rsidR="00B26F99" w:rsidRDefault="00E65F36" w:rsidP="00B26F99">
      <w:pPr>
        <w:rPr>
          <w:b/>
          <w:szCs w:val="20"/>
        </w:rPr>
      </w:pPr>
      <w:r>
        <w:rPr>
          <w:b/>
          <w:szCs w:val="20"/>
        </w:rPr>
        <w:t>8. Møde i K</w:t>
      </w:r>
      <w:r w:rsidR="00B26F99">
        <w:rPr>
          <w:b/>
          <w:szCs w:val="20"/>
        </w:rPr>
        <w:t>oordinationsforum 22/9</w:t>
      </w:r>
    </w:p>
    <w:p w:rsidR="00107197" w:rsidRDefault="00107197" w:rsidP="00B26F99">
      <w:pPr>
        <w:rPr>
          <w:b/>
          <w:szCs w:val="20"/>
        </w:rPr>
      </w:pPr>
    </w:p>
    <w:p w:rsidR="00107197" w:rsidRDefault="00107197" w:rsidP="00B26F99">
      <w:pPr>
        <w:rPr>
          <w:b/>
          <w:szCs w:val="20"/>
        </w:rPr>
      </w:pPr>
      <w:r>
        <w:rPr>
          <w:b/>
          <w:szCs w:val="20"/>
        </w:rPr>
        <w:t>Baggrund:</w:t>
      </w:r>
    </w:p>
    <w:p w:rsidR="00CA4F94" w:rsidRPr="00725488" w:rsidRDefault="00CA4F94" w:rsidP="00B26F99">
      <w:pPr>
        <w:rPr>
          <w:szCs w:val="20"/>
        </w:rPr>
      </w:pPr>
      <w:r w:rsidRPr="00725488">
        <w:rPr>
          <w:szCs w:val="20"/>
        </w:rPr>
        <w:t>Der er afholdt møde i Koordinationsforum i KL 22/9 med drøftelse af centrale udmel</w:t>
      </w:r>
      <w:r w:rsidR="00607A77" w:rsidRPr="00725488">
        <w:rPr>
          <w:szCs w:val="20"/>
        </w:rPr>
        <w:t xml:space="preserve">dinger </w:t>
      </w:r>
      <w:r w:rsidRPr="00725488">
        <w:rPr>
          <w:szCs w:val="20"/>
        </w:rPr>
        <w:t>og  D</w:t>
      </w:r>
      <w:r w:rsidR="00607A77" w:rsidRPr="00725488">
        <w:rPr>
          <w:szCs w:val="20"/>
        </w:rPr>
        <w:t>anske R</w:t>
      </w:r>
      <w:r w:rsidRPr="00725488">
        <w:rPr>
          <w:szCs w:val="20"/>
        </w:rPr>
        <w:t>egioners analyse af de sikrede institutioner i 2015</w:t>
      </w:r>
      <w:r w:rsidR="00607A77" w:rsidRPr="00725488">
        <w:rPr>
          <w:szCs w:val="20"/>
        </w:rPr>
        <w:t xml:space="preserve"> jf. følgende hoved</w:t>
      </w:r>
      <w:r w:rsidR="00725488">
        <w:rPr>
          <w:szCs w:val="20"/>
        </w:rPr>
        <w:t>dagsordens</w:t>
      </w:r>
      <w:r w:rsidR="00607A77" w:rsidRPr="00725488">
        <w:rPr>
          <w:szCs w:val="20"/>
        </w:rPr>
        <w:t>pun</w:t>
      </w:r>
      <w:r w:rsidR="00607A77" w:rsidRPr="00725488">
        <w:rPr>
          <w:szCs w:val="20"/>
        </w:rPr>
        <w:t>k</w:t>
      </w:r>
      <w:r w:rsidR="00607A77" w:rsidRPr="00725488">
        <w:rPr>
          <w:szCs w:val="20"/>
        </w:rPr>
        <w:t>ter</w:t>
      </w:r>
      <w:r w:rsidR="00725488" w:rsidRPr="00725488">
        <w:rPr>
          <w:szCs w:val="20"/>
        </w:rPr>
        <w:t>:</w:t>
      </w:r>
    </w:p>
    <w:p w:rsidR="00CA4F94" w:rsidRPr="00725488" w:rsidRDefault="00607A77" w:rsidP="00607A77">
      <w:pPr>
        <w:numPr>
          <w:ilvl w:val="0"/>
          <w:numId w:val="1"/>
        </w:numPr>
        <w:rPr>
          <w:szCs w:val="20"/>
        </w:rPr>
      </w:pPr>
      <w:r w:rsidRPr="00725488">
        <w:rPr>
          <w:szCs w:val="20"/>
        </w:rPr>
        <w:t xml:space="preserve">Præsentation og dialog med Socialstyrelsen om centrale udmeldinger herunder årshjul i rammeaftaleregi., overgangsordning, gensisidige forventninger til den fremadrettede dialog og fremtidige centrale udmeldinger i pipeline </w:t>
      </w:r>
    </w:p>
    <w:p w:rsidR="00607A77" w:rsidRPr="00725488" w:rsidRDefault="00607A77" w:rsidP="00607A77">
      <w:pPr>
        <w:numPr>
          <w:ilvl w:val="0"/>
          <w:numId w:val="1"/>
        </w:numPr>
        <w:rPr>
          <w:szCs w:val="20"/>
        </w:rPr>
      </w:pPr>
      <w:r w:rsidRPr="00725488">
        <w:rPr>
          <w:szCs w:val="20"/>
        </w:rPr>
        <w:t>Koordinationsforums rolle i arbejdet med de centrale udmeldinger</w:t>
      </w:r>
      <w:r w:rsidR="00725488">
        <w:rPr>
          <w:szCs w:val="20"/>
        </w:rPr>
        <w:t xml:space="preserve"> og dialog med Socia</w:t>
      </w:r>
      <w:r w:rsidR="00725488">
        <w:rPr>
          <w:szCs w:val="20"/>
        </w:rPr>
        <w:t>l</w:t>
      </w:r>
      <w:r w:rsidR="00725488">
        <w:rPr>
          <w:szCs w:val="20"/>
        </w:rPr>
        <w:t>styrelsen</w:t>
      </w:r>
    </w:p>
    <w:p w:rsidR="00725488" w:rsidRPr="00725488" w:rsidRDefault="00725488" w:rsidP="00607A77">
      <w:pPr>
        <w:numPr>
          <w:ilvl w:val="0"/>
          <w:numId w:val="1"/>
        </w:numPr>
        <w:rPr>
          <w:szCs w:val="20"/>
        </w:rPr>
      </w:pPr>
      <w:r w:rsidRPr="00725488">
        <w:rPr>
          <w:szCs w:val="20"/>
        </w:rPr>
        <w:t xml:space="preserve">Fremlæggelse </w:t>
      </w:r>
      <w:r w:rsidR="00BE135A" w:rsidRPr="00725488">
        <w:rPr>
          <w:szCs w:val="20"/>
        </w:rPr>
        <w:t>og d</w:t>
      </w:r>
      <w:r w:rsidRPr="00725488">
        <w:rPr>
          <w:szCs w:val="20"/>
        </w:rPr>
        <w:t xml:space="preserve">røftelse </w:t>
      </w:r>
      <w:r>
        <w:rPr>
          <w:szCs w:val="20"/>
        </w:rPr>
        <w:t xml:space="preserve">af </w:t>
      </w:r>
      <w:r w:rsidR="00667A8C">
        <w:rPr>
          <w:szCs w:val="20"/>
        </w:rPr>
        <w:t xml:space="preserve">Danske </w:t>
      </w:r>
      <w:r>
        <w:rPr>
          <w:szCs w:val="20"/>
        </w:rPr>
        <w:t>R</w:t>
      </w:r>
      <w:r w:rsidR="00BE135A" w:rsidRPr="00725488">
        <w:rPr>
          <w:szCs w:val="20"/>
        </w:rPr>
        <w:t>egioner</w:t>
      </w:r>
      <w:r>
        <w:rPr>
          <w:szCs w:val="20"/>
        </w:rPr>
        <w:t>s</w:t>
      </w:r>
      <w:r w:rsidRPr="00725488">
        <w:rPr>
          <w:szCs w:val="20"/>
        </w:rPr>
        <w:t xml:space="preserve"> </w:t>
      </w:r>
      <w:r w:rsidR="00BE135A" w:rsidRPr="00725488">
        <w:rPr>
          <w:szCs w:val="20"/>
        </w:rPr>
        <w:t>forslag til a</w:t>
      </w:r>
      <w:r w:rsidR="00607A77" w:rsidRPr="00725488">
        <w:rPr>
          <w:szCs w:val="20"/>
        </w:rPr>
        <w:t>nalyse af de sikrede</w:t>
      </w:r>
      <w:r w:rsidRPr="00725488">
        <w:rPr>
          <w:szCs w:val="20"/>
        </w:rPr>
        <w:t xml:space="preserve"> instit</w:t>
      </w:r>
      <w:r w:rsidRPr="00725488">
        <w:rPr>
          <w:szCs w:val="20"/>
        </w:rPr>
        <w:t>u</w:t>
      </w:r>
      <w:r w:rsidRPr="00725488">
        <w:rPr>
          <w:szCs w:val="20"/>
        </w:rPr>
        <w:t>tioner</w:t>
      </w:r>
      <w:r>
        <w:rPr>
          <w:szCs w:val="20"/>
        </w:rPr>
        <w:t xml:space="preserve"> i 2015</w:t>
      </w:r>
    </w:p>
    <w:p w:rsidR="00607A77" w:rsidRPr="00725488" w:rsidRDefault="00607A77" w:rsidP="00725488">
      <w:pPr>
        <w:ind w:left="720"/>
        <w:rPr>
          <w:szCs w:val="20"/>
        </w:rPr>
      </w:pPr>
    </w:p>
    <w:p w:rsidR="00CA4F94" w:rsidRDefault="00725488" w:rsidP="00B26F99">
      <w:pPr>
        <w:rPr>
          <w:b/>
          <w:szCs w:val="20"/>
        </w:rPr>
      </w:pPr>
      <w:r>
        <w:rPr>
          <w:b/>
          <w:szCs w:val="20"/>
        </w:rPr>
        <w:t>Indstilling:</w:t>
      </w:r>
    </w:p>
    <w:p w:rsidR="00725488" w:rsidRPr="00725488" w:rsidRDefault="00725488" w:rsidP="00725488">
      <w:pPr>
        <w:rPr>
          <w:szCs w:val="20"/>
        </w:rPr>
      </w:pPr>
      <w:r w:rsidRPr="00725488">
        <w:rPr>
          <w:szCs w:val="20"/>
        </w:rPr>
        <w:t>Det indstilles:</w:t>
      </w:r>
    </w:p>
    <w:p w:rsidR="00725488" w:rsidRPr="00725488" w:rsidRDefault="00725488" w:rsidP="00725488">
      <w:pPr>
        <w:numPr>
          <w:ilvl w:val="0"/>
          <w:numId w:val="1"/>
        </w:numPr>
        <w:rPr>
          <w:szCs w:val="20"/>
        </w:rPr>
      </w:pPr>
      <w:r w:rsidRPr="00725488">
        <w:rPr>
          <w:szCs w:val="20"/>
        </w:rPr>
        <w:t>At styregruppen tager orienteringen til efterretning</w:t>
      </w:r>
    </w:p>
    <w:p w:rsidR="00725488" w:rsidRPr="00725488" w:rsidRDefault="00725488" w:rsidP="00725488">
      <w:pPr>
        <w:numPr>
          <w:ilvl w:val="0"/>
          <w:numId w:val="1"/>
        </w:numPr>
        <w:rPr>
          <w:szCs w:val="20"/>
        </w:rPr>
      </w:pPr>
      <w:r w:rsidRPr="00725488">
        <w:rPr>
          <w:szCs w:val="20"/>
        </w:rPr>
        <w:t xml:space="preserve">At styregruppen drøfter fremtidige input til koordinatiuonsforum </w:t>
      </w:r>
    </w:p>
    <w:p w:rsidR="00CA4F94" w:rsidRDefault="00CA4F94" w:rsidP="00CA4F94">
      <w:pPr>
        <w:spacing w:line="300" w:lineRule="atLeast"/>
        <w:contextualSpacing/>
        <w:rPr>
          <w:szCs w:val="20"/>
        </w:rPr>
      </w:pPr>
    </w:p>
    <w:p w:rsidR="00CA4F94" w:rsidRPr="000A6F35" w:rsidRDefault="00CA4F94" w:rsidP="00CA4F94">
      <w:pPr>
        <w:spacing w:line="300" w:lineRule="atLeast"/>
        <w:contextualSpacing/>
        <w:rPr>
          <w:b/>
          <w:szCs w:val="20"/>
        </w:rPr>
      </w:pPr>
      <w:r w:rsidRPr="000A6F35">
        <w:rPr>
          <w:b/>
          <w:szCs w:val="20"/>
        </w:rPr>
        <w:t>Bilag:</w:t>
      </w:r>
    </w:p>
    <w:p w:rsidR="00CA4F94" w:rsidRPr="00400D47" w:rsidRDefault="000C1D71" w:rsidP="00CA4F94">
      <w:pPr>
        <w:numPr>
          <w:ilvl w:val="0"/>
          <w:numId w:val="5"/>
        </w:numPr>
        <w:spacing w:line="300" w:lineRule="atLeast"/>
        <w:contextualSpacing/>
        <w:rPr>
          <w:b/>
          <w:szCs w:val="20"/>
        </w:rPr>
      </w:pPr>
      <w:r>
        <w:rPr>
          <w:szCs w:val="20"/>
        </w:rPr>
        <w:t>Referat fra møde i K</w:t>
      </w:r>
      <w:r w:rsidR="00CA4F94">
        <w:rPr>
          <w:szCs w:val="20"/>
        </w:rPr>
        <w:t>oordinationsforum 22/9</w:t>
      </w:r>
    </w:p>
    <w:p w:rsidR="00400D47" w:rsidRPr="007F0472" w:rsidRDefault="00400D47" w:rsidP="00400D47">
      <w:pPr>
        <w:numPr>
          <w:ilvl w:val="0"/>
          <w:numId w:val="5"/>
        </w:numPr>
        <w:spacing w:line="300" w:lineRule="atLeast"/>
        <w:contextualSpacing/>
        <w:rPr>
          <w:b/>
          <w:szCs w:val="20"/>
        </w:rPr>
      </w:pPr>
      <w:r w:rsidRPr="00400D47">
        <w:rPr>
          <w:szCs w:val="20"/>
          <w:lang w:eastAsia="en-US"/>
        </w:rPr>
        <w:t>Revideret KL notat vedr. d</w:t>
      </w:r>
      <w:r w:rsidRPr="00400D47">
        <w:rPr>
          <w:szCs w:val="20"/>
        </w:rPr>
        <w:t xml:space="preserve">ialogbaseret koordinationsstruktur – koordinationsforum </w:t>
      </w:r>
    </w:p>
    <w:p w:rsidR="007F0472" w:rsidRDefault="007F0472" w:rsidP="007F0472">
      <w:pPr>
        <w:spacing w:line="300" w:lineRule="atLeast"/>
        <w:contextualSpacing/>
        <w:rPr>
          <w:szCs w:val="20"/>
        </w:rPr>
      </w:pPr>
    </w:p>
    <w:p w:rsidR="007F0472" w:rsidRPr="007F0472" w:rsidRDefault="007F0472" w:rsidP="007F0472">
      <w:pPr>
        <w:spacing w:line="300" w:lineRule="atLeast"/>
        <w:contextualSpacing/>
        <w:rPr>
          <w:b/>
          <w:szCs w:val="20"/>
        </w:rPr>
      </w:pPr>
      <w:r w:rsidRPr="007F0472">
        <w:rPr>
          <w:b/>
          <w:szCs w:val="20"/>
        </w:rPr>
        <w:t>Beslutning:</w:t>
      </w:r>
    </w:p>
    <w:p w:rsidR="007F0472" w:rsidRPr="00BC4CF2" w:rsidRDefault="007F0472" w:rsidP="007F0472">
      <w:pPr>
        <w:numPr>
          <w:ilvl w:val="0"/>
          <w:numId w:val="5"/>
        </w:numPr>
        <w:spacing w:line="300" w:lineRule="atLeast"/>
        <w:contextualSpacing/>
        <w:rPr>
          <w:b/>
          <w:szCs w:val="20"/>
        </w:rPr>
      </w:pPr>
      <w:r>
        <w:rPr>
          <w:szCs w:val="20"/>
        </w:rPr>
        <w:t>Styregruppen tog orienteringen til efterretning</w:t>
      </w:r>
    </w:p>
    <w:p w:rsidR="00BC4CF2" w:rsidRPr="007F0472" w:rsidRDefault="00BC4CF2" w:rsidP="007F0472">
      <w:pPr>
        <w:numPr>
          <w:ilvl w:val="0"/>
          <w:numId w:val="5"/>
        </w:numPr>
        <w:spacing w:line="300" w:lineRule="atLeast"/>
        <w:contextualSpacing/>
        <w:rPr>
          <w:b/>
          <w:szCs w:val="20"/>
        </w:rPr>
      </w:pPr>
      <w:r>
        <w:rPr>
          <w:szCs w:val="20"/>
        </w:rPr>
        <w:t xml:space="preserve">Styregruppen bakker op om koordinationsforums forslag om at </w:t>
      </w:r>
      <w:r w:rsidR="00824AFD">
        <w:rPr>
          <w:szCs w:val="20"/>
        </w:rPr>
        <w:t xml:space="preserve">Danske Regioners </w:t>
      </w:r>
      <w:r>
        <w:rPr>
          <w:szCs w:val="20"/>
        </w:rPr>
        <w:t>an</w:t>
      </w:r>
      <w:r>
        <w:rPr>
          <w:szCs w:val="20"/>
        </w:rPr>
        <w:t>a</w:t>
      </w:r>
      <w:r>
        <w:rPr>
          <w:szCs w:val="20"/>
        </w:rPr>
        <w:t>ly</w:t>
      </w:r>
      <w:r w:rsidR="00824AFD">
        <w:rPr>
          <w:szCs w:val="20"/>
        </w:rPr>
        <w:t>se</w:t>
      </w:r>
      <w:r>
        <w:rPr>
          <w:szCs w:val="20"/>
        </w:rPr>
        <w:t xml:space="preserve"> af de sikrede institutioner færdiggøres så den kan indgå i rammeaftale 2016</w:t>
      </w:r>
    </w:p>
    <w:p w:rsidR="00614F1F" w:rsidRDefault="007F0472" w:rsidP="007F0472">
      <w:pPr>
        <w:numPr>
          <w:ilvl w:val="0"/>
          <w:numId w:val="5"/>
        </w:numPr>
        <w:spacing w:line="300" w:lineRule="atLeast"/>
        <w:contextualSpacing/>
        <w:rPr>
          <w:szCs w:val="20"/>
        </w:rPr>
      </w:pPr>
      <w:r w:rsidRPr="00A12628">
        <w:rPr>
          <w:szCs w:val="20"/>
        </w:rPr>
        <w:t xml:space="preserve">Der er primo </w:t>
      </w:r>
      <w:r w:rsidR="00824AFD">
        <w:rPr>
          <w:szCs w:val="20"/>
        </w:rPr>
        <w:t>november</w:t>
      </w:r>
      <w:r w:rsidRPr="00A12628">
        <w:rPr>
          <w:szCs w:val="20"/>
        </w:rPr>
        <w:t xml:space="preserve"> afholdt møde med Region Sjælland om de sikrede institutioner. Region Sjælland har nivelleret deres to institutioners serviceniveau</w:t>
      </w:r>
      <w:r w:rsidR="00BC4CF2">
        <w:rPr>
          <w:szCs w:val="20"/>
        </w:rPr>
        <w:t>,  tilpasset omkos</w:t>
      </w:r>
      <w:r w:rsidR="00BC4CF2">
        <w:rPr>
          <w:szCs w:val="20"/>
        </w:rPr>
        <w:t>t</w:t>
      </w:r>
      <w:r w:rsidR="00BC4CF2">
        <w:rPr>
          <w:szCs w:val="20"/>
        </w:rPr>
        <w:t>ninger</w:t>
      </w:r>
      <w:r w:rsidR="00824AFD">
        <w:rPr>
          <w:szCs w:val="20"/>
        </w:rPr>
        <w:t>ne</w:t>
      </w:r>
      <w:r w:rsidR="00BC4CF2">
        <w:rPr>
          <w:szCs w:val="20"/>
        </w:rPr>
        <w:t xml:space="preserve"> </w:t>
      </w:r>
      <w:r w:rsidRPr="00A12628">
        <w:rPr>
          <w:szCs w:val="20"/>
        </w:rPr>
        <w:t xml:space="preserve">og </w:t>
      </w:r>
      <w:r w:rsidR="00BC4CF2">
        <w:rPr>
          <w:szCs w:val="20"/>
        </w:rPr>
        <w:t>reduceret pris</w:t>
      </w:r>
      <w:r w:rsidR="00824AFD">
        <w:rPr>
          <w:szCs w:val="20"/>
        </w:rPr>
        <w:t>en</w:t>
      </w:r>
      <w:r w:rsidRPr="00A12628">
        <w:rPr>
          <w:b/>
          <w:szCs w:val="20"/>
        </w:rPr>
        <w:t>.</w:t>
      </w:r>
      <w:r w:rsidR="00614F1F" w:rsidRPr="00A12628">
        <w:rPr>
          <w:b/>
          <w:szCs w:val="20"/>
        </w:rPr>
        <w:t xml:space="preserve">  </w:t>
      </w:r>
      <w:r w:rsidR="00614F1F" w:rsidRPr="00A12628">
        <w:rPr>
          <w:szCs w:val="20"/>
        </w:rPr>
        <w:t>Antallet af pladser</w:t>
      </w:r>
      <w:r w:rsidR="00A12628" w:rsidRPr="00A12628">
        <w:rPr>
          <w:szCs w:val="20"/>
        </w:rPr>
        <w:t xml:space="preserve"> og herunder reduktion af pladser</w:t>
      </w:r>
      <w:r w:rsidR="00614F1F" w:rsidRPr="00A12628">
        <w:rPr>
          <w:szCs w:val="20"/>
        </w:rPr>
        <w:t xml:space="preserve"> på de sikrede institutioner bør ses i et landsperspektiv</w:t>
      </w:r>
      <w:r w:rsidR="00A12628" w:rsidRPr="00A12628">
        <w:rPr>
          <w:szCs w:val="20"/>
        </w:rPr>
        <w:t xml:space="preserve">. </w:t>
      </w:r>
      <w:r w:rsidR="00614F1F" w:rsidRPr="00A12628">
        <w:rPr>
          <w:szCs w:val="20"/>
        </w:rPr>
        <w:t>Det kan kon</w:t>
      </w:r>
      <w:r w:rsidR="00A12628" w:rsidRPr="00A12628">
        <w:rPr>
          <w:szCs w:val="20"/>
        </w:rPr>
        <w:t>stateres at der er stø</w:t>
      </w:r>
      <w:r w:rsidR="00A12628" w:rsidRPr="00A12628">
        <w:rPr>
          <w:szCs w:val="20"/>
        </w:rPr>
        <w:t>r</w:t>
      </w:r>
      <w:r w:rsidR="00A12628" w:rsidRPr="00A12628">
        <w:rPr>
          <w:szCs w:val="20"/>
        </w:rPr>
        <w:t>re søgning f</w:t>
      </w:r>
      <w:r w:rsidR="00824AFD">
        <w:rPr>
          <w:szCs w:val="20"/>
        </w:rPr>
        <w:t>ra Ø</w:t>
      </w:r>
      <w:r w:rsidR="00A12628" w:rsidRPr="00A12628">
        <w:rPr>
          <w:szCs w:val="20"/>
        </w:rPr>
        <w:t>st til Vest og baggrunden herfor bør undersøges herunder om der er noget i visit</w:t>
      </w:r>
      <w:r w:rsidR="00A12628" w:rsidRPr="00A12628">
        <w:rPr>
          <w:szCs w:val="20"/>
        </w:rPr>
        <w:t>a</w:t>
      </w:r>
      <w:r w:rsidR="00A12628" w:rsidRPr="00A12628">
        <w:rPr>
          <w:szCs w:val="20"/>
        </w:rPr>
        <w:t>tionssystemet der favoriserer Jylland.</w:t>
      </w:r>
    </w:p>
    <w:p w:rsidR="00025849" w:rsidRPr="00A12628" w:rsidRDefault="00BC4CF2" w:rsidP="007F0472">
      <w:pPr>
        <w:numPr>
          <w:ilvl w:val="0"/>
          <w:numId w:val="5"/>
        </w:numPr>
        <w:spacing w:line="300" w:lineRule="atLeast"/>
        <w:contextualSpacing/>
        <w:rPr>
          <w:szCs w:val="20"/>
        </w:rPr>
      </w:pPr>
      <w:r>
        <w:rPr>
          <w:szCs w:val="20"/>
        </w:rPr>
        <w:t>Region Sjælland tager spørgsmål om kapacitet og søgning med til møde i Danske Reg</w:t>
      </w:r>
      <w:r>
        <w:rPr>
          <w:szCs w:val="20"/>
        </w:rPr>
        <w:t>i</w:t>
      </w:r>
      <w:r>
        <w:rPr>
          <w:szCs w:val="20"/>
        </w:rPr>
        <w:t xml:space="preserve">oner. </w:t>
      </w:r>
      <w:r w:rsidR="00025849">
        <w:rPr>
          <w:szCs w:val="20"/>
        </w:rPr>
        <w:t xml:space="preserve"> </w:t>
      </w:r>
    </w:p>
    <w:p w:rsidR="00107197" w:rsidRPr="00025849" w:rsidRDefault="00A12628" w:rsidP="00B26F99">
      <w:pPr>
        <w:numPr>
          <w:ilvl w:val="0"/>
          <w:numId w:val="5"/>
        </w:numPr>
        <w:spacing w:line="300" w:lineRule="atLeast"/>
        <w:contextualSpacing/>
        <w:rPr>
          <w:b/>
          <w:szCs w:val="20"/>
        </w:rPr>
      </w:pPr>
      <w:r w:rsidRPr="00025849">
        <w:rPr>
          <w:szCs w:val="20"/>
        </w:rPr>
        <w:t xml:space="preserve">Ift. til fremtidige input var der enighed om at tage Refsnæs op på næste møde i </w:t>
      </w:r>
      <w:r w:rsidR="00025849" w:rsidRPr="00025849">
        <w:rPr>
          <w:szCs w:val="20"/>
        </w:rPr>
        <w:t>koord</w:t>
      </w:r>
      <w:r w:rsidR="00025849" w:rsidRPr="00025849">
        <w:rPr>
          <w:szCs w:val="20"/>
        </w:rPr>
        <w:t>i</w:t>
      </w:r>
      <w:r w:rsidR="00025849">
        <w:rPr>
          <w:szCs w:val="20"/>
        </w:rPr>
        <w:t>nationsforum.</w:t>
      </w:r>
    </w:p>
    <w:p w:rsidR="00107197" w:rsidRDefault="00107197" w:rsidP="00B26F99">
      <w:pPr>
        <w:ind w:left="720"/>
        <w:rPr>
          <w:b/>
          <w:szCs w:val="20"/>
        </w:rPr>
      </w:pPr>
    </w:p>
    <w:p w:rsidR="00025849" w:rsidRDefault="00025849" w:rsidP="00B26F99">
      <w:pPr>
        <w:ind w:left="720"/>
        <w:rPr>
          <w:b/>
          <w:szCs w:val="20"/>
        </w:rPr>
      </w:pPr>
    </w:p>
    <w:p w:rsidR="00B26F99" w:rsidRDefault="00B26F99" w:rsidP="00B26F99">
      <w:pPr>
        <w:rPr>
          <w:b/>
          <w:szCs w:val="20"/>
        </w:rPr>
      </w:pPr>
      <w:r>
        <w:rPr>
          <w:b/>
          <w:szCs w:val="20"/>
        </w:rPr>
        <w:t>9. Møde i KKR dialogforum</w:t>
      </w:r>
      <w:r w:rsidR="003813AB">
        <w:rPr>
          <w:b/>
          <w:szCs w:val="20"/>
        </w:rPr>
        <w:t xml:space="preserve"> 23/9</w:t>
      </w:r>
    </w:p>
    <w:p w:rsidR="003813AB" w:rsidRDefault="003813AB" w:rsidP="00B26F99">
      <w:pPr>
        <w:rPr>
          <w:b/>
          <w:szCs w:val="20"/>
        </w:rPr>
      </w:pPr>
    </w:p>
    <w:p w:rsidR="003813AB" w:rsidRPr="003813AB" w:rsidRDefault="003813AB" w:rsidP="003813AB">
      <w:pPr>
        <w:rPr>
          <w:b/>
          <w:szCs w:val="20"/>
        </w:rPr>
      </w:pPr>
      <w:r w:rsidRPr="003813AB">
        <w:rPr>
          <w:b/>
          <w:szCs w:val="20"/>
        </w:rPr>
        <w:t>Baggrund:</w:t>
      </w:r>
    </w:p>
    <w:p w:rsidR="003813AB" w:rsidRPr="00CE4E7B" w:rsidRDefault="003813AB" w:rsidP="003813AB">
      <w:pPr>
        <w:rPr>
          <w:szCs w:val="20"/>
        </w:rPr>
      </w:pPr>
      <w:r w:rsidRPr="00CE4E7B">
        <w:rPr>
          <w:szCs w:val="20"/>
        </w:rPr>
        <w:t xml:space="preserve">Det regionale dialogforum </w:t>
      </w:r>
      <w:r>
        <w:rPr>
          <w:szCs w:val="20"/>
        </w:rPr>
        <w:t xml:space="preserve">har afholdt </w:t>
      </w:r>
      <w:r w:rsidRPr="00CE4E7B">
        <w:rPr>
          <w:szCs w:val="20"/>
        </w:rPr>
        <w:t>mø</w:t>
      </w:r>
      <w:r>
        <w:rPr>
          <w:szCs w:val="20"/>
        </w:rPr>
        <w:t xml:space="preserve">de 23/9 med følgende </w:t>
      </w:r>
      <w:r w:rsidRPr="00CE4E7B">
        <w:rPr>
          <w:szCs w:val="20"/>
        </w:rPr>
        <w:t>dagsordenspunkter</w:t>
      </w:r>
    </w:p>
    <w:p w:rsidR="003813AB" w:rsidRPr="00CE4E7B" w:rsidRDefault="003813AB" w:rsidP="003813AB">
      <w:pPr>
        <w:numPr>
          <w:ilvl w:val="0"/>
          <w:numId w:val="3"/>
        </w:numPr>
        <w:rPr>
          <w:szCs w:val="20"/>
        </w:rPr>
      </w:pPr>
      <w:r w:rsidRPr="00CE4E7B">
        <w:rPr>
          <w:szCs w:val="20"/>
        </w:rPr>
        <w:t xml:space="preserve">Specialrådgivning, </w:t>
      </w:r>
    </w:p>
    <w:p w:rsidR="003813AB" w:rsidRPr="00CE4E7B" w:rsidRDefault="003813AB" w:rsidP="003813AB">
      <w:pPr>
        <w:numPr>
          <w:ilvl w:val="0"/>
          <w:numId w:val="3"/>
        </w:numPr>
        <w:rPr>
          <w:szCs w:val="20"/>
        </w:rPr>
      </w:pPr>
      <w:r w:rsidRPr="00CE4E7B">
        <w:rPr>
          <w:szCs w:val="20"/>
        </w:rPr>
        <w:t xml:space="preserve">STU, </w:t>
      </w:r>
    </w:p>
    <w:p w:rsidR="003813AB" w:rsidRPr="00CE4E7B" w:rsidRDefault="003813AB" w:rsidP="003813AB">
      <w:pPr>
        <w:numPr>
          <w:ilvl w:val="0"/>
          <w:numId w:val="3"/>
        </w:numPr>
        <w:rPr>
          <w:szCs w:val="20"/>
        </w:rPr>
      </w:pPr>
      <w:r w:rsidRPr="00CE4E7B">
        <w:rPr>
          <w:szCs w:val="20"/>
        </w:rPr>
        <w:t xml:space="preserve">Dialogværktøjer, </w:t>
      </w:r>
    </w:p>
    <w:p w:rsidR="003813AB" w:rsidRPr="00CE4E7B" w:rsidRDefault="003813AB" w:rsidP="003813AB">
      <w:pPr>
        <w:numPr>
          <w:ilvl w:val="0"/>
          <w:numId w:val="3"/>
        </w:numPr>
        <w:rPr>
          <w:szCs w:val="20"/>
        </w:rPr>
      </w:pPr>
      <w:r w:rsidRPr="00CE4E7B">
        <w:rPr>
          <w:szCs w:val="20"/>
        </w:rPr>
        <w:t>Unge mellem 16-25 år - overgange fra ung til voksen.</w:t>
      </w:r>
    </w:p>
    <w:p w:rsidR="003813AB" w:rsidRDefault="003813AB" w:rsidP="003813AB">
      <w:pPr>
        <w:numPr>
          <w:ilvl w:val="0"/>
          <w:numId w:val="3"/>
        </w:numPr>
        <w:rPr>
          <w:szCs w:val="20"/>
        </w:rPr>
      </w:pPr>
      <w:r w:rsidRPr="00CE4E7B">
        <w:rPr>
          <w:szCs w:val="20"/>
        </w:rPr>
        <w:t xml:space="preserve">Orientering om national koordinationsstruktur </w:t>
      </w:r>
    </w:p>
    <w:p w:rsidR="003813AB" w:rsidRDefault="003813AB" w:rsidP="003813AB">
      <w:pPr>
        <w:ind w:left="720"/>
        <w:rPr>
          <w:szCs w:val="20"/>
        </w:rPr>
      </w:pPr>
    </w:p>
    <w:p w:rsidR="003813AB" w:rsidRPr="003813AB" w:rsidRDefault="003813AB" w:rsidP="003813AB">
      <w:pPr>
        <w:rPr>
          <w:b/>
          <w:szCs w:val="20"/>
        </w:rPr>
      </w:pPr>
      <w:r w:rsidRPr="003813AB">
        <w:rPr>
          <w:b/>
          <w:szCs w:val="20"/>
        </w:rPr>
        <w:t>Indstilling:</w:t>
      </w:r>
    </w:p>
    <w:p w:rsidR="003813AB" w:rsidRPr="003813AB" w:rsidRDefault="003813AB" w:rsidP="003813AB">
      <w:pPr>
        <w:rPr>
          <w:szCs w:val="20"/>
        </w:rPr>
      </w:pPr>
      <w:r w:rsidRPr="003813AB">
        <w:rPr>
          <w:szCs w:val="20"/>
        </w:rPr>
        <w:lastRenderedPageBreak/>
        <w:t>Det indstilles:</w:t>
      </w:r>
    </w:p>
    <w:p w:rsidR="003813AB" w:rsidRPr="00CE4E7B" w:rsidRDefault="003813AB" w:rsidP="003813AB">
      <w:pPr>
        <w:numPr>
          <w:ilvl w:val="0"/>
          <w:numId w:val="3"/>
        </w:numPr>
        <w:rPr>
          <w:szCs w:val="20"/>
        </w:rPr>
      </w:pPr>
      <w:r>
        <w:rPr>
          <w:szCs w:val="20"/>
        </w:rPr>
        <w:t>At styregruppen tager orienteringen til efterretning</w:t>
      </w:r>
    </w:p>
    <w:p w:rsidR="003813AB" w:rsidRDefault="003813AB" w:rsidP="003813AB">
      <w:pPr>
        <w:rPr>
          <w:szCs w:val="20"/>
        </w:rPr>
      </w:pPr>
    </w:p>
    <w:p w:rsidR="003813AB" w:rsidRPr="003813AB" w:rsidRDefault="003813AB" w:rsidP="003813AB">
      <w:pPr>
        <w:rPr>
          <w:b/>
          <w:szCs w:val="20"/>
        </w:rPr>
      </w:pPr>
      <w:r w:rsidRPr="003813AB">
        <w:rPr>
          <w:b/>
          <w:szCs w:val="20"/>
        </w:rPr>
        <w:t>Bilag:</w:t>
      </w:r>
    </w:p>
    <w:p w:rsidR="003813AB" w:rsidRDefault="003813AB" w:rsidP="003813AB">
      <w:pPr>
        <w:numPr>
          <w:ilvl w:val="0"/>
          <w:numId w:val="3"/>
        </w:numPr>
        <w:rPr>
          <w:szCs w:val="20"/>
        </w:rPr>
      </w:pPr>
      <w:r>
        <w:rPr>
          <w:szCs w:val="20"/>
        </w:rPr>
        <w:t>Referat fra møde i Dialogforum 23/9</w:t>
      </w:r>
    </w:p>
    <w:p w:rsidR="00BC4CF2" w:rsidRPr="00BC4CF2" w:rsidRDefault="00BC4CF2" w:rsidP="00BC4CF2">
      <w:pPr>
        <w:rPr>
          <w:b/>
          <w:szCs w:val="20"/>
        </w:rPr>
      </w:pPr>
      <w:r w:rsidRPr="00BC4CF2">
        <w:rPr>
          <w:b/>
          <w:szCs w:val="20"/>
        </w:rPr>
        <w:t>Beslutning:</w:t>
      </w:r>
    </w:p>
    <w:p w:rsidR="00BC4CF2" w:rsidRDefault="00BC4CF2" w:rsidP="00BC4CF2">
      <w:pPr>
        <w:numPr>
          <w:ilvl w:val="0"/>
          <w:numId w:val="3"/>
        </w:numPr>
        <w:rPr>
          <w:szCs w:val="20"/>
        </w:rPr>
      </w:pPr>
      <w:r>
        <w:rPr>
          <w:szCs w:val="20"/>
        </w:rPr>
        <w:t>Styregruppen tog orienteringen til efterretning</w:t>
      </w:r>
    </w:p>
    <w:p w:rsidR="003813AB" w:rsidRDefault="003813AB" w:rsidP="00B26F99">
      <w:pPr>
        <w:rPr>
          <w:b/>
          <w:szCs w:val="20"/>
        </w:rPr>
      </w:pPr>
    </w:p>
    <w:p w:rsidR="00B26F99" w:rsidRDefault="00B26F99" w:rsidP="00B26F99">
      <w:pPr>
        <w:rPr>
          <w:b/>
          <w:szCs w:val="20"/>
        </w:rPr>
      </w:pPr>
    </w:p>
    <w:p w:rsidR="00963126" w:rsidRPr="001F08B0" w:rsidRDefault="00B26F99" w:rsidP="00963126">
      <w:pPr>
        <w:autoSpaceDE w:val="0"/>
        <w:autoSpaceDN w:val="0"/>
        <w:adjustRightInd w:val="0"/>
        <w:rPr>
          <w:rFonts w:cs="Verdana,Bold"/>
          <w:b/>
          <w:bCs/>
          <w:szCs w:val="20"/>
        </w:rPr>
      </w:pPr>
      <w:r>
        <w:rPr>
          <w:b/>
          <w:szCs w:val="20"/>
        </w:rPr>
        <w:t xml:space="preserve">10. </w:t>
      </w:r>
      <w:r w:rsidR="00963126">
        <w:rPr>
          <w:b/>
          <w:szCs w:val="20"/>
        </w:rPr>
        <w:t xml:space="preserve"> </w:t>
      </w:r>
      <w:r w:rsidR="00963126" w:rsidRPr="001F08B0">
        <w:rPr>
          <w:rFonts w:cs="Verdana,Bold"/>
          <w:b/>
          <w:bCs/>
          <w:szCs w:val="20"/>
        </w:rPr>
        <w:t>Opsigelse af Styringsaftale vedr. § 32-daginstitutionspladser i Køge</w:t>
      </w:r>
      <w:r w:rsidR="00963126">
        <w:rPr>
          <w:rFonts w:cs="Verdana,Bold"/>
          <w:b/>
          <w:bCs/>
          <w:szCs w:val="20"/>
        </w:rPr>
        <w:t xml:space="preserve"> </w:t>
      </w:r>
      <w:r w:rsidR="00963126" w:rsidRPr="001F08B0">
        <w:rPr>
          <w:rFonts w:cs="Verdana,Bold"/>
          <w:b/>
          <w:bCs/>
          <w:szCs w:val="20"/>
        </w:rPr>
        <w:t>Kommune</w:t>
      </w:r>
    </w:p>
    <w:p w:rsidR="00CA6644" w:rsidRDefault="00CA6644" w:rsidP="00B26F99">
      <w:pPr>
        <w:rPr>
          <w:b/>
          <w:szCs w:val="20"/>
        </w:rPr>
      </w:pPr>
    </w:p>
    <w:p w:rsidR="00CA6644" w:rsidRDefault="00CA6644" w:rsidP="00B26F99">
      <w:pPr>
        <w:rPr>
          <w:b/>
          <w:szCs w:val="20"/>
        </w:rPr>
      </w:pPr>
      <w:r>
        <w:rPr>
          <w:b/>
          <w:szCs w:val="20"/>
        </w:rPr>
        <w:t>Baggrund:</w:t>
      </w:r>
    </w:p>
    <w:p w:rsidR="00CA6644" w:rsidRDefault="001F08B0" w:rsidP="00CA6644">
      <w:r>
        <w:t>Køge Kommune har pr. 13/10 fremsendt</w:t>
      </w:r>
      <w:r w:rsidR="00CA6644">
        <w:t xml:space="preserve"> orientering </w:t>
      </w:r>
      <w:r w:rsidR="00963126">
        <w:t xml:space="preserve">til kommunerne </w:t>
      </w:r>
      <w:r w:rsidR="00CA6644">
        <w:t xml:space="preserve">om at </w:t>
      </w:r>
      <w:r>
        <w:t xml:space="preserve">man </w:t>
      </w:r>
      <w:r w:rsidR="00CA6644">
        <w:t xml:space="preserve">påtænker at opsige styringsaftalen vedrørende § 32 pladser i Køge Kommune. </w:t>
      </w:r>
    </w:p>
    <w:p w:rsidR="001F08B0" w:rsidRPr="001F08B0" w:rsidRDefault="001F08B0" w:rsidP="001F08B0">
      <w:pPr>
        <w:autoSpaceDE w:val="0"/>
        <w:autoSpaceDN w:val="0"/>
        <w:adjustRightInd w:val="0"/>
        <w:rPr>
          <w:rFonts w:cs="Verdana"/>
          <w:szCs w:val="20"/>
        </w:rPr>
      </w:pPr>
    </w:p>
    <w:p w:rsidR="001F08B0" w:rsidRPr="001F08B0" w:rsidRDefault="001F08B0" w:rsidP="001F08B0">
      <w:r w:rsidRPr="001F08B0">
        <w:t>Køge Kommune har gennem de seneste år haft en faldende efterspørgsel på</w:t>
      </w:r>
      <w:r>
        <w:t xml:space="preserve"> </w:t>
      </w:r>
      <w:r w:rsidRPr="001F08B0">
        <w:t>§ 32-pladser til 0-6 års børn med betydelig og varigt nedsat fysisk eller psykisk</w:t>
      </w:r>
      <w:r>
        <w:t xml:space="preserve"> </w:t>
      </w:r>
      <w:r w:rsidRPr="001F08B0">
        <w:t xml:space="preserve">funktionsevne. </w:t>
      </w:r>
    </w:p>
    <w:p w:rsidR="001F08B0" w:rsidRPr="001F08B0" w:rsidRDefault="001F08B0" w:rsidP="001F08B0"/>
    <w:p w:rsidR="001F08B0" w:rsidRPr="001F08B0" w:rsidRDefault="001F08B0" w:rsidP="001F08B0">
      <w:r w:rsidRPr="001F08B0">
        <w:t>Kommunen kan allerede nu konstatere, at der fra sommeren</w:t>
      </w:r>
      <w:r>
        <w:t xml:space="preserve"> </w:t>
      </w:r>
      <w:r w:rsidRPr="001F08B0">
        <w:t>2015, når en stor del af de in</w:t>
      </w:r>
      <w:r w:rsidRPr="001F08B0">
        <w:t>d</w:t>
      </w:r>
      <w:r w:rsidRPr="001F08B0">
        <w:t>skrevne børn skal påbegynde skole,</w:t>
      </w:r>
      <w:r>
        <w:t xml:space="preserve"> </w:t>
      </w:r>
      <w:r w:rsidRPr="001F08B0">
        <w:t>kun vil være så få indskrevne specialbørn, at kommunen ikke har mulighed</w:t>
      </w:r>
      <w:r>
        <w:t xml:space="preserve"> </w:t>
      </w:r>
      <w:r w:rsidRPr="001F08B0">
        <w:t>for at opretholde det eksisterende tilbud.</w:t>
      </w:r>
    </w:p>
    <w:p w:rsidR="001F08B0" w:rsidRPr="001F08B0" w:rsidRDefault="001F08B0" w:rsidP="001F08B0"/>
    <w:p w:rsidR="001F08B0" w:rsidRPr="001F08B0" w:rsidRDefault="001F08B0" w:rsidP="001F08B0">
      <w:r w:rsidRPr="001F08B0">
        <w:t>Køge Kommune vil derfor orientere om, at kommunen agter at opsige styringsaftalen</w:t>
      </w:r>
      <w:r>
        <w:t xml:space="preserve"> </w:t>
      </w:r>
      <w:r w:rsidRPr="001F08B0">
        <w:t>på dette punkt, og i stedet oprette en § 32-specialgruppe i normalbørnehaven</w:t>
      </w:r>
      <w:r>
        <w:t xml:space="preserve"> </w:t>
      </w:r>
      <w:r w:rsidRPr="001F08B0">
        <w:t>Solstrålen for de få tilb</w:t>
      </w:r>
      <w:r w:rsidRPr="001F08B0">
        <w:t>a</w:t>
      </w:r>
      <w:r w:rsidRPr="001F08B0">
        <w:t>geblevne børn, således at disse børn</w:t>
      </w:r>
      <w:r>
        <w:t xml:space="preserve"> </w:t>
      </w:r>
      <w:r w:rsidRPr="001F08B0">
        <w:t>fortsat vil få den nødvendige støtte.</w:t>
      </w:r>
    </w:p>
    <w:p w:rsidR="001F08B0" w:rsidRPr="001F08B0" w:rsidRDefault="001F08B0" w:rsidP="001F08B0"/>
    <w:p w:rsidR="001F08B0" w:rsidRDefault="001F08B0" w:rsidP="001F08B0">
      <w:r w:rsidRPr="001F08B0">
        <w:t>Det vil sige, at kommunen planlægger at</w:t>
      </w:r>
      <w:r>
        <w:t xml:space="preserve"> </w:t>
      </w:r>
      <w:r w:rsidRPr="001F08B0">
        <w:t>ændre det eksisterende kategori 3 tilbud til et kat</w:t>
      </w:r>
      <w:r w:rsidRPr="001F08B0">
        <w:t>e</w:t>
      </w:r>
      <w:r w:rsidRPr="001F08B0">
        <w:t>gori 1 tilbud.</w:t>
      </w:r>
    </w:p>
    <w:p w:rsidR="00963126" w:rsidRDefault="00963126" w:rsidP="001F08B0"/>
    <w:p w:rsidR="00963126" w:rsidRPr="001F08B0" w:rsidRDefault="00963126" w:rsidP="00963126">
      <w:pPr>
        <w:autoSpaceDE w:val="0"/>
        <w:autoSpaceDN w:val="0"/>
        <w:adjustRightInd w:val="0"/>
      </w:pPr>
      <w:r>
        <w:rPr>
          <w:rFonts w:cs="Verdana"/>
          <w:szCs w:val="20"/>
        </w:rPr>
        <w:t>Køge Kommune vil endvidere snarest inddrage den kommune og de forældre, der fortsat b</w:t>
      </w:r>
      <w:r>
        <w:rPr>
          <w:rFonts w:cs="Verdana"/>
          <w:szCs w:val="20"/>
        </w:rPr>
        <w:t>e</w:t>
      </w:r>
      <w:r>
        <w:rPr>
          <w:rFonts w:cs="Verdana"/>
          <w:szCs w:val="20"/>
        </w:rPr>
        <w:t>nytter det eksisterende tilbud, i det fremadrettede arbejde.</w:t>
      </w:r>
    </w:p>
    <w:p w:rsidR="001F08B0" w:rsidRDefault="001F08B0" w:rsidP="001F08B0">
      <w:r w:rsidRPr="001F08B0">
        <w:t>Forslag til opsigelse af styringsaftalen forventes forelagt</w:t>
      </w:r>
      <w:r w:rsidR="00963126">
        <w:t xml:space="preserve"> og besluttet i</w:t>
      </w:r>
      <w:r w:rsidRPr="001F08B0">
        <w:t xml:space="preserve"> Køge Byråd ultimo</w:t>
      </w:r>
      <w:r>
        <w:t xml:space="preserve"> </w:t>
      </w:r>
      <w:r w:rsidRPr="001F08B0">
        <w:t>n</w:t>
      </w:r>
      <w:r w:rsidRPr="001F08B0">
        <w:t>o</w:t>
      </w:r>
      <w:r w:rsidRPr="001F08B0">
        <w:t>vember 2014</w:t>
      </w:r>
      <w:r w:rsidR="00963126">
        <w:t xml:space="preserve">, med </w:t>
      </w:r>
      <w:r>
        <w:t>virkning fra 31.08. 2015.</w:t>
      </w:r>
    </w:p>
    <w:p w:rsidR="001F08B0" w:rsidRDefault="001F08B0" w:rsidP="00B26F99">
      <w:pPr>
        <w:rPr>
          <w:b/>
          <w:szCs w:val="20"/>
        </w:rPr>
      </w:pPr>
    </w:p>
    <w:p w:rsidR="00963126" w:rsidRDefault="00963126" w:rsidP="00B26F99">
      <w:pPr>
        <w:rPr>
          <w:b/>
          <w:szCs w:val="20"/>
        </w:rPr>
      </w:pPr>
      <w:r>
        <w:rPr>
          <w:b/>
          <w:szCs w:val="20"/>
        </w:rPr>
        <w:t>Indstilling:</w:t>
      </w:r>
    </w:p>
    <w:p w:rsidR="00963126" w:rsidRPr="00963126" w:rsidRDefault="00963126" w:rsidP="00963126">
      <w:pPr>
        <w:rPr>
          <w:szCs w:val="20"/>
        </w:rPr>
      </w:pPr>
      <w:r w:rsidRPr="00963126">
        <w:rPr>
          <w:szCs w:val="20"/>
        </w:rPr>
        <w:t>Det indstilles:</w:t>
      </w:r>
    </w:p>
    <w:p w:rsidR="00963126" w:rsidRDefault="00963126" w:rsidP="00963126">
      <w:pPr>
        <w:numPr>
          <w:ilvl w:val="0"/>
          <w:numId w:val="1"/>
        </w:numPr>
        <w:rPr>
          <w:szCs w:val="20"/>
        </w:rPr>
      </w:pPr>
      <w:r w:rsidRPr="00963126">
        <w:rPr>
          <w:szCs w:val="20"/>
        </w:rPr>
        <w:t xml:space="preserve"> At styregruppen tager orienteringen til efterretning</w:t>
      </w:r>
    </w:p>
    <w:p w:rsidR="0081623A" w:rsidRDefault="0081623A" w:rsidP="0081623A">
      <w:pPr>
        <w:rPr>
          <w:szCs w:val="20"/>
        </w:rPr>
      </w:pPr>
    </w:p>
    <w:p w:rsidR="0081623A" w:rsidRPr="0081623A" w:rsidRDefault="0081623A" w:rsidP="0081623A">
      <w:pPr>
        <w:rPr>
          <w:b/>
          <w:szCs w:val="20"/>
        </w:rPr>
      </w:pPr>
      <w:r w:rsidRPr="0081623A">
        <w:rPr>
          <w:b/>
          <w:szCs w:val="20"/>
        </w:rPr>
        <w:t>Bilag:</w:t>
      </w:r>
    </w:p>
    <w:p w:rsidR="0081623A" w:rsidRPr="00BC4CF2" w:rsidRDefault="0081623A" w:rsidP="0081623A">
      <w:pPr>
        <w:numPr>
          <w:ilvl w:val="0"/>
          <w:numId w:val="1"/>
        </w:numPr>
        <w:rPr>
          <w:szCs w:val="20"/>
        </w:rPr>
      </w:pPr>
      <w:r>
        <w:rPr>
          <w:szCs w:val="20"/>
        </w:rPr>
        <w:t xml:space="preserve">Brev til kommunerne </w:t>
      </w:r>
      <w:r w:rsidRPr="0081623A">
        <w:rPr>
          <w:szCs w:val="20"/>
        </w:rPr>
        <w:t xml:space="preserve">om </w:t>
      </w:r>
      <w:r>
        <w:rPr>
          <w:rFonts w:cs="Verdana,Bold"/>
          <w:bCs/>
          <w:szCs w:val="20"/>
        </w:rPr>
        <w:t>o</w:t>
      </w:r>
      <w:r w:rsidRPr="0081623A">
        <w:rPr>
          <w:rFonts w:cs="Verdana,Bold"/>
          <w:bCs/>
          <w:szCs w:val="20"/>
        </w:rPr>
        <w:t>psigelse af Styringsaftale vedr. § 32-daginstitutionspladser i Køge Kommune</w:t>
      </w:r>
    </w:p>
    <w:p w:rsidR="00BC4CF2" w:rsidRDefault="00BC4CF2" w:rsidP="00BC4CF2">
      <w:pPr>
        <w:rPr>
          <w:rFonts w:cs="Verdana,Bold"/>
          <w:bCs/>
          <w:szCs w:val="20"/>
        </w:rPr>
      </w:pPr>
    </w:p>
    <w:p w:rsidR="00BC4CF2" w:rsidRPr="00BC4CF2" w:rsidRDefault="00BC4CF2" w:rsidP="00BC4CF2">
      <w:pPr>
        <w:rPr>
          <w:rFonts w:cs="Verdana,Bold"/>
          <w:b/>
          <w:bCs/>
          <w:szCs w:val="20"/>
        </w:rPr>
      </w:pPr>
      <w:r w:rsidRPr="00BC4CF2">
        <w:rPr>
          <w:rFonts w:cs="Verdana,Bold"/>
          <w:b/>
          <w:bCs/>
          <w:szCs w:val="20"/>
        </w:rPr>
        <w:t>Beslutning:</w:t>
      </w:r>
    </w:p>
    <w:p w:rsidR="00BC4CF2" w:rsidRDefault="00BC4CF2" w:rsidP="00BC4CF2">
      <w:pPr>
        <w:numPr>
          <w:ilvl w:val="0"/>
          <w:numId w:val="1"/>
        </w:numPr>
        <w:rPr>
          <w:szCs w:val="20"/>
        </w:rPr>
      </w:pPr>
      <w:r>
        <w:rPr>
          <w:rFonts w:cs="Verdana,Bold"/>
          <w:bCs/>
          <w:szCs w:val="20"/>
        </w:rPr>
        <w:t>Styregruppen tog orienteringen til efterretning</w:t>
      </w:r>
    </w:p>
    <w:p w:rsidR="00B26F99" w:rsidRDefault="00B26F99" w:rsidP="00B26F99">
      <w:pPr>
        <w:pStyle w:val="Listeafsnit"/>
        <w:rPr>
          <w:b/>
          <w:szCs w:val="20"/>
        </w:rPr>
      </w:pPr>
    </w:p>
    <w:p w:rsidR="0081623A" w:rsidRDefault="0081623A" w:rsidP="00B26F99">
      <w:pPr>
        <w:pStyle w:val="Listeafsnit"/>
        <w:rPr>
          <w:b/>
          <w:szCs w:val="20"/>
        </w:rPr>
      </w:pPr>
    </w:p>
    <w:p w:rsidR="00B26F99" w:rsidRDefault="00E65F36" w:rsidP="00B26F99">
      <w:pPr>
        <w:rPr>
          <w:b/>
          <w:szCs w:val="20"/>
        </w:rPr>
      </w:pPr>
      <w:r>
        <w:rPr>
          <w:b/>
          <w:szCs w:val="20"/>
        </w:rPr>
        <w:t>11</w:t>
      </w:r>
      <w:r w:rsidR="00B26F99">
        <w:rPr>
          <w:b/>
          <w:szCs w:val="20"/>
        </w:rPr>
        <w:t xml:space="preserve">. Nyt fra netværksgrupperne </w:t>
      </w:r>
    </w:p>
    <w:p w:rsidR="00E65F36" w:rsidRDefault="00E65F36" w:rsidP="00B26F99">
      <w:pPr>
        <w:rPr>
          <w:b/>
          <w:szCs w:val="20"/>
        </w:rPr>
      </w:pPr>
    </w:p>
    <w:p w:rsidR="00B26F99" w:rsidRPr="00963126" w:rsidRDefault="00B26F99" w:rsidP="00B26F99">
      <w:pPr>
        <w:rPr>
          <w:i/>
          <w:szCs w:val="20"/>
        </w:rPr>
      </w:pPr>
      <w:r w:rsidRPr="00963126">
        <w:rPr>
          <w:i/>
          <w:szCs w:val="20"/>
        </w:rPr>
        <w:t>Nyt fra Økonomigruppen:</w:t>
      </w:r>
    </w:p>
    <w:p w:rsidR="00B26F99" w:rsidRPr="00963126" w:rsidRDefault="00B26F99" w:rsidP="00B26F99">
      <w:pPr>
        <w:rPr>
          <w:szCs w:val="20"/>
        </w:rPr>
      </w:pPr>
      <w:r w:rsidRPr="00963126">
        <w:rPr>
          <w:szCs w:val="20"/>
        </w:rPr>
        <w:t>Der har været maildrøftelser i økonomigruppen omkring indmelding af budgetoplysninger til Socialtilsyn Øst.</w:t>
      </w:r>
    </w:p>
    <w:p w:rsidR="00B26F99" w:rsidRPr="00963126" w:rsidRDefault="00B26F99" w:rsidP="00B26F99">
      <w:pPr>
        <w:rPr>
          <w:b/>
          <w:szCs w:val="20"/>
        </w:rPr>
      </w:pPr>
    </w:p>
    <w:p w:rsidR="00B26F99" w:rsidRPr="00963126" w:rsidRDefault="00B26F99" w:rsidP="00B26F99">
      <w:pPr>
        <w:rPr>
          <w:szCs w:val="20"/>
        </w:rPr>
      </w:pPr>
      <w:r w:rsidRPr="00963126">
        <w:rPr>
          <w:szCs w:val="20"/>
        </w:rPr>
        <w:lastRenderedPageBreak/>
        <w:t>Indberetningen af budget 2015 på tilbudsportalen skal ske via et budgetskema hvor Tilsyn Øst angiver at budgetposterne skal udfyldes på et niveau, som umiddelbart svarer til artskonton</w:t>
      </w:r>
      <w:r w:rsidRPr="00963126">
        <w:rPr>
          <w:szCs w:val="20"/>
        </w:rPr>
        <w:t>i</w:t>
      </w:r>
      <w:r w:rsidRPr="00963126">
        <w:rPr>
          <w:szCs w:val="20"/>
        </w:rPr>
        <w:t xml:space="preserve">veau. Samtidigt skal indberetningen være sket 1. oktober. </w:t>
      </w:r>
    </w:p>
    <w:p w:rsidR="00B26F99" w:rsidRPr="00963126" w:rsidRDefault="00B26F99" w:rsidP="00B26F99">
      <w:pPr>
        <w:rPr>
          <w:szCs w:val="20"/>
        </w:rPr>
      </w:pPr>
      <w:r w:rsidRPr="00963126">
        <w:rPr>
          <w:szCs w:val="20"/>
        </w:rPr>
        <w:t> </w:t>
      </w:r>
    </w:p>
    <w:p w:rsidR="00B26F99" w:rsidRPr="00963126" w:rsidRDefault="00B26F99" w:rsidP="00B26F99">
      <w:pPr>
        <w:rPr>
          <w:szCs w:val="20"/>
        </w:rPr>
      </w:pPr>
      <w:r w:rsidRPr="00963126">
        <w:rPr>
          <w:szCs w:val="20"/>
        </w:rPr>
        <w:t xml:space="preserve">Dette har givet kommunerne især 2 udfordringer:  </w:t>
      </w:r>
    </w:p>
    <w:p w:rsidR="00B26F99" w:rsidRPr="00963126" w:rsidRDefault="00B26F99" w:rsidP="00B26F99">
      <w:pPr>
        <w:pStyle w:val="Listeafsnit"/>
        <w:numPr>
          <w:ilvl w:val="0"/>
          <w:numId w:val="37"/>
        </w:numPr>
        <w:spacing w:after="200" w:line="276" w:lineRule="auto"/>
        <w:rPr>
          <w:rFonts w:ascii="Verdana" w:hAnsi="Verdana"/>
          <w:sz w:val="20"/>
          <w:szCs w:val="20"/>
        </w:rPr>
      </w:pPr>
      <w:r w:rsidRPr="00963126">
        <w:rPr>
          <w:rFonts w:ascii="Verdana" w:hAnsi="Verdana"/>
          <w:sz w:val="20"/>
          <w:szCs w:val="20"/>
        </w:rPr>
        <w:t xml:space="preserve">Budgetterne er ikke specificeret ud på de detaljeringsniveauer, som Tilsyn Øst ønsker indberettet efter. </w:t>
      </w:r>
    </w:p>
    <w:p w:rsidR="00B26F99" w:rsidRPr="00963126" w:rsidRDefault="00B26F99" w:rsidP="00B26F99">
      <w:pPr>
        <w:pStyle w:val="Listeafsnit"/>
        <w:numPr>
          <w:ilvl w:val="0"/>
          <w:numId w:val="37"/>
        </w:numPr>
        <w:spacing w:after="200" w:line="276" w:lineRule="auto"/>
        <w:rPr>
          <w:rFonts w:ascii="Verdana" w:hAnsi="Verdana"/>
          <w:sz w:val="20"/>
          <w:szCs w:val="20"/>
        </w:rPr>
      </w:pPr>
      <w:r w:rsidRPr="00963126">
        <w:rPr>
          <w:rFonts w:ascii="Verdana" w:hAnsi="Verdana"/>
          <w:sz w:val="20"/>
          <w:szCs w:val="20"/>
        </w:rPr>
        <w:t>Kommunerne takstberegningsproces har ikke kunnet være klar til at taksterne var fa</w:t>
      </w:r>
      <w:r w:rsidRPr="00963126">
        <w:rPr>
          <w:rFonts w:ascii="Verdana" w:hAnsi="Verdana"/>
          <w:sz w:val="20"/>
          <w:szCs w:val="20"/>
        </w:rPr>
        <w:t>l</w:t>
      </w:r>
      <w:r w:rsidRPr="00963126">
        <w:rPr>
          <w:rFonts w:ascii="Verdana" w:hAnsi="Verdana"/>
          <w:sz w:val="20"/>
          <w:szCs w:val="20"/>
        </w:rPr>
        <w:t>det på plads 1. oktober, således at omsætningsberegningen i tilbudsportalen kunne v</w:t>
      </w:r>
      <w:r w:rsidRPr="00963126">
        <w:rPr>
          <w:rFonts w:ascii="Verdana" w:hAnsi="Verdana"/>
          <w:sz w:val="20"/>
          <w:szCs w:val="20"/>
        </w:rPr>
        <w:t>æ</w:t>
      </w:r>
      <w:r w:rsidRPr="00963126">
        <w:rPr>
          <w:rFonts w:ascii="Verdana" w:hAnsi="Verdana"/>
          <w:sz w:val="20"/>
          <w:szCs w:val="20"/>
        </w:rPr>
        <w:t xml:space="preserve">re klar. </w:t>
      </w:r>
    </w:p>
    <w:p w:rsidR="00B26F99" w:rsidRPr="00963126" w:rsidRDefault="00B26F99" w:rsidP="00B26F99">
      <w:pPr>
        <w:rPr>
          <w:szCs w:val="20"/>
        </w:rPr>
      </w:pPr>
      <w:r w:rsidRPr="00963126">
        <w:rPr>
          <w:szCs w:val="20"/>
        </w:rPr>
        <w:t xml:space="preserve">Et flertal af kommunerne i Region Sjælland ønsker at få sænket kravet til detaljeringsniveauet og få ændret indberetningsfristen til efter budgetvedtagelsen f.eks. 1. november. </w:t>
      </w:r>
    </w:p>
    <w:p w:rsidR="00B26F99" w:rsidRPr="00963126" w:rsidRDefault="00B26F99" w:rsidP="00B26F99">
      <w:pPr>
        <w:rPr>
          <w:szCs w:val="20"/>
        </w:rPr>
      </w:pPr>
    </w:p>
    <w:p w:rsidR="00B26F99" w:rsidRPr="00963126" w:rsidRDefault="00B26F99" w:rsidP="00B26F99">
      <w:pPr>
        <w:rPr>
          <w:szCs w:val="20"/>
        </w:rPr>
      </w:pPr>
      <w:r w:rsidRPr="00963126">
        <w:rPr>
          <w:szCs w:val="20"/>
        </w:rPr>
        <w:t>Kommunerne har endvidere tilkendegivet at det har været vanskeligt at få entydige svar fra tilsynet ved henvendelser.</w:t>
      </w:r>
    </w:p>
    <w:p w:rsidR="00B26F99" w:rsidRPr="00963126" w:rsidRDefault="00B26F99" w:rsidP="00B26F99">
      <w:pPr>
        <w:rPr>
          <w:szCs w:val="20"/>
        </w:rPr>
      </w:pPr>
    </w:p>
    <w:p w:rsidR="00B26F99" w:rsidRPr="00963126" w:rsidRDefault="00B26F99" w:rsidP="00B26F99">
      <w:pPr>
        <w:rPr>
          <w:szCs w:val="20"/>
        </w:rPr>
      </w:pPr>
      <w:r w:rsidRPr="00963126">
        <w:rPr>
          <w:szCs w:val="20"/>
        </w:rPr>
        <w:t>Tovholder for økonomigruppen har været i kontakt med Tilsynschef Henriette Lindberg. Henr</w:t>
      </w:r>
      <w:r w:rsidRPr="00963126">
        <w:rPr>
          <w:szCs w:val="20"/>
        </w:rPr>
        <w:t>i</w:t>
      </w:r>
      <w:r w:rsidRPr="00963126">
        <w:rPr>
          <w:szCs w:val="20"/>
        </w:rPr>
        <w:t>ette Lindberg oplyste at alle kommuner bliver kontaktet af en økonomimedarbejder fra tilsynet i den nærmeste fremtid med henblik på afklaring af problemstillinger i budgetskemaet. Henr</w:t>
      </w:r>
      <w:r w:rsidRPr="00963126">
        <w:rPr>
          <w:szCs w:val="20"/>
        </w:rPr>
        <w:t>i</w:t>
      </w:r>
      <w:r w:rsidRPr="00963126">
        <w:rPr>
          <w:szCs w:val="20"/>
        </w:rPr>
        <w:t>ette Lindberg oplyste endvidere at de uhensigtsmæssigheder der er i skemaet vil de tage med til kommende møder med de andre tilsyn og styrelsen så der kan ske en tilretning hvis det er muligt.</w:t>
      </w:r>
    </w:p>
    <w:p w:rsidR="00B26F99" w:rsidRPr="00963126" w:rsidRDefault="00B26F99" w:rsidP="00B26F99">
      <w:pPr>
        <w:rPr>
          <w:szCs w:val="20"/>
        </w:rPr>
      </w:pPr>
      <w:r w:rsidRPr="00963126">
        <w:rPr>
          <w:szCs w:val="20"/>
        </w:rPr>
        <w:t> </w:t>
      </w:r>
    </w:p>
    <w:p w:rsidR="00B26F99" w:rsidRPr="00963126" w:rsidRDefault="00B26F99" w:rsidP="00B26F99">
      <w:pPr>
        <w:rPr>
          <w:szCs w:val="20"/>
        </w:rPr>
      </w:pPr>
      <w:r w:rsidRPr="00963126">
        <w:rPr>
          <w:szCs w:val="20"/>
        </w:rPr>
        <w:t>Henriette Lindberg oplyste at tilsynet selvfølgelig ikke kan gå på kompromis med indbere</w:t>
      </w:r>
      <w:r w:rsidRPr="00963126">
        <w:rPr>
          <w:szCs w:val="20"/>
        </w:rPr>
        <w:t>t</w:t>
      </w:r>
      <w:r w:rsidRPr="00963126">
        <w:rPr>
          <w:szCs w:val="20"/>
        </w:rPr>
        <w:t>ningsfristen 1. oktober da den jo er lovfæstet.</w:t>
      </w:r>
    </w:p>
    <w:p w:rsidR="00B26F99" w:rsidRPr="00963126" w:rsidRDefault="00B26F99" w:rsidP="00B26F99">
      <w:pPr>
        <w:rPr>
          <w:szCs w:val="20"/>
        </w:rPr>
      </w:pPr>
      <w:r w:rsidRPr="00963126">
        <w:rPr>
          <w:szCs w:val="20"/>
        </w:rPr>
        <w:t> </w:t>
      </w:r>
    </w:p>
    <w:p w:rsidR="00B26F99" w:rsidRDefault="00B26F99" w:rsidP="00B26F99">
      <w:pPr>
        <w:rPr>
          <w:szCs w:val="20"/>
        </w:rPr>
      </w:pPr>
      <w:r w:rsidRPr="00963126">
        <w:rPr>
          <w:szCs w:val="20"/>
        </w:rPr>
        <w:t>Der arbejdes pt. på at afholde et dialogmøde med alle kommuner og regionen med deltagelse af Tilsyn Øst.</w:t>
      </w:r>
    </w:p>
    <w:p w:rsidR="00E65F36" w:rsidRDefault="00E65F36" w:rsidP="00B26F99">
      <w:pPr>
        <w:rPr>
          <w:szCs w:val="20"/>
        </w:rPr>
      </w:pPr>
    </w:p>
    <w:p w:rsidR="00E65F36" w:rsidRDefault="007C0CA0" w:rsidP="00B26F99">
      <w:pPr>
        <w:rPr>
          <w:i/>
          <w:szCs w:val="20"/>
        </w:rPr>
      </w:pPr>
      <w:r>
        <w:rPr>
          <w:i/>
          <w:szCs w:val="20"/>
        </w:rPr>
        <w:t xml:space="preserve">Nyt fra </w:t>
      </w:r>
      <w:r w:rsidR="00E65F36" w:rsidRPr="00E65F36">
        <w:rPr>
          <w:i/>
          <w:szCs w:val="20"/>
        </w:rPr>
        <w:t>Voksne handicappede, Børn og unge, Voksne Sindslidende</w:t>
      </w:r>
      <w:r w:rsidR="00E65F36">
        <w:rPr>
          <w:i/>
          <w:szCs w:val="20"/>
        </w:rPr>
        <w:t>:</w:t>
      </w:r>
    </w:p>
    <w:p w:rsidR="00E65F36" w:rsidRDefault="00E65F36" w:rsidP="00B26F99">
      <w:pPr>
        <w:rPr>
          <w:szCs w:val="20"/>
        </w:rPr>
      </w:pPr>
    </w:p>
    <w:p w:rsidR="007C0CA0" w:rsidRPr="007C0CA0" w:rsidRDefault="007C0CA0" w:rsidP="007C0CA0">
      <w:pPr>
        <w:pStyle w:val="Default"/>
        <w:rPr>
          <w:rFonts w:ascii="Verdana" w:hAnsi="Verdana"/>
          <w:sz w:val="20"/>
          <w:szCs w:val="20"/>
        </w:rPr>
      </w:pPr>
      <w:r w:rsidRPr="007C0CA0">
        <w:rPr>
          <w:rFonts w:ascii="Verdana" w:hAnsi="Verdana"/>
          <w:sz w:val="20"/>
          <w:szCs w:val="20"/>
        </w:rPr>
        <w:t>Netværksgrupperne har drøftet tilbagemeldinger ift. foreløbige udkast fra Socialstyrelsen om forløbsbeskrivelser og centrale udmeldinger. Opsamling er videresendt til KL og Socialstyre</w:t>
      </w:r>
      <w:r w:rsidRPr="007C0CA0">
        <w:rPr>
          <w:rFonts w:ascii="Verdana" w:hAnsi="Verdana"/>
          <w:sz w:val="20"/>
          <w:szCs w:val="20"/>
        </w:rPr>
        <w:t>l</w:t>
      </w:r>
      <w:r w:rsidRPr="007C0CA0">
        <w:rPr>
          <w:rFonts w:ascii="Verdana" w:hAnsi="Verdana"/>
          <w:sz w:val="20"/>
          <w:szCs w:val="20"/>
        </w:rPr>
        <w:t>sen.</w:t>
      </w:r>
    </w:p>
    <w:p w:rsidR="007C0CA0" w:rsidRPr="007C0CA0" w:rsidRDefault="007C0CA0" w:rsidP="007C0CA0">
      <w:pPr>
        <w:rPr>
          <w:b/>
          <w:bCs/>
          <w:szCs w:val="20"/>
        </w:rPr>
      </w:pPr>
    </w:p>
    <w:p w:rsidR="007C0CA0" w:rsidRPr="007C0CA0" w:rsidRDefault="007C0CA0" w:rsidP="007C0CA0">
      <w:pPr>
        <w:rPr>
          <w:i/>
          <w:iCs/>
          <w:szCs w:val="20"/>
        </w:rPr>
      </w:pPr>
      <w:r w:rsidRPr="007C0CA0">
        <w:rPr>
          <w:i/>
          <w:iCs/>
          <w:szCs w:val="20"/>
        </w:rPr>
        <w:t>Børn og Unge</w:t>
      </w:r>
    </w:p>
    <w:p w:rsidR="007C0CA0" w:rsidRPr="007C0CA0" w:rsidRDefault="007C0CA0" w:rsidP="007C0CA0">
      <w:pPr>
        <w:pStyle w:val="Default"/>
        <w:numPr>
          <w:ilvl w:val="0"/>
          <w:numId w:val="41"/>
        </w:numPr>
        <w:adjustRightInd/>
        <w:rPr>
          <w:rFonts w:ascii="Verdana" w:hAnsi="Verdana"/>
          <w:sz w:val="20"/>
          <w:szCs w:val="20"/>
        </w:rPr>
      </w:pPr>
      <w:r w:rsidRPr="007C0CA0">
        <w:rPr>
          <w:rFonts w:ascii="Verdana" w:hAnsi="Verdana"/>
          <w:sz w:val="20"/>
          <w:szCs w:val="20"/>
        </w:rPr>
        <w:t>Implementering af standardkontrakter, introduktion til standardkontrakter /v Povl Skov</w:t>
      </w:r>
    </w:p>
    <w:p w:rsidR="007C0CA0" w:rsidRPr="007C0CA0" w:rsidRDefault="007C0CA0" w:rsidP="007C0CA0">
      <w:pPr>
        <w:pStyle w:val="Listeafsnit"/>
        <w:numPr>
          <w:ilvl w:val="0"/>
          <w:numId w:val="41"/>
        </w:numPr>
        <w:rPr>
          <w:rFonts w:ascii="Verdana" w:hAnsi="Verdana"/>
          <w:sz w:val="20"/>
          <w:szCs w:val="20"/>
        </w:rPr>
      </w:pPr>
      <w:r w:rsidRPr="007C0CA0">
        <w:rPr>
          <w:rFonts w:ascii="Verdana" w:hAnsi="Verdana"/>
          <w:sz w:val="20"/>
          <w:szCs w:val="20"/>
        </w:rPr>
        <w:t>Drøftelse af ministertema om udsatte børns skolegang</w:t>
      </w:r>
    </w:p>
    <w:p w:rsidR="007C0CA0" w:rsidRPr="007C0CA0" w:rsidRDefault="007C0CA0" w:rsidP="007C0CA0">
      <w:pPr>
        <w:pStyle w:val="Listeafsnit"/>
        <w:numPr>
          <w:ilvl w:val="0"/>
          <w:numId w:val="41"/>
        </w:numPr>
        <w:rPr>
          <w:rFonts w:ascii="Verdana" w:hAnsi="Verdana"/>
          <w:sz w:val="20"/>
          <w:szCs w:val="20"/>
        </w:rPr>
      </w:pPr>
      <w:r w:rsidRPr="007C0CA0">
        <w:rPr>
          <w:rFonts w:ascii="Verdana" w:hAnsi="Verdana"/>
          <w:sz w:val="20"/>
          <w:szCs w:val="20"/>
        </w:rPr>
        <w:t>Drøftelse af udkast til kommissorium vedr. Børneh</w:t>
      </w:r>
      <w:r w:rsidR="00E10DD5">
        <w:rPr>
          <w:rFonts w:ascii="Verdana" w:hAnsi="Verdana"/>
          <w:sz w:val="20"/>
          <w:szCs w:val="20"/>
        </w:rPr>
        <w:t>us Sjælland: Drøftelse af samarbejde mellem børnehus og kommunerne. Hvordan skal samarbejdet foregå og med hvilken mødekadence. På første møde deltager repræsentanter fra Guldborgsund og Greve.</w:t>
      </w:r>
    </w:p>
    <w:p w:rsidR="007C0CA0" w:rsidRPr="007C0CA0" w:rsidRDefault="007C0CA0" w:rsidP="007C0CA0">
      <w:pPr>
        <w:rPr>
          <w:i/>
          <w:iCs/>
          <w:szCs w:val="20"/>
        </w:rPr>
      </w:pPr>
    </w:p>
    <w:p w:rsidR="007C0CA0" w:rsidRPr="007C0CA0" w:rsidRDefault="007C0CA0" w:rsidP="007C0CA0">
      <w:pPr>
        <w:rPr>
          <w:i/>
          <w:iCs/>
          <w:szCs w:val="20"/>
        </w:rPr>
      </w:pPr>
      <w:r w:rsidRPr="007C0CA0">
        <w:rPr>
          <w:i/>
          <w:iCs/>
          <w:szCs w:val="20"/>
        </w:rPr>
        <w:t xml:space="preserve">Voksne Sindslidende </w:t>
      </w:r>
    </w:p>
    <w:p w:rsidR="007C0CA0" w:rsidRPr="007C0CA0" w:rsidRDefault="007C0CA0" w:rsidP="007C0CA0">
      <w:pPr>
        <w:pStyle w:val="Default"/>
        <w:numPr>
          <w:ilvl w:val="0"/>
          <w:numId w:val="41"/>
        </w:numPr>
        <w:adjustRightInd/>
        <w:rPr>
          <w:rFonts w:ascii="Verdana" w:hAnsi="Verdana"/>
          <w:sz w:val="20"/>
          <w:szCs w:val="20"/>
        </w:rPr>
      </w:pPr>
      <w:r w:rsidRPr="007C0CA0">
        <w:rPr>
          <w:rFonts w:ascii="Verdana" w:hAnsi="Verdana"/>
          <w:sz w:val="20"/>
          <w:szCs w:val="20"/>
        </w:rPr>
        <w:t>Hvordan sørger vi for fleksibilitet i udnyttelse af vore døgntilbud – så samme botilbud både kan bruges til midlertidige aflastnings-, udrednings-, kortvarige botrænings-formål og til længerevarende botilbud? Både ABL-boliger og servicelovsboliger. Og uden vi skal have re-godkendelser hos Socialtilsynet.</w:t>
      </w:r>
    </w:p>
    <w:p w:rsidR="007C0CA0" w:rsidRPr="007C0CA0" w:rsidRDefault="007C0CA0" w:rsidP="007C0CA0">
      <w:pPr>
        <w:pStyle w:val="Default"/>
        <w:numPr>
          <w:ilvl w:val="0"/>
          <w:numId w:val="41"/>
        </w:numPr>
        <w:adjustRightInd/>
        <w:rPr>
          <w:rFonts w:ascii="Verdana" w:hAnsi="Verdana"/>
          <w:sz w:val="20"/>
          <w:szCs w:val="20"/>
        </w:rPr>
      </w:pPr>
      <w:r w:rsidRPr="007C0CA0">
        <w:rPr>
          <w:rFonts w:ascii="Verdana" w:hAnsi="Verdana"/>
          <w:sz w:val="20"/>
          <w:szCs w:val="20"/>
        </w:rPr>
        <w:t>Forslag til forskning på psykiatriområdet, der er praksisorienteret – og hvordan fors</w:t>
      </w:r>
      <w:r w:rsidRPr="007C0CA0">
        <w:rPr>
          <w:rFonts w:ascii="Verdana" w:hAnsi="Verdana"/>
          <w:sz w:val="20"/>
          <w:szCs w:val="20"/>
        </w:rPr>
        <w:t>k</w:t>
      </w:r>
      <w:r w:rsidRPr="007C0CA0">
        <w:rPr>
          <w:rFonts w:ascii="Verdana" w:hAnsi="Verdana"/>
          <w:sz w:val="20"/>
          <w:szCs w:val="20"/>
        </w:rPr>
        <w:t>ningen kan komme bedre ud i praksis?</w:t>
      </w:r>
    </w:p>
    <w:p w:rsidR="007C0CA0" w:rsidRPr="007C0CA0" w:rsidRDefault="007C0CA0" w:rsidP="007C0CA0">
      <w:pPr>
        <w:pStyle w:val="Default"/>
        <w:numPr>
          <w:ilvl w:val="0"/>
          <w:numId w:val="41"/>
        </w:numPr>
        <w:adjustRightInd/>
        <w:rPr>
          <w:rFonts w:ascii="Verdana" w:hAnsi="Verdana"/>
          <w:sz w:val="20"/>
          <w:szCs w:val="20"/>
        </w:rPr>
      </w:pPr>
      <w:r w:rsidRPr="007C0CA0">
        <w:rPr>
          <w:rFonts w:ascii="Verdana" w:hAnsi="Verdana"/>
          <w:sz w:val="20"/>
          <w:szCs w:val="20"/>
        </w:rPr>
        <w:t>Nyt fra Regeringens handlingsplan på psykiatriområdet (men p.t. er der ikke nyt om de annoncerede rehabiliteringsmål)</w:t>
      </w:r>
    </w:p>
    <w:p w:rsidR="007C0CA0" w:rsidRPr="007C0CA0" w:rsidRDefault="007C0CA0" w:rsidP="007C0CA0">
      <w:pPr>
        <w:pStyle w:val="Default"/>
        <w:numPr>
          <w:ilvl w:val="0"/>
          <w:numId w:val="41"/>
        </w:numPr>
        <w:adjustRightInd/>
        <w:rPr>
          <w:rFonts w:ascii="Verdana" w:hAnsi="Verdana"/>
          <w:sz w:val="20"/>
          <w:szCs w:val="20"/>
        </w:rPr>
      </w:pPr>
      <w:r w:rsidRPr="007C0CA0">
        <w:rPr>
          <w:rFonts w:ascii="Verdana" w:hAnsi="Verdana"/>
          <w:sz w:val="20"/>
          <w:szCs w:val="20"/>
        </w:rPr>
        <w:lastRenderedPageBreak/>
        <w:t>Øvrigt nyt om Åben Dialog/Netværksmøder (Roskilde Kommune), akuttilbud og andre tiltag blandt kommunerne. Orientering hvis nogen har deltaget i informationsmødet 16/9 i Holbæk om koordinerende indsatsplaner for personer med psykiske lidelser og misbrug.</w:t>
      </w:r>
    </w:p>
    <w:p w:rsidR="007C0CA0" w:rsidRPr="007C0CA0" w:rsidRDefault="007C0CA0" w:rsidP="007C0CA0">
      <w:pPr>
        <w:rPr>
          <w:i/>
          <w:iCs/>
          <w:szCs w:val="20"/>
        </w:rPr>
      </w:pPr>
      <w:r>
        <w:rPr>
          <w:i/>
          <w:iCs/>
          <w:szCs w:val="20"/>
        </w:rPr>
        <w:br/>
      </w:r>
      <w:r w:rsidRPr="007C0CA0">
        <w:rPr>
          <w:i/>
          <w:iCs/>
          <w:szCs w:val="20"/>
        </w:rPr>
        <w:t>Voksne Handicappede</w:t>
      </w:r>
    </w:p>
    <w:p w:rsidR="007C0CA0" w:rsidRDefault="007C0CA0" w:rsidP="007C0CA0">
      <w:pPr>
        <w:pStyle w:val="Default"/>
        <w:numPr>
          <w:ilvl w:val="0"/>
          <w:numId w:val="41"/>
        </w:numPr>
        <w:adjustRightInd/>
        <w:rPr>
          <w:rFonts w:ascii="Verdana" w:hAnsi="Verdana"/>
          <w:sz w:val="20"/>
          <w:szCs w:val="20"/>
        </w:rPr>
      </w:pPr>
      <w:r w:rsidRPr="007C0CA0">
        <w:rPr>
          <w:rFonts w:ascii="Verdana" w:hAnsi="Verdana"/>
          <w:sz w:val="20"/>
          <w:szCs w:val="20"/>
        </w:rPr>
        <w:t xml:space="preserve">Socialtilsyn Øst - Socialtilsyn Øst kunne ikke deltage på mødet 15. september. Der er efterfølgende arrangeret møde med tilsynet 20. november i Slagelse. (Netværksgruppe Sindslidende og Økonomi er også inviteret) </w:t>
      </w:r>
    </w:p>
    <w:p w:rsidR="007C0CA0" w:rsidRPr="007C0CA0" w:rsidRDefault="007C0CA0" w:rsidP="007C0CA0">
      <w:pPr>
        <w:pStyle w:val="Default"/>
        <w:numPr>
          <w:ilvl w:val="0"/>
          <w:numId w:val="41"/>
        </w:numPr>
        <w:adjustRightInd/>
        <w:rPr>
          <w:rFonts w:ascii="Verdana" w:hAnsi="Verdana"/>
          <w:sz w:val="20"/>
          <w:szCs w:val="20"/>
        </w:rPr>
      </w:pPr>
      <w:r w:rsidRPr="007C0CA0">
        <w:rPr>
          <w:rFonts w:ascii="Verdana" w:hAnsi="Verdana"/>
          <w:sz w:val="20"/>
          <w:szCs w:val="20"/>
        </w:rPr>
        <w:t>Workshop om huslejer i sociale botilbud/ konsekvenser af kontanthjælpsreformen - Der er ikke fundet en fælles dag for sindslidende og voksenhandicap. Der bliver arbejdet v</w:t>
      </w:r>
      <w:r w:rsidRPr="007C0CA0">
        <w:rPr>
          <w:rFonts w:ascii="Verdana" w:hAnsi="Verdana"/>
          <w:sz w:val="20"/>
          <w:szCs w:val="20"/>
        </w:rPr>
        <w:t>i</w:t>
      </w:r>
      <w:r w:rsidRPr="007C0CA0">
        <w:rPr>
          <w:rFonts w:ascii="Verdana" w:hAnsi="Verdana"/>
          <w:sz w:val="20"/>
          <w:szCs w:val="20"/>
        </w:rPr>
        <w:t>dere, så temadagen på tværs kan blive gennemført i det tidlige forår</w:t>
      </w:r>
    </w:p>
    <w:p w:rsidR="007C0CA0" w:rsidRDefault="007C0CA0" w:rsidP="00B26F99">
      <w:pPr>
        <w:rPr>
          <w:szCs w:val="20"/>
        </w:rPr>
      </w:pPr>
    </w:p>
    <w:p w:rsidR="00E65F36" w:rsidRPr="00E65F36" w:rsidRDefault="00E65F36" w:rsidP="00B26F99">
      <w:pPr>
        <w:rPr>
          <w:b/>
          <w:szCs w:val="20"/>
        </w:rPr>
      </w:pPr>
      <w:r w:rsidRPr="00E65F36">
        <w:rPr>
          <w:b/>
          <w:szCs w:val="20"/>
        </w:rPr>
        <w:t>Indstilling:</w:t>
      </w:r>
    </w:p>
    <w:p w:rsidR="00E65F36" w:rsidRDefault="00E65F36" w:rsidP="00B26F99">
      <w:pPr>
        <w:rPr>
          <w:szCs w:val="20"/>
        </w:rPr>
      </w:pPr>
      <w:r>
        <w:rPr>
          <w:szCs w:val="20"/>
        </w:rPr>
        <w:t>Det indstilles:</w:t>
      </w:r>
    </w:p>
    <w:p w:rsidR="00E65F36" w:rsidRPr="00BC4CF2" w:rsidRDefault="00E65F36" w:rsidP="00E65F36">
      <w:pPr>
        <w:numPr>
          <w:ilvl w:val="0"/>
          <w:numId w:val="1"/>
        </w:numPr>
        <w:rPr>
          <w:b/>
          <w:szCs w:val="20"/>
        </w:rPr>
      </w:pPr>
      <w:r>
        <w:rPr>
          <w:szCs w:val="20"/>
        </w:rPr>
        <w:t>At styregruppen tager orienteringen til efterretning</w:t>
      </w:r>
    </w:p>
    <w:p w:rsidR="00BC4CF2" w:rsidRDefault="00BC4CF2" w:rsidP="00BC4CF2">
      <w:pPr>
        <w:rPr>
          <w:szCs w:val="20"/>
        </w:rPr>
      </w:pPr>
    </w:p>
    <w:p w:rsidR="00BC4CF2" w:rsidRPr="00BC4CF2" w:rsidRDefault="00BC4CF2" w:rsidP="00BC4CF2">
      <w:pPr>
        <w:rPr>
          <w:b/>
          <w:szCs w:val="20"/>
        </w:rPr>
      </w:pPr>
      <w:r w:rsidRPr="00BC4CF2">
        <w:rPr>
          <w:b/>
          <w:szCs w:val="20"/>
        </w:rPr>
        <w:t>Beslutning:</w:t>
      </w:r>
    </w:p>
    <w:p w:rsidR="00BC4CF2" w:rsidRPr="00BC4CF2" w:rsidRDefault="00BC4CF2" w:rsidP="00BC4CF2">
      <w:pPr>
        <w:numPr>
          <w:ilvl w:val="0"/>
          <w:numId w:val="1"/>
        </w:numPr>
        <w:rPr>
          <w:b/>
          <w:szCs w:val="20"/>
        </w:rPr>
      </w:pPr>
      <w:r>
        <w:rPr>
          <w:szCs w:val="20"/>
        </w:rPr>
        <w:t>Styregruppen tog orienteringen til efterretning</w:t>
      </w:r>
    </w:p>
    <w:p w:rsidR="00BC4CF2" w:rsidRPr="00BC4CF2" w:rsidRDefault="00BC4CF2" w:rsidP="00BC4CF2">
      <w:pPr>
        <w:numPr>
          <w:ilvl w:val="0"/>
          <w:numId w:val="1"/>
        </w:numPr>
        <w:rPr>
          <w:b/>
          <w:szCs w:val="20"/>
        </w:rPr>
      </w:pPr>
      <w:r>
        <w:rPr>
          <w:szCs w:val="20"/>
        </w:rPr>
        <w:t>Økonomigruppen er i dialog med Socialtilsynet fordi der er mismatch mellem lovgivni</w:t>
      </w:r>
      <w:r>
        <w:rPr>
          <w:szCs w:val="20"/>
        </w:rPr>
        <w:t>n</w:t>
      </w:r>
      <w:r>
        <w:rPr>
          <w:szCs w:val="20"/>
        </w:rPr>
        <w:t>gen og den kommunale budgetproces (alle kommuner skal ifølge loven indberette bu</w:t>
      </w:r>
      <w:r>
        <w:rPr>
          <w:szCs w:val="20"/>
        </w:rPr>
        <w:t>d</w:t>
      </w:r>
      <w:r>
        <w:rPr>
          <w:szCs w:val="20"/>
        </w:rPr>
        <w:t>getter inden 1/10, hvilket er inden budgetterne er vedtaget i byrådene).</w:t>
      </w:r>
    </w:p>
    <w:p w:rsidR="00824AFD" w:rsidRPr="00824AFD" w:rsidRDefault="00BC4CF2" w:rsidP="00BC4CF2">
      <w:pPr>
        <w:numPr>
          <w:ilvl w:val="0"/>
          <w:numId w:val="1"/>
        </w:numPr>
        <w:rPr>
          <w:b/>
          <w:szCs w:val="20"/>
        </w:rPr>
      </w:pPr>
      <w:r>
        <w:rPr>
          <w:szCs w:val="20"/>
        </w:rPr>
        <w:t xml:space="preserve">Styregruppen støtter </w:t>
      </w:r>
      <w:r w:rsidR="00824AFD">
        <w:rPr>
          <w:szCs w:val="20"/>
        </w:rPr>
        <w:t xml:space="preserve">en lovændring til </w:t>
      </w:r>
      <w:r>
        <w:rPr>
          <w:szCs w:val="20"/>
        </w:rPr>
        <w:t>løsning af problemet omkring indberetning 1/10</w:t>
      </w:r>
      <w:r w:rsidR="00824AFD">
        <w:rPr>
          <w:szCs w:val="20"/>
        </w:rPr>
        <w:t>.</w:t>
      </w:r>
    </w:p>
    <w:p w:rsidR="00BC4CF2" w:rsidRPr="00BC4CF2" w:rsidRDefault="00824AFD" w:rsidP="00BC4CF2">
      <w:pPr>
        <w:numPr>
          <w:ilvl w:val="0"/>
          <w:numId w:val="1"/>
        </w:numPr>
        <w:rPr>
          <w:b/>
          <w:szCs w:val="20"/>
        </w:rPr>
      </w:pPr>
      <w:r>
        <w:rPr>
          <w:szCs w:val="20"/>
        </w:rPr>
        <w:t xml:space="preserve">Det blev ligeledes drøftet på mødet at </w:t>
      </w:r>
      <w:r w:rsidR="00BC4CF2">
        <w:rPr>
          <w:szCs w:val="20"/>
        </w:rPr>
        <w:t>detaljeringskravet ift. oplysninger som skal in</w:t>
      </w:r>
      <w:r w:rsidR="00BC4CF2">
        <w:rPr>
          <w:szCs w:val="20"/>
        </w:rPr>
        <w:t>d</w:t>
      </w:r>
      <w:r w:rsidR="00BC4CF2">
        <w:rPr>
          <w:szCs w:val="20"/>
        </w:rPr>
        <w:t>berettes til Socialtilsy</w:t>
      </w:r>
      <w:r>
        <w:rPr>
          <w:szCs w:val="20"/>
        </w:rPr>
        <w:t>net er for omfattende</w:t>
      </w:r>
      <w:r w:rsidR="00BC4CF2">
        <w:rPr>
          <w:szCs w:val="20"/>
        </w:rPr>
        <w:t>.</w:t>
      </w:r>
    </w:p>
    <w:p w:rsidR="00BC4CF2" w:rsidRPr="00BC4CF2" w:rsidRDefault="00BC4CF2" w:rsidP="00BC4CF2">
      <w:pPr>
        <w:numPr>
          <w:ilvl w:val="0"/>
          <w:numId w:val="1"/>
        </w:numPr>
        <w:rPr>
          <w:b/>
          <w:szCs w:val="20"/>
        </w:rPr>
      </w:pPr>
      <w:r>
        <w:rPr>
          <w:szCs w:val="20"/>
        </w:rPr>
        <w:t>Sagen omkring lovgivningen og indberetningskravet 1/10 håndteres gennem KL som er i dialog med ministeriet</w:t>
      </w:r>
    </w:p>
    <w:p w:rsidR="00BC4CF2" w:rsidRPr="00667A8C" w:rsidRDefault="00BC4CF2" w:rsidP="00BC4CF2">
      <w:pPr>
        <w:numPr>
          <w:ilvl w:val="0"/>
          <w:numId w:val="1"/>
        </w:numPr>
        <w:rPr>
          <w:b/>
          <w:szCs w:val="20"/>
        </w:rPr>
      </w:pPr>
      <w:r>
        <w:rPr>
          <w:szCs w:val="20"/>
        </w:rPr>
        <w:t xml:space="preserve">Socialtilsyn Øst tager sagen omkring detaljeringskravet med til møde i KL  </w:t>
      </w:r>
    </w:p>
    <w:p w:rsidR="00667A8C" w:rsidRDefault="00667A8C" w:rsidP="00667A8C">
      <w:pPr>
        <w:rPr>
          <w:szCs w:val="20"/>
        </w:rPr>
      </w:pPr>
    </w:p>
    <w:p w:rsidR="00E10DD5" w:rsidRDefault="00E10DD5" w:rsidP="00B26F99">
      <w:pPr>
        <w:pStyle w:val="Listeafsnit"/>
        <w:rPr>
          <w:b/>
          <w:szCs w:val="20"/>
        </w:rPr>
      </w:pPr>
    </w:p>
    <w:p w:rsidR="00B26F99" w:rsidRDefault="0017376C" w:rsidP="00B26F99">
      <w:pPr>
        <w:rPr>
          <w:b/>
          <w:szCs w:val="20"/>
        </w:rPr>
      </w:pPr>
      <w:r>
        <w:rPr>
          <w:b/>
          <w:szCs w:val="20"/>
        </w:rPr>
        <w:t>12</w:t>
      </w:r>
      <w:r w:rsidR="00B26F99">
        <w:rPr>
          <w:b/>
          <w:szCs w:val="20"/>
        </w:rPr>
        <w:t xml:space="preserve">. </w:t>
      </w:r>
      <w:r w:rsidR="00B26F99" w:rsidRPr="00B26F99">
        <w:rPr>
          <w:b/>
          <w:szCs w:val="20"/>
        </w:rPr>
        <w:t xml:space="preserve">Nyt fra K17  </w:t>
      </w:r>
    </w:p>
    <w:p w:rsidR="00A62C91" w:rsidRDefault="00A62C91" w:rsidP="00B26F99">
      <w:pPr>
        <w:rPr>
          <w:b/>
          <w:szCs w:val="20"/>
        </w:rPr>
      </w:pPr>
    </w:p>
    <w:p w:rsidR="0064645D" w:rsidRDefault="0064645D" w:rsidP="00B26F99">
      <w:pPr>
        <w:rPr>
          <w:b/>
          <w:szCs w:val="20"/>
        </w:rPr>
      </w:pPr>
      <w:r>
        <w:rPr>
          <w:b/>
          <w:szCs w:val="20"/>
        </w:rPr>
        <w:t>Baggrund:</w:t>
      </w:r>
    </w:p>
    <w:p w:rsidR="0064645D" w:rsidRPr="0064645D" w:rsidRDefault="0064645D" w:rsidP="00B26F99">
      <w:pPr>
        <w:rPr>
          <w:szCs w:val="20"/>
        </w:rPr>
      </w:pPr>
      <w:r w:rsidRPr="0064645D">
        <w:rPr>
          <w:szCs w:val="20"/>
        </w:rPr>
        <w:t xml:space="preserve">K17 har afholdt møde 31/10-2014. </w:t>
      </w:r>
    </w:p>
    <w:p w:rsidR="0064645D" w:rsidRPr="0064645D" w:rsidRDefault="0064645D" w:rsidP="00B26F99">
      <w:pPr>
        <w:rPr>
          <w:szCs w:val="20"/>
        </w:rPr>
      </w:pPr>
    </w:p>
    <w:p w:rsidR="00A62C91" w:rsidRPr="0064645D" w:rsidRDefault="00A62C91" w:rsidP="00B26F99">
      <w:pPr>
        <w:rPr>
          <w:szCs w:val="20"/>
        </w:rPr>
      </w:pPr>
      <w:r w:rsidRPr="0064645D">
        <w:rPr>
          <w:szCs w:val="20"/>
        </w:rPr>
        <w:t xml:space="preserve">Der vil på </w:t>
      </w:r>
      <w:r w:rsidR="0064645D">
        <w:rPr>
          <w:szCs w:val="20"/>
        </w:rPr>
        <w:t>styregruppemødet</w:t>
      </w:r>
      <w:r w:rsidRPr="0064645D">
        <w:rPr>
          <w:szCs w:val="20"/>
        </w:rPr>
        <w:t xml:space="preserve"> blive givet en orientering</w:t>
      </w:r>
    </w:p>
    <w:p w:rsidR="00A62C91" w:rsidRDefault="00A62C91" w:rsidP="00B26F99">
      <w:pPr>
        <w:rPr>
          <w:b/>
          <w:szCs w:val="20"/>
        </w:rPr>
      </w:pPr>
    </w:p>
    <w:p w:rsidR="00A62C91" w:rsidRDefault="00A62C91" w:rsidP="00B26F99">
      <w:pPr>
        <w:rPr>
          <w:b/>
          <w:szCs w:val="20"/>
        </w:rPr>
      </w:pPr>
      <w:r>
        <w:rPr>
          <w:b/>
          <w:szCs w:val="20"/>
        </w:rPr>
        <w:t>Indstilling:</w:t>
      </w:r>
    </w:p>
    <w:p w:rsidR="00A62C91" w:rsidRPr="0064645D" w:rsidRDefault="00A62C91" w:rsidP="00B26F99">
      <w:pPr>
        <w:rPr>
          <w:szCs w:val="20"/>
        </w:rPr>
      </w:pPr>
      <w:r w:rsidRPr="0064645D">
        <w:rPr>
          <w:szCs w:val="20"/>
        </w:rPr>
        <w:t>Det indstilles:</w:t>
      </w:r>
    </w:p>
    <w:p w:rsidR="00A62C91" w:rsidRPr="0064645D" w:rsidRDefault="00A62C91" w:rsidP="00A62C91">
      <w:pPr>
        <w:numPr>
          <w:ilvl w:val="0"/>
          <w:numId w:val="1"/>
        </w:numPr>
        <w:rPr>
          <w:szCs w:val="20"/>
        </w:rPr>
      </w:pPr>
      <w:r w:rsidRPr="0064645D">
        <w:rPr>
          <w:szCs w:val="20"/>
        </w:rPr>
        <w:t xml:space="preserve">At styregruppen tager orienteringen til efterretning </w:t>
      </w:r>
    </w:p>
    <w:p w:rsidR="00A62C91" w:rsidRDefault="00A62C91" w:rsidP="00B26F99">
      <w:pPr>
        <w:rPr>
          <w:b/>
          <w:szCs w:val="20"/>
        </w:rPr>
      </w:pPr>
    </w:p>
    <w:p w:rsidR="00A62C91" w:rsidRPr="0064645D" w:rsidRDefault="00A62C91" w:rsidP="00B26F99">
      <w:pPr>
        <w:rPr>
          <w:szCs w:val="20"/>
        </w:rPr>
      </w:pPr>
      <w:r>
        <w:rPr>
          <w:b/>
          <w:szCs w:val="20"/>
        </w:rPr>
        <w:t>Bilag:</w:t>
      </w:r>
    </w:p>
    <w:p w:rsidR="00A62C91" w:rsidRPr="0064645D" w:rsidRDefault="00A62C91" w:rsidP="00A62C91">
      <w:pPr>
        <w:numPr>
          <w:ilvl w:val="0"/>
          <w:numId w:val="1"/>
        </w:numPr>
        <w:rPr>
          <w:szCs w:val="20"/>
        </w:rPr>
      </w:pPr>
      <w:r w:rsidRPr="0064645D">
        <w:rPr>
          <w:szCs w:val="20"/>
        </w:rPr>
        <w:t>Dagsorden/Referat fra møde i K17 31/10-2014</w:t>
      </w:r>
    </w:p>
    <w:p w:rsidR="00B26F99" w:rsidRDefault="00B26F99" w:rsidP="00B26F99">
      <w:pPr>
        <w:pStyle w:val="Listeafsnit"/>
        <w:rPr>
          <w:b/>
          <w:szCs w:val="20"/>
        </w:rPr>
      </w:pPr>
    </w:p>
    <w:p w:rsidR="00A62C91" w:rsidRDefault="00A901F5" w:rsidP="00B26F99">
      <w:pPr>
        <w:rPr>
          <w:b/>
          <w:szCs w:val="20"/>
        </w:rPr>
      </w:pPr>
      <w:r>
        <w:rPr>
          <w:b/>
          <w:szCs w:val="20"/>
        </w:rPr>
        <w:t>Beslutning:</w:t>
      </w:r>
    </w:p>
    <w:p w:rsidR="00A901F5" w:rsidRDefault="00A901F5" w:rsidP="00A901F5">
      <w:pPr>
        <w:numPr>
          <w:ilvl w:val="0"/>
          <w:numId w:val="1"/>
        </w:numPr>
        <w:rPr>
          <w:b/>
          <w:szCs w:val="20"/>
        </w:rPr>
      </w:pPr>
      <w:r>
        <w:rPr>
          <w:szCs w:val="20"/>
        </w:rPr>
        <w:t>Styregruppen tog orienteringen til efterretning</w:t>
      </w:r>
    </w:p>
    <w:p w:rsidR="00A901F5" w:rsidRDefault="00A901F5" w:rsidP="00B26F99">
      <w:pPr>
        <w:rPr>
          <w:b/>
          <w:szCs w:val="20"/>
        </w:rPr>
      </w:pPr>
    </w:p>
    <w:p w:rsidR="00A901F5" w:rsidRDefault="00A901F5" w:rsidP="00B26F99">
      <w:pPr>
        <w:rPr>
          <w:b/>
          <w:szCs w:val="20"/>
        </w:rPr>
      </w:pPr>
    </w:p>
    <w:p w:rsidR="00B26F99" w:rsidRDefault="0017376C" w:rsidP="00B26F99">
      <w:pPr>
        <w:rPr>
          <w:b/>
          <w:szCs w:val="20"/>
        </w:rPr>
      </w:pPr>
      <w:r>
        <w:rPr>
          <w:b/>
          <w:szCs w:val="20"/>
        </w:rPr>
        <w:t>13</w:t>
      </w:r>
      <w:r w:rsidR="00B26F99">
        <w:rPr>
          <w:b/>
          <w:szCs w:val="20"/>
        </w:rPr>
        <w:t>. Nyt fra KKR</w:t>
      </w:r>
    </w:p>
    <w:p w:rsidR="00A62C91" w:rsidRDefault="00A62C91" w:rsidP="00B26F99">
      <w:pPr>
        <w:rPr>
          <w:b/>
          <w:szCs w:val="20"/>
        </w:rPr>
      </w:pPr>
    </w:p>
    <w:p w:rsidR="0064645D" w:rsidRPr="0064645D" w:rsidRDefault="0064645D" w:rsidP="00B26F99">
      <w:pPr>
        <w:rPr>
          <w:b/>
          <w:szCs w:val="20"/>
        </w:rPr>
      </w:pPr>
      <w:r w:rsidRPr="0064645D">
        <w:rPr>
          <w:b/>
          <w:szCs w:val="20"/>
        </w:rPr>
        <w:t>Baggrund:</w:t>
      </w:r>
    </w:p>
    <w:p w:rsidR="0064645D" w:rsidRDefault="00CE16A0" w:rsidP="00B26F99">
      <w:pPr>
        <w:rPr>
          <w:szCs w:val="20"/>
        </w:rPr>
      </w:pPr>
      <w:r>
        <w:rPr>
          <w:szCs w:val="20"/>
        </w:rPr>
        <w:t>KKR Sjælland afholder møde 12</w:t>
      </w:r>
      <w:r w:rsidR="0064645D">
        <w:rPr>
          <w:szCs w:val="20"/>
        </w:rPr>
        <w:t>/11-2014.</w:t>
      </w:r>
    </w:p>
    <w:p w:rsidR="0064645D" w:rsidRDefault="0064645D" w:rsidP="00B26F99">
      <w:pPr>
        <w:rPr>
          <w:szCs w:val="20"/>
        </w:rPr>
      </w:pPr>
    </w:p>
    <w:p w:rsidR="00A62C91" w:rsidRPr="00A62C91" w:rsidRDefault="00A62C91" w:rsidP="00B26F99">
      <w:pPr>
        <w:rPr>
          <w:szCs w:val="20"/>
        </w:rPr>
      </w:pPr>
      <w:r w:rsidRPr="00A62C91">
        <w:rPr>
          <w:szCs w:val="20"/>
        </w:rPr>
        <w:t xml:space="preserve">Der vil på </w:t>
      </w:r>
      <w:r w:rsidR="0064645D">
        <w:rPr>
          <w:szCs w:val="20"/>
        </w:rPr>
        <w:t>styregruppe</w:t>
      </w:r>
      <w:r w:rsidRPr="00A62C91">
        <w:rPr>
          <w:szCs w:val="20"/>
        </w:rPr>
        <w:t>mødet blive givet en orientering</w:t>
      </w:r>
    </w:p>
    <w:p w:rsidR="00A62C91" w:rsidRDefault="00A62C91" w:rsidP="00B26F99">
      <w:pPr>
        <w:rPr>
          <w:b/>
          <w:szCs w:val="20"/>
        </w:rPr>
      </w:pPr>
    </w:p>
    <w:p w:rsidR="00A62C91" w:rsidRPr="0064645D" w:rsidRDefault="00A62C91" w:rsidP="00B26F99">
      <w:pPr>
        <w:rPr>
          <w:szCs w:val="20"/>
        </w:rPr>
      </w:pPr>
      <w:r>
        <w:rPr>
          <w:b/>
          <w:szCs w:val="20"/>
        </w:rPr>
        <w:lastRenderedPageBreak/>
        <w:t>Indstilling:</w:t>
      </w:r>
    </w:p>
    <w:p w:rsidR="00A62C91" w:rsidRPr="0064645D" w:rsidRDefault="00A62C91" w:rsidP="00A62C91">
      <w:pPr>
        <w:rPr>
          <w:szCs w:val="20"/>
        </w:rPr>
      </w:pPr>
      <w:r w:rsidRPr="0064645D">
        <w:rPr>
          <w:szCs w:val="20"/>
        </w:rPr>
        <w:t>Det indstilles at styregruppen tager orienteringen til efteretning</w:t>
      </w:r>
    </w:p>
    <w:p w:rsidR="00A62C91" w:rsidRDefault="00A62C91" w:rsidP="00A62C91">
      <w:pPr>
        <w:rPr>
          <w:b/>
          <w:szCs w:val="20"/>
        </w:rPr>
      </w:pPr>
    </w:p>
    <w:p w:rsidR="00A62C91" w:rsidRDefault="00A62C91" w:rsidP="00A62C91">
      <w:pPr>
        <w:rPr>
          <w:b/>
          <w:szCs w:val="20"/>
        </w:rPr>
      </w:pPr>
      <w:r>
        <w:rPr>
          <w:b/>
          <w:szCs w:val="20"/>
        </w:rPr>
        <w:t xml:space="preserve">Bilag: </w:t>
      </w:r>
      <w:hyperlink r:id="rId14" w:history="1">
        <w:r w:rsidR="00CE16A0" w:rsidRPr="00CE16A0">
          <w:rPr>
            <w:rStyle w:val="Hyperlink"/>
            <w:szCs w:val="20"/>
          </w:rPr>
          <w:t>http://kl.dk/ImageVaultFiles/id_70086/cf_202/Dagsorden_KKR_Sj-lland_12-11-14.PDF</w:t>
        </w:r>
      </w:hyperlink>
      <w:r w:rsidR="00CE16A0">
        <w:rPr>
          <w:szCs w:val="20"/>
        </w:rPr>
        <w:t xml:space="preserve"> </w:t>
      </w:r>
    </w:p>
    <w:p w:rsidR="00A62C91" w:rsidRDefault="00CE16A0" w:rsidP="00A62C91">
      <w:pPr>
        <w:numPr>
          <w:ilvl w:val="0"/>
          <w:numId w:val="1"/>
        </w:numPr>
        <w:rPr>
          <w:szCs w:val="20"/>
        </w:rPr>
      </w:pPr>
      <w:r>
        <w:rPr>
          <w:szCs w:val="20"/>
        </w:rPr>
        <w:t>Dagsorden til møde i KKR 12</w:t>
      </w:r>
      <w:r w:rsidR="00A62C91" w:rsidRPr="0081623A">
        <w:rPr>
          <w:szCs w:val="20"/>
        </w:rPr>
        <w:t>/11-2014</w:t>
      </w:r>
    </w:p>
    <w:p w:rsidR="00A901F5" w:rsidRDefault="00A901F5" w:rsidP="00A901F5">
      <w:pPr>
        <w:rPr>
          <w:szCs w:val="20"/>
        </w:rPr>
      </w:pPr>
    </w:p>
    <w:p w:rsidR="00A901F5" w:rsidRPr="00A901F5" w:rsidRDefault="00A901F5" w:rsidP="00A901F5">
      <w:pPr>
        <w:rPr>
          <w:b/>
          <w:szCs w:val="20"/>
        </w:rPr>
      </w:pPr>
      <w:r w:rsidRPr="00A901F5">
        <w:rPr>
          <w:b/>
          <w:szCs w:val="20"/>
        </w:rPr>
        <w:t>Beslutning:</w:t>
      </w:r>
    </w:p>
    <w:p w:rsidR="00A901F5" w:rsidRPr="0081623A" w:rsidRDefault="00A901F5" w:rsidP="00A901F5">
      <w:pPr>
        <w:numPr>
          <w:ilvl w:val="0"/>
          <w:numId w:val="1"/>
        </w:numPr>
        <w:rPr>
          <w:szCs w:val="20"/>
        </w:rPr>
      </w:pPr>
      <w:r>
        <w:rPr>
          <w:szCs w:val="20"/>
        </w:rPr>
        <w:t>Styregruppen tog orienteringen til efterretning</w:t>
      </w:r>
    </w:p>
    <w:p w:rsidR="00B26F99" w:rsidRDefault="00B26F99" w:rsidP="00B26F99">
      <w:pPr>
        <w:pStyle w:val="Listeafsnit"/>
        <w:rPr>
          <w:b/>
          <w:szCs w:val="20"/>
        </w:rPr>
      </w:pPr>
    </w:p>
    <w:p w:rsidR="0081623A" w:rsidRDefault="0081623A" w:rsidP="00B26F99">
      <w:pPr>
        <w:pStyle w:val="Listeafsnit"/>
        <w:rPr>
          <w:b/>
          <w:szCs w:val="20"/>
        </w:rPr>
      </w:pPr>
    </w:p>
    <w:p w:rsidR="00B26F99" w:rsidRDefault="0017376C" w:rsidP="00B26F99">
      <w:pPr>
        <w:rPr>
          <w:b/>
          <w:szCs w:val="20"/>
        </w:rPr>
      </w:pPr>
      <w:r>
        <w:rPr>
          <w:b/>
          <w:szCs w:val="20"/>
        </w:rPr>
        <w:t>14</w:t>
      </w:r>
      <w:r w:rsidR="00B26F99">
        <w:rPr>
          <w:b/>
          <w:szCs w:val="20"/>
        </w:rPr>
        <w:t>. Nyt sekretariatet</w:t>
      </w:r>
      <w:r w:rsidR="004C7BFB">
        <w:rPr>
          <w:b/>
          <w:szCs w:val="20"/>
        </w:rPr>
        <w:t>:</w:t>
      </w:r>
    </w:p>
    <w:p w:rsidR="004C7BFB" w:rsidRPr="004C7BFB" w:rsidRDefault="004C7BFB" w:rsidP="00B26F99">
      <w:pPr>
        <w:numPr>
          <w:ilvl w:val="0"/>
          <w:numId w:val="1"/>
        </w:numPr>
        <w:rPr>
          <w:szCs w:val="20"/>
        </w:rPr>
      </w:pPr>
      <w:r w:rsidRPr="004C7BFB">
        <w:rPr>
          <w:szCs w:val="20"/>
        </w:rPr>
        <w:t xml:space="preserve">Rammeaftalenetværksmøde 11/11 </w:t>
      </w:r>
    </w:p>
    <w:p w:rsidR="004C7BFB" w:rsidRPr="004C7BFB" w:rsidRDefault="004C7BFB" w:rsidP="00B26F99">
      <w:pPr>
        <w:numPr>
          <w:ilvl w:val="0"/>
          <w:numId w:val="1"/>
        </w:numPr>
        <w:rPr>
          <w:szCs w:val="20"/>
        </w:rPr>
      </w:pPr>
      <w:r w:rsidRPr="004C7BFB">
        <w:rPr>
          <w:szCs w:val="20"/>
        </w:rPr>
        <w:t xml:space="preserve">Takster  </w:t>
      </w:r>
    </w:p>
    <w:p w:rsidR="004C7BFB" w:rsidRPr="004C7BFB" w:rsidRDefault="004C7BFB" w:rsidP="00B26F99">
      <w:pPr>
        <w:numPr>
          <w:ilvl w:val="0"/>
          <w:numId w:val="1"/>
        </w:numPr>
        <w:rPr>
          <w:szCs w:val="20"/>
        </w:rPr>
      </w:pPr>
      <w:r w:rsidRPr="004C7BFB">
        <w:rPr>
          <w:szCs w:val="20"/>
        </w:rPr>
        <w:t>Hjemmeside</w:t>
      </w:r>
    </w:p>
    <w:p w:rsidR="0081623A" w:rsidRPr="0081623A" w:rsidRDefault="004C7BFB" w:rsidP="0081623A">
      <w:pPr>
        <w:numPr>
          <w:ilvl w:val="0"/>
          <w:numId w:val="1"/>
        </w:numPr>
        <w:rPr>
          <w:b/>
          <w:szCs w:val="20"/>
        </w:rPr>
      </w:pPr>
      <w:r w:rsidRPr="0081623A">
        <w:rPr>
          <w:szCs w:val="20"/>
        </w:rPr>
        <w:t>Etc.</w:t>
      </w:r>
    </w:p>
    <w:p w:rsidR="0081623A" w:rsidRDefault="00C82276" w:rsidP="0081623A">
      <w:pPr>
        <w:ind w:left="720"/>
        <w:rPr>
          <w:b/>
          <w:szCs w:val="20"/>
        </w:rPr>
      </w:pPr>
      <w:r>
        <w:rPr>
          <w:b/>
          <w:szCs w:val="20"/>
        </w:rPr>
        <w:t xml:space="preserve"> </w:t>
      </w:r>
    </w:p>
    <w:p w:rsidR="0081623A" w:rsidRDefault="0081623A" w:rsidP="0081623A">
      <w:pPr>
        <w:ind w:left="720"/>
        <w:rPr>
          <w:b/>
          <w:szCs w:val="20"/>
        </w:rPr>
      </w:pPr>
    </w:p>
    <w:p w:rsidR="00CD027D" w:rsidRDefault="007C0CA0" w:rsidP="0081623A">
      <w:pPr>
        <w:rPr>
          <w:b/>
          <w:szCs w:val="20"/>
        </w:rPr>
      </w:pPr>
      <w:r>
        <w:rPr>
          <w:b/>
          <w:szCs w:val="20"/>
        </w:rPr>
        <w:t xml:space="preserve"> </w:t>
      </w:r>
      <w:r w:rsidR="0017376C" w:rsidRPr="0081623A">
        <w:rPr>
          <w:b/>
          <w:szCs w:val="20"/>
        </w:rPr>
        <w:t>15</w:t>
      </w:r>
      <w:r w:rsidR="00B26F99" w:rsidRPr="0081623A">
        <w:rPr>
          <w:b/>
          <w:szCs w:val="20"/>
        </w:rPr>
        <w:t>. Evt</w:t>
      </w:r>
      <w:r w:rsidR="00F5303D" w:rsidRPr="0081623A">
        <w:rPr>
          <w:b/>
          <w:szCs w:val="20"/>
        </w:rPr>
        <w:t>.</w:t>
      </w:r>
    </w:p>
    <w:p w:rsidR="00A901F5" w:rsidRDefault="00A901F5" w:rsidP="0081623A">
      <w:pPr>
        <w:rPr>
          <w:b/>
          <w:szCs w:val="20"/>
        </w:rPr>
      </w:pPr>
    </w:p>
    <w:p w:rsidR="00A901F5" w:rsidRDefault="00A901F5" w:rsidP="00A901F5">
      <w:pPr>
        <w:numPr>
          <w:ilvl w:val="0"/>
          <w:numId w:val="1"/>
        </w:numPr>
        <w:rPr>
          <w:szCs w:val="20"/>
        </w:rPr>
      </w:pPr>
      <w:r w:rsidRPr="00A901F5">
        <w:rPr>
          <w:szCs w:val="20"/>
        </w:rPr>
        <w:t>Der blev foreslået at koordinere takster og herunder involvere økonomigruppen ift.  fo</w:t>
      </w:r>
      <w:r w:rsidRPr="00A901F5">
        <w:rPr>
          <w:szCs w:val="20"/>
        </w:rPr>
        <w:t>r</w:t>
      </w:r>
      <w:r w:rsidRPr="00A901F5">
        <w:rPr>
          <w:szCs w:val="20"/>
        </w:rPr>
        <w:t>sorgshjemsområdet  jf. den nye praksis hvor hjemkommuner skal opkræve egenbet</w:t>
      </w:r>
      <w:r w:rsidRPr="00A901F5">
        <w:rPr>
          <w:szCs w:val="20"/>
        </w:rPr>
        <w:t>a</w:t>
      </w:r>
      <w:r w:rsidRPr="00A901F5">
        <w:rPr>
          <w:szCs w:val="20"/>
        </w:rPr>
        <w:t xml:space="preserve">ling. Takster skal meldes ud primo december </w:t>
      </w:r>
    </w:p>
    <w:p w:rsidR="00824AFD" w:rsidRPr="00A901F5" w:rsidRDefault="00824AFD" w:rsidP="00A901F5">
      <w:pPr>
        <w:numPr>
          <w:ilvl w:val="0"/>
          <w:numId w:val="1"/>
        </w:numPr>
        <w:rPr>
          <w:szCs w:val="20"/>
        </w:rPr>
      </w:pPr>
      <w:r>
        <w:rPr>
          <w:szCs w:val="20"/>
        </w:rPr>
        <w:t>Sekretariatet kontakter forsorgshjemsledernetværket.</w:t>
      </w:r>
    </w:p>
    <w:sectPr w:rsidR="00824AFD" w:rsidRPr="00A901F5" w:rsidSect="00CD1E4A">
      <w:headerReference w:type="first" r:id="rId15"/>
      <w:footerReference w:type="first" r:id="rId16"/>
      <w:pgSz w:w="11906" w:h="16838" w:code="9"/>
      <w:pgMar w:top="1701" w:right="1134" w:bottom="1701" w:left="1134" w:header="709" w:footer="0" w:gutter="0"/>
      <w:cols w:space="71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849" w:rsidRDefault="00025849">
      <w:r>
        <w:separator/>
      </w:r>
    </w:p>
  </w:endnote>
  <w:endnote w:type="continuationSeparator" w:id="0">
    <w:p w:rsidR="00025849" w:rsidRDefault="0002584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804"/>
      <w:gridCol w:w="851"/>
      <w:gridCol w:w="2268"/>
    </w:tblGrid>
    <w:tr w:rsidR="00025849" w:rsidTr="000E473D">
      <w:tc>
        <w:tcPr>
          <w:tcW w:w="6804" w:type="dxa"/>
        </w:tcPr>
        <w:p w:rsidR="00025849" w:rsidRDefault="00025849" w:rsidP="00553A8A">
          <w:pPr>
            <w:pStyle w:val="Sidefod"/>
          </w:pPr>
        </w:p>
      </w:tc>
      <w:tc>
        <w:tcPr>
          <w:tcW w:w="851" w:type="dxa"/>
        </w:tcPr>
        <w:p w:rsidR="00025849" w:rsidRDefault="00025849" w:rsidP="00553A8A">
          <w:pPr>
            <w:pStyle w:val="Sidefod"/>
          </w:pPr>
        </w:p>
      </w:tc>
      <w:tc>
        <w:tcPr>
          <w:tcW w:w="2268" w:type="dxa"/>
        </w:tcPr>
        <w:p w:rsidR="00025849" w:rsidRPr="000E473D" w:rsidRDefault="00025849" w:rsidP="00553A8A">
          <w:pPr>
            <w:pStyle w:val="Sidefod"/>
            <w:rPr>
              <w:sz w:val="15"/>
            </w:rPr>
          </w:pPr>
          <w:r w:rsidRPr="000E473D">
            <w:rPr>
              <w:sz w:val="15"/>
            </w:rPr>
            <w:t xml:space="preserve">Side </w:t>
          </w:r>
          <w:r w:rsidR="00EA5AFE" w:rsidRPr="000E473D">
            <w:rPr>
              <w:rStyle w:val="Sidetal"/>
              <w:sz w:val="15"/>
            </w:rPr>
            <w:fldChar w:fldCharType="begin"/>
          </w:r>
          <w:r w:rsidRPr="000E473D">
            <w:rPr>
              <w:rStyle w:val="Sidetal"/>
              <w:sz w:val="15"/>
            </w:rPr>
            <w:instrText xml:space="preserve"> PAGE </w:instrText>
          </w:r>
          <w:r w:rsidR="00EA5AFE" w:rsidRPr="000E473D">
            <w:rPr>
              <w:rStyle w:val="Sidetal"/>
              <w:sz w:val="15"/>
            </w:rPr>
            <w:fldChar w:fldCharType="separate"/>
          </w:r>
          <w:r w:rsidR="00824AFD">
            <w:rPr>
              <w:rStyle w:val="Sidetal"/>
              <w:noProof/>
              <w:sz w:val="15"/>
            </w:rPr>
            <w:t>4</w:t>
          </w:r>
          <w:r w:rsidR="00EA5AFE" w:rsidRPr="000E473D">
            <w:rPr>
              <w:rStyle w:val="Sidetal"/>
              <w:sz w:val="15"/>
            </w:rPr>
            <w:fldChar w:fldCharType="end"/>
          </w:r>
          <w:r w:rsidRPr="000E473D">
            <w:rPr>
              <w:rStyle w:val="Sidetal"/>
              <w:sz w:val="15"/>
            </w:rPr>
            <w:t xml:space="preserve"> af </w:t>
          </w:r>
          <w:r w:rsidR="00EA5AFE" w:rsidRPr="000E473D">
            <w:rPr>
              <w:rStyle w:val="Sidetal"/>
              <w:sz w:val="15"/>
            </w:rPr>
            <w:fldChar w:fldCharType="begin"/>
          </w:r>
          <w:r w:rsidRPr="000E473D">
            <w:rPr>
              <w:rStyle w:val="Sidetal"/>
              <w:sz w:val="15"/>
            </w:rPr>
            <w:instrText xml:space="preserve"> NUMPAGES </w:instrText>
          </w:r>
          <w:r w:rsidR="00EA5AFE" w:rsidRPr="000E473D">
            <w:rPr>
              <w:rStyle w:val="Sidetal"/>
              <w:sz w:val="15"/>
            </w:rPr>
            <w:fldChar w:fldCharType="separate"/>
          </w:r>
          <w:r w:rsidR="00824AFD">
            <w:rPr>
              <w:rStyle w:val="Sidetal"/>
              <w:noProof/>
              <w:sz w:val="15"/>
            </w:rPr>
            <w:t>14</w:t>
          </w:r>
          <w:r w:rsidR="00EA5AFE" w:rsidRPr="000E473D">
            <w:rPr>
              <w:rStyle w:val="Sidetal"/>
              <w:sz w:val="15"/>
            </w:rPr>
            <w:fldChar w:fldCharType="end"/>
          </w:r>
          <w:r w:rsidRPr="000E473D">
            <w:rPr>
              <w:rStyle w:val="Sidetal"/>
              <w:sz w:val="15"/>
            </w:rPr>
            <w:t xml:space="preserve"> sider</w:t>
          </w:r>
        </w:p>
      </w:tc>
    </w:tr>
  </w:tbl>
  <w:p w:rsidR="00025849" w:rsidRDefault="00025849">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849" w:rsidRPr="00BB067C" w:rsidRDefault="00025849" w:rsidP="00BB067C">
    <w:pPr>
      <w:pStyle w:val="Sidefod"/>
      <w:jc w:val="right"/>
    </w:pPr>
    <w:r w:rsidRPr="00EE0105">
      <w:rPr>
        <w:sz w:val="15"/>
      </w:rPr>
      <w:t xml:space="preserve">Side </w:t>
    </w:r>
    <w:r w:rsidR="00EA5AFE" w:rsidRPr="00EE0105">
      <w:rPr>
        <w:rStyle w:val="Sidetal"/>
        <w:sz w:val="15"/>
      </w:rPr>
      <w:fldChar w:fldCharType="begin"/>
    </w:r>
    <w:r w:rsidRPr="00EE0105">
      <w:rPr>
        <w:rStyle w:val="Sidetal"/>
        <w:sz w:val="15"/>
      </w:rPr>
      <w:instrText xml:space="preserve"> PAGE </w:instrText>
    </w:r>
    <w:r w:rsidR="00EA5AFE" w:rsidRPr="00EE0105">
      <w:rPr>
        <w:rStyle w:val="Sidetal"/>
        <w:sz w:val="15"/>
      </w:rPr>
      <w:fldChar w:fldCharType="separate"/>
    </w:r>
    <w:r w:rsidR="00824AFD">
      <w:rPr>
        <w:rStyle w:val="Sidetal"/>
        <w:noProof/>
        <w:sz w:val="15"/>
      </w:rPr>
      <w:t>2</w:t>
    </w:r>
    <w:r w:rsidR="00EA5AFE" w:rsidRPr="00EE0105">
      <w:rPr>
        <w:rStyle w:val="Sidetal"/>
        <w:sz w:val="15"/>
      </w:rPr>
      <w:fldChar w:fldCharType="end"/>
    </w:r>
    <w:r w:rsidRPr="00EE0105">
      <w:rPr>
        <w:rStyle w:val="Sidetal"/>
        <w:sz w:val="15"/>
      </w:rPr>
      <w:t xml:space="preserve"> af </w:t>
    </w:r>
    <w:r w:rsidR="00EA5AFE" w:rsidRPr="00EE0105">
      <w:rPr>
        <w:rStyle w:val="Sidetal"/>
        <w:sz w:val="15"/>
      </w:rPr>
      <w:fldChar w:fldCharType="begin"/>
    </w:r>
    <w:r w:rsidRPr="00EE0105">
      <w:rPr>
        <w:rStyle w:val="Sidetal"/>
        <w:sz w:val="15"/>
      </w:rPr>
      <w:instrText xml:space="preserve"> NUMPAGES </w:instrText>
    </w:r>
    <w:r w:rsidR="00EA5AFE" w:rsidRPr="00EE0105">
      <w:rPr>
        <w:rStyle w:val="Sidetal"/>
        <w:sz w:val="15"/>
      </w:rPr>
      <w:fldChar w:fldCharType="separate"/>
    </w:r>
    <w:r w:rsidR="00824AFD">
      <w:rPr>
        <w:rStyle w:val="Sidetal"/>
        <w:noProof/>
        <w:sz w:val="15"/>
      </w:rPr>
      <w:t>14</w:t>
    </w:r>
    <w:r w:rsidR="00EA5AFE" w:rsidRPr="00EE0105">
      <w:rPr>
        <w:rStyle w:val="Sidetal"/>
        <w:sz w:val="15"/>
      </w:rPr>
      <w:fldChar w:fldCharType="end"/>
    </w:r>
    <w:r w:rsidRPr="00EE0105">
      <w:rPr>
        <w:rStyle w:val="Sidetal"/>
        <w:sz w:val="15"/>
      </w:rPr>
      <w:t xml:space="preserve"> sider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849" w:rsidRDefault="00025849">
      <w:r>
        <w:separator/>
      </w:r>
    </w:p>
  </w:footnote>
  <w:footnote w:type="continuationSeparator" w:id="0">
    <w:p w:rsidR="00025849" w:rsidRDefault="000258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849" w:rsidRDefault="00EA5AFE">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pt;margin-top:65.2pt;width:237.85pt;height:53.05pt;z-index:251657728;mso-position-vertical-relative:page">
          <v:imagedata r:id="rId1" o:title="Ans_Side_1_logo"/>
          <w10:wrap type="topAndBottom"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849" w:rsidRDefault="00025849">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0F5"/>
    <w:multiLevelType w:val="hybridMultilevel"/>
    <w:tmpl w:val="C03EBDCE"/>
    <w:lvl w:ilvl="0" w:tplc="3EBAEF7E">
      <w:start w:val="1"/>
      <w:numFmt w:val="bullet"/>
      <w:lvlText w:val="•"/>
      <w:lvlJc w:val="left"/>
      <w:pPr>
        <w:tabs>
          <w:tab w:val="num" w:pos="720"/>
        </w:tabs>
        <w:ind w:left="720" w:hanging="360"/>
      </w:pPr>
      <w:rPr>
        <w:rFonts w:ascii="Arial" w:hAnsi="Arial" w:hint="default"/>
      </w:rPr>
    </w:lvl>
    <w:lvl w:ilvl="1" w:tplc="5018227E" w:tentative="1">
      <w:start w:val="1"/>
      <w:numFmt w:val="bullet"/>
      <w:lvlText w:val="•"/>
      <w:lvlJc w:val="left"/>
      <w:pPr>
        <w:tabs>
          <w:tab w:val="num" w:pos="1440"/>
        </w:tabs>
        <w:ind w:left="1440" w:hanging="360"/>
      </w:pPr>
      <w:rPr>
        <w:rFonts w:ascii="Arial" w:hAnsi="Arial" w:hint="default"/>
      </w:rPr>
    </w:lvl>
    <w:lvl w:ilvl="2" w:tplc="95F2D302" w:tentative="1">
      <w:start w:val="1"/>
      <w:numFmt w:val="bullet"/>
      <w:lvlText w:val="•"/>
      <w:lvlJc w:val="left"/>
      <w:pPr>
        <w:tabs>
          <w:tab w:val="num" w:pos="2160"/>
        </w:tabs>
        <w:ind w:left="2160" w:hanging="360"/>
      </w:pPr>
      <w:rPr>
        <w:rFonts w:ascii="Arial" w:hAnsi="Arial" w:hint="default"/>
      </w:rPr>
    </w:lvl>
    <w:lvl w:ilvl="3" w:tplc="A156E072" w:tentative="1">
      <w:start w:val="1"/>
      <w:numFmt w:val="bullet"/>
      <w:lvlText w:val="•"/>
      <w:lvlJc w:val="left"/>
      <w:pPr>
        <w:tabs>
          <w:tab w:val="num" w:pos="2880"/>
        </w:tabs>
        <w:ind w:left="2880" w:hanging="360"/>
      </w:pPr>
      <w:rPr>
        <w:rFonts w:ascii="Arial" w:hAnsi="Arial" w:hint="default"/>
      </w:rPr>
    </w:lvl>
    <w:lvl w:ilvl="4" w:tplc="0CFC70DA" w:tentative="1">
      <w:start w:val="1"/>
      <w:numFmt w:val="bullet"/>
      <w:lvlText w:val="•"/>
      <w:lvlJc w:val="left"/>
      <w:pPr>
        <w:tabs>
          <w:tab w:val="num" w:pos="3600"/>
        </w:tabs>
        <w:ind w:left="3600" w:hanging="360"/>
      </w:pPr>
      <w:rPr>
        <w:rFonts w:ascii="Arial" w:hAnsi="Arial" w:hint="default"/>
      </w:rPr>
    </w:lvl>
    <w:lvl w:ilvl="5" w:tplc="E65CEFFC" w:tentative="1">
      <w:start w:val="1"/>
      <w:numFmt w:val="bullet"/>
      <w:lvlText w:val="•"/>
      <w:lvlJc w:val="left"/>
      <w:pPr>
        <w:tabs>
          <w:tab w:val="num" w:pos="4320"/>
        </w:tabs>
        <w:ind w:left="4320" w:hanging="360"/>
      </w:pPr>
      <w:rPr>
        <w:rFonts w:ascii="Arial" w:hAnsi="Arial" w:hint="default"/>
      </w:rPr>
    </w:lvl>
    <w:lvl w:ilvl="6" w:tplc="5D528D24" w:tentative="1">
      <w:start w:val="1"/>
      <w:numFmt w:val="bullet"/>
      <w:lvlText w:val="•"/>
      <w:lvlJc w:val="left"/>
      <w:pPr>
        <w:tabs>
          <w:tab w:val="num" w:pos="5040"/>
        </w:tabs>
        <w:ind w:left="5040" w:hanging="360"/>
      </w:pPr>
      <w:rPr>
        <w:rFonts w:ascii="Arial" w:hAnsi="Arial" w:hint="default"/>
      </w:rPr>
    </w:lvl>
    <w:lvl w:ilvl="7" w:tplc="1520AAEA" w:tentative="1">
      <w:start w:val="1"/>
      <w:numFmt w:val="bullet"/>
      <w:lvlText w:val="•"/>
      <w:lvlJc w:val="left"/>
      <w:pPr>
        <w:tabs>
          <w:tab w:val="num" w:pos="5760"/>
        </w:tabs>
        <w:ind w:left="5760" w:hanging="360"/>
      </w:pPr>
      <w:rPr>
        <w:rFonts w:ascii="Arial" w:hAnsi="Arial" w:hint="default"/>
      </w:rPr>
    </w:lvl>
    <w:lvl w:ilvl="8" w:tplc="5DD89FD0" w:tentative="1">
      <w:start w:val="1"/>
      <w:numFmt w:val="bullet"/>
      <w:lvlText w:val="•"/>
      <w:lvlJc w:val="left"/>
      <w:pPr>
        <w:tabs>
          <w:tab w:val="num" w:pos="6480"/>
        </w:tabs>
        <w:ind w:left="6480" w:hanging="360"/>
      </w:pPr>
      <w:rPr>
        <w:rFonts w:ascii="Arial" w:hAnsi="Arial" w:hint="default"/>
      </w:rPr>
    </w:lvl>
  </w:abstractNum>
  <w:abstractNum w:abstractNumId="1">
    <w:nsid w:val="01CE63F3"/>
    <w:multiLevelType w:val="hybridMultilevel"/>
    <w:tmpl w:val="0DB682BC"/>
    <w:lvl w:ilvl="0" w:tplc="DA70904A">
      <w:start w:val="12"/>
      <w:numFmt w:val="bullet"/>
      <w:lvlText w:val=""/>
      <w:lvlJc w:val="left"/>
      <w:pPr>
        <w:ind w:left="720" w:hanging="360"/>
      </w:pPr>
      <w:rPr>
        <w:rFonts w:ascii="Symbol" w:eastAsia="Calibri" w:hAnsi="Symbol" w:cs="Times New Roman"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3FA377B"/>
    <w:multiLevelType w:val="hybridMultilevel"/>
    <w:tmpl w:val="7C00A81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C9A177C"/>
    <w:multiLevelType w:val="hybridMultilevel"/>
    <w:tmpl w:val="29EEF6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EF45FBD"/>
    <w:multiLevelType w:val="hybridMultilevel"/>
    <w:tmpl w:val="443E83EE"/>
    <w:lvl w:ilvl="0" w:tplc="DE48174E">
      <w:start w:val="1"/>
      <w:numFmt w:val="bullet"/>
      <w:lvlText w:val="•"/>
      <w:lvlJc w:val="left"/>
      <w:pPr>
        <w:tabs>
          <w:tab w:val="num" w:pos="720"/>
        </w:tabs>
        <w:ind w:left="720" w:hanging="360"/>
      </w:pPr>
      <w:rPr>
        <w:rFonts w:ascii="Arial" w:hAnsi="Arial" w:hint="default"/>
      </w:rPr>
    </w:lvl>
    <w:lvl w:ilvl="1" w:tplc="92A09142" w:tentative="1">
      <w:start w:val="1"/>
      <w:numFmt w:val="bullet"/>
      <w:lvlText w:val="•"/>
      <w:lvlJc w:val="left"/>
      <w:pPr>
        <w:tabs>
          <w:tab w:val="num" w:pos="1440"/>
        </w:tabs>
        <w:ind w:left="1440" w:hanging="360"/>
      </w:pPr>
      <w:rPr>
        <w:rFonts w:ascii="Arial" w:hAnsi="Arial" w:hint="default"/>
      </w:rPr>
    </w:lvl>
    <w:lvl w:ilvl="2" w:tplc="1C5C63A4" w:tentative="1">
      <w:start w:val="1"/>
      <w:numFmt w:val="bullet"/>
      <w:lvlText w:val="•"/>
      <w:lvlJc w:val="left"/>
      <w:pPr>
        <w:tabs>
          <w:tab w:val="num" w:pos="2160"/>
        </w:tabs>
        <w:ind w:left="2160" w:hanging="360"/>
      </w:pPr>
      <w:rPr>
        <w:rFonts w:ascii="Arial" w:hAnsi="Arial" w:hint="default"/>
      </w:rPr>
    </w:lvl>
    <w:lvl w:ilvl="3" w:tplc="17CC32D6" w:tentative="1">
      <w:start w:val="1"/>
      <w:numFmt w:val="bullet"/>
      <w:lvlText w:val="•"/>
      <w:lvlJc w:val="left"/>
      <w:pPr>
        <w:tabs>
          <w:tab w:val="num" w:pos="2880"/>
        </w:tabs>
        <w:ind w:left="2880" w:hanging="360"/>
      </w:pPr>
      <w:rPr>
        <w:rFonts w:ascii="Arial" w:hAnsi="Arial" w:hint="default"/>
      </w:rPr>
    </w:lvl>
    <w:lvl w:ilvl="4" w:tplc="CCF0CB8C" w:tentative="1">
      <w:start w:val="1"/>
      <w:numFmt w:val="bullet"/>
      <w:lvlText w:val="•"/>
      <w:lvlJc w:val="left"/>
      <w:pPr>
        <w:tabs>
          <w:tab w:val="num" w:pos="3600"/>
        </w:tabs>
        <w:ind w:left="3600" w:hanging="360"/>
      </w:pPr>
      <w:rPr>
        <w:rFonts w:ascii="Arial" w:hAnsi="Arial" w:hint="default"/>
      </w:rPr>
    </w:lvl>
    <w:lvl w:ilvl="5" w:tplc="2F6CA1C8" w:tentative="1">
      <w:start w:val="1"/>
      <w:numFmt w:val="bullet"/>
      <w:lvlText w:val="•"/>
      <w:lvlJc w:val="left"/>
      <w:pPr>
        <w:tabs>
          <w:tab w:val="num" w:pos="4320"/>
        </w:tabs>
        <w:ind w:left="4320" w:hanging="360"/>
      </w:pPr>
      <w:rPr>
        <w:rFonts w:ascii="Arial" w:hAnsi="Arial" w:hint="default"/>
      </w:rPr>
    </w:lvl>
    <w:lvl w:ilvl="6" w:tplc="18BC37A4" w:tentative="1">
      <w:start w:val="1"/>
      <w:numFmt w:val="bullet"/>
      <w:lvlText w:val="•"/>
      <w:lvlJc w:val="left"/>
      <w:pPr>
        <w:tabs>
          <w:tab w:val="num" w:pos="5040"/>
        </w:tabs>
        <w:ind w:left="5040" w:hanging="360"/>
      </w:pPr>
      <w:rPr>
        <w:rFonts w:ascii="Arial" w:hAnsi="Arial" w:hint="default"/>
      </w:rPr>
    </w:lvl>
    <w:lvl w:ilvl="7" w:tplc="01C64F60" w:tentative="1">
      <w:start w:val="1"/>
      <w:numFmt w:val="bullet"/>
      <w:lvlText w:val="•"/>
      <w:lvlJc w:val="left"/>
      <w:pPr>
        <w:tabs>
          <w:tab w:val="num" w:pos="5760"/>
        </w:tabs>
        <w:ind w:left="5760" w:hanging="360"/>
      </w:pPr>
      <w:rPr>
        <w:rFonts w:ascii="Arial" w:hAnsi="Arial" w:hint="default"/>
      </w:rPr>
    </w:lvl>
    <w:lvl w:ilvl="8" w:tplc="6F662B0E" w:tentative="1">
      <w:start w:val="1"/>
      <w:numFmt w:val="bullet"/>
      <w:lvlText w:val="•"/>
      <w:lvlJc w:val="left"/>
      <w:pPr>
        <w:tabs>
          <w:tab w:val="num" w:pos="6480"/>
        </w:tabs>
        <w:ind w:left="6480" w:hanging="360"/>
      </w:pPr>
      <w:rPr>
        <w:rFonts w:ascii="Arial" w:hAnsi="Arial" w:hint="default"/>
      </w:rPr>
    </w:lvl>
  </w:abstractNum>
  <w:abstractNum w:abstractNumId="5">
    <w:nsid w:val="136837EB"/>
    <w:multiLevelType w:val="hybridMultilevel"/>
    <w:tmpl w:val="B240DD1E"/>
    <w:lvl w:ilvl="0" w:tplc="0406000F">
      <w:start w:val="1"/>
      <w:numFmt w:val="decimal"/>
      <w:lvlText w:val="%1."/>
      <w:lvlJc w:val="left"/>
      <w:pPr>
        <w:ind w:left="502" w:hanging="360"/>
      </w:pPr>
      <w:rPr>
        <w:rFonts w:cs="Times New Roman"/>
      </w:rPr>
    </w:lvl>
    <w:lvl w:ilvl="1" w:tplc="04060019">
      <w:start w:val="1"/>
      <w:numFmt w:val="decimal"/>
      <w:lvlText w:val="%2."/>
      <w:lvlJc w:val="left"/>
      <w:pPr>
        <w:tabs>
          <w:tab w:val="num" w:pos="1222"/>
        </w:tabs>
        <w:ind w:left="1222" w:hanging="360"/>
      </w:pPr>
      <w:rPr>
        <w:rFonts w:cs="Times New Roman"/>
      </w:rPr>
    </w:lvl>
    <w:lvl w:ilvl="2" w:tplc="0406001B">
      <w:start w:val="1"/>
      <w:numFmt w:val="decimal"/>
      <w:lvlText w:val="%3."/>
      <w:lvlJc w:val="left"/>
      <w:pPr>
        <w:tabs>
          <w:tab w:val="num" w:pos="1942"/>
        </w:tabs>
        <w:ind w:left="1942" w:hanging="360"/>
      </w:pPr>
      <w:rPr>
        <w:rFonts w:cs="Times New Roman"/>
      </w:rPr>
    </w:lvl>
    <w:lvl w:ilvl="3" w:tplc="0406000F">
      <w:start w:val="1"/>
      <w:numFmt w:val="decimal"/>
      <w:lvlText w:val="%4."/>
      <w:lvlJc w:val="left"/>
      <w:pPr>
        <w:tabs>
          <w:tab w:val="num" w:pos="2662"/>
        </w:tabs>
        <w:ind w:left="2662" w:hanging="360"/>
      </w:pPr>
      <w:rPr>
        <w:rFonts w:cs="Times New Roman"/>
      </w:rPr>
    </w:lvl>
    <w:lvl w:ilvl="4" w:tplc="04060019">
      <w:start w:val="1"/>
      <w:numFmt w:val="decimal"/>
      <w:lvlText w:val="%5."/>
      <w:lvlJc w:val="left"/>
      <w:pPr>
        <w:tabs>
          <w:tab w:val="num" w:pos="3382"/>
        </w:tabs>
        <w:ind w:left="3382" w:hanging="360"/>
      </w:pPr>
      <w:rPr>
        <w:rFonts w:cs="Times New Roman"/>
      </w:rPr>
    </w:lvl>
    <w:lvl w:ilvl="5" w:tplc="0406001B">
      <w:start w:val="1"/>
      <w:numFmt w:val="decimal"/>
      <w:lvlText w:val="%6."/>
      <w:lvlJc w:val="left"/>
      <w:pPr>
        <w:tabs>
          <w:tab w:val="num" w:pos="4102"/>
        </w:tabs>
        <w:ind w:left="4102" w:hanging="360"/>
      </w:pPr>
      <w:rPr>
        <w:rFonts w:cs="Times New Roman"/>
      </w:rPr>
    </w:lvl>
    <w:lvl w:ilvl="6" w:tplc="0406000F">
      <w:start w:val="1"/>
      <w:numFmt w:val="decimal"/>
      <w:lvlText w:val="%7."/>
      <w:lvlJc w:val="left"/>
      <w:pPr>
        <w:tabs>
          <w:tab w:val="num" w:pos="4822"/>
        </w:tabs>
        <w:ind w:left="4822" w:hanging="360"/>
      </w:pPr>
      <w:rPr>
        <w:rFonts w:cs="Times New Roman"/>
      </w:rPr>
    </w:lvl>
    <w:lvl w:ilvl="7" w:tplc="04060019">
      <w:start w:val="1"/>
      <w:numFmt w:val="decimal"/>
      <w:lvlText w:val="%8."/>
      <w:lvlJc w:val="left"/>
      <w:pPr>
        <w:tabs>
          <w:tab w:val="num" w:pos="5542"/>
        </w:tabs>
        <w:ind w:left="5542" w:hanging="360"/>
      </w:pPr>
      <w:rPr>
        <w:rFonts w:cs="Times New Roman"/>
      </w:rPr>
    </w:lvl>
    <w:lvl w:ilvl="8" w:tplc="0406001B">
      <w:start w:val="1"/>
      <w:numFmt w:val="decimal"/>
      <w:lvlText w:val="%9."/>
      <w:lvlJc w:val="left"/>
      <w:pPr>
        <w:tabs>
          <w:tab w:val="num" w:pos="6262"/>
        </w:tabs>
        <w:ind w:left="6262" w:hanging="360"/>
      </w:pPr>
      <w:rPr>
        <w:rFonts w:cs="Times New Roman"/>
      </w:rPr>
    </w:lvl>
  </w:abstractNum>
  <w:abstractNum w:abstractNumId="6">
    <w:nsid w:val="1AB303C2"/>
    <w:multiLevelType w:val="hybridMultilevel"/>
    <w:tmpl w:val="D0866218"/>
    <w:lvl w:ilvl="0" w:tplc="A554F820">
      <w:start w:val="1"/>
      <w:numFmt w:val="bullet"/>
      <w:lvlText w:val="•"/>
      <w:lvlJc w:val="left"/>
      <w:pPr>
        <w:tabs>
          <w:tab w:val="num" w:pos="720"/>
        </w:tabs>
        <w:ind w:left="720" w:hanging="360"/>
      </w:pPr>
      <w:rPr>
        <w:rFonts w:ascii="Arial" w:hAnsi="Arial" w:hint="default"/>
      </w:rPr>
    </w:lvl>
    <w:lvl w:ilvl="1" w:tplc="A6B860C2" w:tentative="1">
      <w:start w:val="1"/>
      <w:numFmt w:val="bullet"/>
      <w:lvlText w:val="•"/>
      <w:lvlJc w:val="left"/>
      <w:pPr>
        <w:tabs>
          <w:tab w:val="num" w:pos="1440"/>
        </w:tabs>
        <w:ind w:left="1440" w:hanging="360"/>
      </w:pPr>
      <w:rPr>
        <w:rFonts w:ascii="Arial" w:hAnsi="Arial" w:hint="default"/>
      </w:rPr>
    </w:lvl>
    <w:lvl w:ilvl="2" w:tplc="78664638" w:tentative="1">
      <w:start w:val="1"/>
      <w:numFmt w:val="bullet"/>
      <w:lvlText w:val="•"/>
      <w:lvlJc w:val="left"/>
      <w:pPr>
        <w:tabs>
          <w:tab w:val="num" w:pos="2160"/>
        </w:tabs>
        <w:ind w:left="2160" w:hanging="360"/>
      </w:pPr>
      <w:rPr>
        <w:rFonts w:ascii="Arial" w:hAnsi="Arial" w:hint="default"/>
      </w:rPr>
    </w:lvl>
    <w:lvl w:ilvl="3" w:tplc="3CFE4E98" w:tentative="1">
      <w:start w:val="1"/>
      <w:numFmt w:val="bullet"/>
      <w:lvlText w:val="•"/>
      <w:lvlJc w:val="left"/>
      <w:pPr>
        <w:tabs>
          <w:tab w:val="num" w:pos="2880"/>
        </w:tabs>
        <w:ind w:left="2880" w:hanging="360"/>
      </w:pPr>
      <w:rPr>
        <w:rFonts w:ascii="Arial" w:hAnsi="Arial" w:hint="default"/>
      </w:rPr>
    </w:lvl>
    <w:lvl w:ilvl="4" w:tplc="807A54BC" w:tentative="1">
      <w:start w:val="1"/>
      <w:numFmt w:val="bullet"/>
      <w:lvlText w:val="•"/>
      <w:lvlJc w:val="left"/>
      <w:pPr>
        <w:tabs>
          <w:tab w:val="num" w:pos="3600"/>
        </w:tabs>
        <w:ind w:left="3600" w:hanging="360"/>
      </w:pPr>
      <w:rPr>
        <w:rFonts w:ascii="Arial" w:hAnsi="Arial" w:hint="default"/>
      </w:rPr>
    </w:lvl>
    <w:lvl w:ilvl="5" w:tplc="10140F44" w:tentative="1">
      <w:start w:val="1"/>
      <w:numFmt w:val="bullet"/>
      <w:lvlText w:val="•"/>
      <w:lvlJc w:val="left"/>
      <w:pPr>
        <w:tabs>
          <w:tab w:val="num" w:pos="4320"/>
        </w:tabs>
        <w:ind w:left="4320" w:hanging="360"/>
      </w:pPr>
      <w:rPr>
        <w:rFonts w:ascii="Arial" w:hAnsi="Arial" w:hint="default"/>
      </w:rPr>
    </w:lvl>
    <w:lvl w:ilvl="6" w:tplc="DFF2FAB6" w:tentative="1">
      <w:start w:val="1"/>
      <w:numFmt w:val="bullet"/>
      <w:lvlText w:val="•"/>
      <w:lvlJc w:val="left"/>
      <w:pPr>
        <w:tabs>
          <w:tab w:val="num" w:pos="5040"/>
        </w:tabs>
        <w:ind w:left="5040" w:hanging="360"/>
      </w:pPr>
      <w:rPr>
        <w:rFonts w:ascii="Arial" w:hAnsi="Arial" w:hint="default"/>
      </w:rPr>
    </w:lvl>
    <w:lvl w:ilvl="7" w:tplc="D69A8ECA" w:tentative="1">
      <w:start w:val="1"/>
      <w:numFmt w:val="bullet"/>
      <w:lvlText w:val="•"/>
      <w:lvlJc w:val="left"/>
      <w:pPr>
        <w:tabs>
          <w:tab w:val="num" w:pos="5760"/>
        </w:tabs>
        <w:ind w:left="5760" w:hanging="360"/>
      </w:pPr>
      <w:rPr>
        <w:rFonts w:ascii="Arial" w:hAnsi="Arial" w:hint="default"/>
      </w:rPr>
    </w:lvl>
    <w:lvl w:ilvl="8" w:tplc="684E081A" w:tentative="1">
      <w:start w:val="1"/>
      <w:numFmt w:val="bullet"/>
      <w:lvlText w:val="•"/>
      <w:lvlJc w:val="left"/>
      <w:pPr>
        <w:tabs>
          <w:tab w:val="num" w:pos="6480"/>
        </w:tabs>
        <w:ind w:left="6480" w:hanging="360"/>
      </w:pPr>
      <w:rPr>
        <w:rFonts w:ascii="Arial" w:hAnsi="Arial" w:hint="default"/>
      </w:rPr>
    </w:lvl>
  </w:abstractNum>
  <w:abstractNum w:abstractNumId="7">
    <w:nsid w:val="1B4257F8"/>
    <w:multiLevelType w:val="hybridMultilevel"/>
    <w:tmpl w:val="3F46C46A"/>
    <w:lvl w:ilvl="0" w:tplc="B64E3B44">
      <w:start w:val="1"/>
      <w:numFmt w:val="bullet"/>
      <w:lvlText w:val="•"/>
      <w:lvlJc w:val="left"/>
      <w:pPr>
        <w:tabs>
          <w:tab w:val="num" w:pos="720"/>
        </w:tabs>
        <w:ind w:left="720" w:hanging="360"/>
      </w:pPr>
      <w:rPr>
        <w:rFonts w:ascii="Arial" w:hAnsi="Arial" w:hint="default"/>
      </w:rPr>
    </w:lvl>
    <w:lvl w:ilvl="1" w:tplc="EA0A0DD8" w:tentative="1">
      <w:start w:val="1"/>
      <w:numFmt w:val="bullet"/>
      <w:lvlText w:val="•"/>
      <w:lvlJc w:val="left"/>
      <w:pPr>
        <w:tabs>
          <w:tab w:val="num" w:pos="1440"/>
        </w:tabs>
        <w:ind w:left="1440" w:hanging="360"/>
      </w:pPr>
      <w:rPr>
        <w:rFonts w:ascii="Arial" w:hAnsi="Arial" w:hint="default"/>
      </w:rPr>
    </w:lvl>
    <w:lvl w:ilvl="2" w:tplc="98347396" w:tentative="1">
      <w:start w:val="1"/>
      <w:numFmt w:val="bullet"/>
      <w:lvlText w:val="•"/>
      <w:lvlJc w:val="left"/>
      <w:pPr>
        <w:tabs>
          <w:tab w:val="num" w:pos="2160"/>
        </w:tabs>
        <w:ind w:left="2160" w:hanging="360"/>
      </w:pPr>
      <w:rPr>
        <w:rFonts w:ascii="Arial" w:hAnsi="Arial" w:hint="default"/>
      </w:rPr>
    </w:lvl>
    <w:lvl w:ilvl="3" w:tplc="CCDA786C" w:tentative="1">
      <w:start w:val="1"/>
      <w:numFmt w:val="bullet"/>
      <w:lvlText w:val="•"/>
      <w:lvlJc w:val="left"/>
      <w:pPr>
        <w:tabs>
          <w:tab w:val="num" w:pos="2880"/>
        </w:tabs>
        <w:ind w:left="2880" w:hanging="360"/>
      </w:pPr>
      <w:rPr>
        <w:rFonts w:ascii="Arial" w:hAnsi="Arial" w:hint="default"/>
      </w:rPr>
    </w:lvl>
    <w:lvl w:ilvl="4" w:tplc="4E5C8D72" w:tentative="1">
      <w:start w:val="1"/>
      <w:numFmt w:val="bullet"/>
      <w:lvlText w:val="•"/>
      <w:lvlJc w:val="left"/>
      <w:pPr>
        <w:tabs>
          <w:tab w:val="num" w:pos="3600"/>
        </w:tabs>
        <w:ind w:left="3600" w:hanging="360"/>
      </w:pPr>
      <w:rPr>
        <w:rFonts w:ascii="Arial" w:hAnsi="Arial" w:hint="default"/>
      </w:rPr>
    </w:lvl>
    <w:lvl w:ilvl="5" w:tplc="C27458D2" w:tentative="1">
      <w:start w:val="1"/>
      <w:numFmt w:val="bullet"/>
      <w:lvlText w:val="•"/>
      <w:lvlJc w:val="left"/>
      <w:pPr>
        <w:tabs>
          <w:tab w:val="num" w:pos="4320"/>
        </w:tabs>
        <w:ind w:left="4320" w:hanging="360"/>
      </w:pPr>
      <w:rPr>
        <w:rFonts w:ascii="Arial" w:hAnsi="Arial" w:hint="default"/>
      </w:rPr>
    </w:lvl>
    <w:lvl w:ilvl="6" w:tplc="E662F2C8" w:tentative="1">
      <w:start w:val="1"/>
      <w:numFmt w:val="bullet"/>
      <w:lvlText w:val="•"/>
      <w:lvlJc w:val="left"/>
      <w:pPr>
        <w:tabs>
          <w:tab w:val="num" w:pos="5040"/>
        </w:tabs>
        <w:ind w:left="5040" w:hanging="360"/>
      </w:pPr>
      <w:rPr>
        <w:rFonts w:ascii="Arial" w:hAnsi="Arial" w:hint="default"/>
      </w:rPr>
    </w:lvl>
    <w:lvl w:ilvl="7" w:tplc="825A3F14" w:tentative="1">
      <w:start w:val="1"/>
      <w:numFmt w:val="bullet"/>
      <w:lvlText w:val="•"/>
      <w:lvlJc w:val="left"/>
      <w:pPr>
        <w:tabs>
          <w:tab w:val="num" w:pos="5760"/>
        </w:tabs>
        <w:ind w:left="5760" w:hanging="360"/>
      </w:pPr>
      <w:rPr>
        <w:rFonts w:ascii="Arial" w:hAnsi="Arial" w:hint="default"/>
      </w:rPr>
    </w:lvl>
    <w:lvl w:ilvl="8" w:tplc="7526A992" w:tentative="1">
      <w:start w:val="1"/>
      <w:numFmt w:val="bullet"/>
      <w:lvlText w:val="•"/>
      <w:lvlJc w:val="left"/>
      <w:pPr>
        <w:tabs>
          <w:tab w:val="num" w:pos="6480"/>
        </w:tabs>
        <w:ind w:left="6480" w:hanging="360"/>
      </w:pPr>
      <w:rPr>
        <w:rFonts w:ascii="Arial" w:hAnsi="Arial" w:hint="default"/>
      </w:rPr>
    </w:lvl>
  </w:abstractNum>
  <w:abstractNum w:abstractNumId="8">
    <w:nsid w:val="1C036804"/>
    <w:multiLevelType w:val="hybridMultilevel"/>
    <w:tmpl w:val="3B36E5B8"/>
    <w:lvl w:ilvl="0" w:tplc="7EC00334">
      <w:start w:val="1"/>
      <w:numFmt w:val="bullet"/>
      <w:lvlText w:val="•"/>
      <w:lvlJc w:val="left"/>
      <w:pPr>
        <w:tabs>
          <w:tab w:val="num" w:pos="720"/>
        </w:tabs>
        <w:ind w:left="720" w:hanging="360"/>
      </w:pPr>
      <w:rPr>
        <w:rFonts w:ascii="Arial" w:hAnsi="Arial" w:hint="default"/>
      </w:rPr>
    </w:lvl>
    <w:lvl w:ilvl="1" w:tplc="5726E220" w:tentative="1">
      <w:start w:val="1"/>
      <w:numFmt w:val="bullet"/>
      <w:lvlText w:val="•"/>
      <w:lvlJc w:val="left"/>
      <w:pPr>
        <w:tabs>
          <w:tab w:val="num" w:pos="1440"/>
        </w:tabs>
        <w:ind w:left="1440" w:hanging="360"/>
      </w:pPr>
      <w:rPr>
        <w:rFonts w:ascii="Arial" w:hAnsi="Arial" w:hint="default"/>
      </w:rPr>
    </w:lvl>
    <w:lvl w:ilvl="2" w:tplc="73ECA700" w:tentative="1">
      <w:start w:val="1"/>
      <w:numFmt w:val="bullet"/>
      <w:lvlText w:val="•"/>
      <w:lvlJc w:val="left"/>
      <w:pPr>
        <w:tabs>
          <w:tab w:val="num" w:pos="2160"/>
        </w:tabs>
        <w:ind w:left="2160" w:hanging="360"/>
      </w:pPr>
      <w:rPr>
        <w:rFonts w:ascii="Arial" w:hAnsi="Arial" w:hint="default"/>
      </w:rPr>
    </w:lvl>
    <w:lvl w:ilvl="3" w:tplc="2078F4E6" w:tentative="1">
      <w:start w:val="1"/>
      <w:numFmt w:val="bullet"/>
      <w:lvlText w:val="•"/>
      <w:lvlJc w:val="left"/>
      <w:pPr>
        <w:tabs>
          <w:tab w:val="num" w:pos="2880"/>
        </w:tabs>
        <w:ind w:left="2880" w:hanging="360"/>
      </w:pPr>
      <w:rPr>
        <w:rFonts w:ascii="Arial" w:hAnsi="Arial" w:hint="default"/>
      </w:rPr>
    </w:lvl>
    <w:lvl w:ilvl="4" w:tplc="E33E7E18" w:tentative="1">
      <w:start w:val="1"/>
      <w:numFmt w:val="bullet"/>
      <w:lvlText w:val="•"/>
      <w:lvlJc w:val="left"/>
      <w:pPr>
        <w:tabs>
          <w:tab w:val="num" w:pos="3600"/>
        </w:tabs>
        <w:ind w:left="3600" w:hanging="360"/>
      </w:pPr>
      <w:rPr>
        <w:rFonts w:ascii="Arial" w:hAnsi="Arial" w:hint="default"/>
      </w:rPr>
    </w:lvl>
    <w:lvl w:ilvl="5" w:tplc="E49CDCD4" w:tentative="1">
      <w:start w:val="1"/>
      <w:numFmt w:val="bullet"/>
      <w:lvlText w:val="•"/>
      <w:lvlJc w:val="left"/>
      <w:pPr>
        <w:tabs>
          <w:tab w:val="num" w:pos="4320"/>
        </w:tabs>
        <w:ind w:left="4320" w:hanging="360"/>
      </w:pPr>
      <w:rPr>
        <w:rFonts w:ascii="Arial" w:hAnsi="Arial" w:hint="default"/>
      </w:rPr>
    </w:lvl>
    <w:lvl w:ilvl="6" w:tplc="56E298AA" w:tentative="1">
      <w:start w:val="1"/>
      <w:numFmt w:val="bullet"/>
      <w:lvlText w:val="•"/>
      <w:lvlJc w:val="left"/>
      <w:pPr>
        <w:tabs>
          <w:tab w:val="num" w:pos="5040"/>
        </w:tabs>
        <w:ind w:left="5040" w:hanging="360"/>
      </w:pPr>
      <w:rPr>
        <w:rFonts w:ascii="Arial" w:hAnsi="Arial" w:hint="default"/>
      </w:rPr>
    </w:lvl>
    <w:lvl w:ilvl="7" w:tplc="5642750C" w:tentative="1">
      <w:start w:val="1"/>
      <w:numFmt w:val="bullet"/>
      <w:lvlText w:val="•"/>
      <w:lvlJc w:val="left"/>
      <w:pPr>
        <w:tabs>
          <w:tab w:val="num" w:pos="5760"/>
        </w:tabs>
        <w:ind w:left="5760" w:hanging="360"/>
      </w:pPr>
      <w:rPr>
        <w:rFonts w:ascii="Arial" w:hAnsi="Arial" w:hint="default"/>
      </w:rPr>
    </w:lvl>
    <w:lvl w:ilvl="8" w:tplc="AD5E92E8" w:tentative="1">
      <w:start w:val="1"/>
      <w:numFmt w:val="bullet"/>
      <w:lvlText w:val="•"/>
      <w:lvlJc w:val="left"/>
      <w:pPr>
        <w:tabs>
          <w:tab w:val="num" w:pos="6480"/>
        </w:tabs>
        <w:ind w:left="6480" w:hanging="360"/>
      </w:pPr>
      <w:rPr>
        <w:rFonts w:ascii="Arial" w:hAnsi="Arial" w:hint="default"/>
      </w:rPr>
    </w:lvl>
  </w:abstractNum>
  <w:abstractNum w:abstractNumId="9">
    <w:nsid w:val="1C3256FF"/>
    <w:multiLevelType w:val="hybridMultilevel"/>
    <w:tmpl w:val="92184640"/>
    <w:lvl w:ilvl="0" w:tplc="7F509E78">
      <w:start w:val="1"/>
      <w:numFmt w:val="bullet"/>
      <w:lvlText w:val="•"/>
      <w:lvlJc w:val="left"/>
      <w:pPr>
        <w:tabs>
          <w:tab w:val="num" w:pos="720"/>
        </w:tabs>
        <w:ind w:left="720" w:hanging="360"/>
      </w:pPr>
      <w:rPr>
        <w:rFonts w:ascii="Arial" w:hAnsi="Arial" w:hint="default"/>
      </w:rPr>
    </w:lvl>
    <w:lvl w:ilvl="1" w:tplc="0ED681FA" w:tentative="1">
      <w:start w:val="1"/>
      <w:numFmt w:val="bullet"/>
      <w:lvlText w:val="•"/>
      <w:lvlJc w:val="left"/>
      <w:pPr>
        <w:tabs>
          <w:tab w:val="num" w:pos="1440"/>
        </w:tabs>
        <w:ind w:left="1440" w:hanging="360"/>
      </w:pPr>
      <w:rPr>
        <w:rFonts w:ascii="Arial" w:hAnsi="Arial" w:hint="default"/>
      </w:rPr>
    </w:lvl>
    <w:lvl w:ilvl="2" w:tplc="DFF2E29C" w:tentative="1">
      <w:start w:val="1"/>
      <w:numFmt w:val="bullet"/>
      <w:lvlText w:val="•"/>
      <w:lvlJc w:val="left"/>
      <w:pPr>
        <w:tabs>
          <w:tab w:val="num" w:pos="2160"/>
        </w:tabs>
        <w:ind w:left="2160" w:hanging="360"/>
      </w:pPr>
      <w:rPr>
        <w:rFonts w:ascii="Arial" w:hAnsi="Arial" w:hint="default"/>
      </w:rPr>
    </w:lvl>
    <w:lvl w:ilvl="3" w:tplc="F5461C6E" w:tentative="1">
      <w:start w:val="1"/>
      <w:numFmt w:val="bullet"/>
      <w:lvlText w:val="•"/>
      <w:lvlJc w:val="left"/>
      <w:pPr>
        <w:tabs>
          <w:tab w:val="num" w:pos="2880"/>
        </w:tabs>
        <w:ind w:left="2880" w:hanging="360"/>
      </w:pPr>
      <w:rPr>
        <w:rFonts w:ascii="Arial" w:hAnsi="Arial" w:hint="default"/>
      </w:rPr>
    </w:lvl>
    <w:lvl w:ilvl="4" w:tplc="1784971C" w:tentative="1">
      <w:start w:val="1"/>
      <w:numFmt w:val="bullet"/>
      <w:lvlText w:val="•"/>
      <w:lvlJc w:val="left"/>
      <w:pPr>
        <w:tabs>
          <w:tab w:val="num" w:pos="3600"/>
        </w:tabs>
        <w:ind w:left="3600" w:hanging="360"/>
      </w:pPr>
      <w:rPr>
        <w:rFonts w:ascii="Arial" w:hAnsi="Arial" w:hint="default"/>
      </w:rPr>
    </w:lvl>
    <w:lvl w:ilvl="5" w:tplc="A2F4142C" w:tentative="1">
      <w:start w:val="1"/>
      <w:numFmt w:val="bullet"/>
      <w:lvlText w:val="•"/>
      <w:lvlJc w:val="left"/>
      <w:pPr>
        <w:tabs>
          <w:tab w:val="num" w:pos="4320"/>
        </w:tabs>
        <w:ind w:left="4320" w:hanging="360"/>
      </w:pPr>
      <w:rPr>
        <w:rFonts w:ascii="Arial" w:hAnsi="Arial" w:hint="default"/>
      </w:rPr>
    </w:lvl>
    <w:lvl w:ilvl="6" w:tplc="38904BF4" w:tentative="1">
      <w:start w:val="1"/>
      <w:numFmt w:val="bullet"/>
      <w:lvlText w:val="•"/>
      <w:lvlJc w:val="left"/>
      <w:pPr>
        <w:tabs>
          <w:tab w:val="num" w:pos="5040"/>
        </w:tabs>
        <w:ind w:left="5040" w:hanging="360"/>
      </w:pPr>
      <w:rPr>
        <w:rFonts w:ascii="Arial" w:hAnsi="Arial" w:hint="default"/>
      </w:rPr>
    </w:lvl>
    <w:lvl w:ilvl="7" w:tplc="37B8EA06" w:tentative="1">
      <w:start w:val="1"/>
      <w:numFmt w:val="bullet"/>
      <w:lvlText w:val="•"/>
      <w:lvlJc w:val="left"/>
      <w:pPr>
        <w:tabs>
          <w:tab w:val="num" w:pos="5760"/>
        </w:tabs>
        <w:ind w:left="5760" w:hanging="360"/>
      </w:pPr>
      <w:rPr>
        <w:rFonts w:ascii="Arial" w:hAnsi="Arial" w:hint="default"/>
      </w:rPr>
    </w:lvl>
    <w:lvl w:ilvl="8" w:tplc="A9743EE8" w:tentative="1">
      <w:start w:val="1"/>
      <w:numFmt w:val="bullet"/>
      <w:lvlText w:val="•"/>
      <w:lvlJc w:val="left"/>
      <w:pPr>
        <w:tabs>
          <w:tab w:val="num" w:pos="6480"/>
        </w:tabs>
        <w:ind w:left="6480" w:hanging="360"/>
      </w:pPr>
      <w:rPr>
        <w:rFonts w:ascii="Arial" w:hAnsi="Arial" w:hint="default"/>
      </w:rPr>
    </w:lvl>
  </w:abstractNum>
  <w:abstractNum w:abstractNumId="10">
    <w:nsid w:val="1D41054B"/>
    <w:multiLevelType w:val="hybridMultilevel"/>
    <w:tmpl w:val="6C4C20FE"/>
    <w:lvl w:ilvl="0" w:tplc="216CB63C">
      <w:start w:val="1"/>
      <w:numFmt w:val="bullet"/>
      <w:lvlText w:val="•"/>
      <w:lvlJc w:val="left"/>
      <w:pPr>
        <w:tabs>
          <w:tab w:val="num" w:pos="720"/>
        </w:tabs>
        <w:ind w:left="720" w:hanging="360"/>
      </w:pPr>
      <w:rPr>
        <w:rFonts w:ascii="Arial" w:hAnsi="Arial" w:hint="default"/>
      </w:rPr>
    </w:lvl>
    <w:lvl w:ilvl="1" w:tplc="8D92A134" w:tentative="1">
      <w:start w:val="1"/>
      <w:numFmt w:val="bullet"/>
      <w:lvlText w:val="•"/>
      <w:lvlJc w:val="left"/>
      <w:pPr>
        <w:tabs>
          <w:tab w:val="num" w:pos="1440"/>
        </w:tabs>
        <w:ind w:left="1440" w:hanging="360"/>
      </w:pPr>
      <w:rPr>
        <w:rFonts w:ascii="Arial" w:hAnsi="Arial" w:hint="default"/>
      </w:rPr>
    </w:lvl>
    <w:lvl w:ilvl="2" w:tplc="F1FCD932" w:tentative="1">
      <w:start w:val="1"/>
      <w:numFmt w:val="bullet"/>
      <w:lvlText w:val="•"/>
      <w:lvlJc w:val="left"/>
      <w:pPr>
        <w:tabs>
          <w:tab w:val="num" w:pos="2160"/>
        </w:tabs>
        <w:ind w:left="2160" w:hanging="360"/>
      </w:pPr>
      <w:rPr>
        <w:rFonts w:ascii="Arial" w:hAnsi="Arial" w:hint="default"/>
      </w:rPr>
    </w:lvl>
    <w:lvl w:ilvl="3" w:tplc="FE8285F4" w:tentative="1">
      <w:start w:val="1"/>
      <w:numFmt w:val="bullet"/>
      <w:lvlText w:val="•"/>
      <w:lvlJc w:val="left"/>
      <w:pPr>
        <w:tabs>
          <w:tab w:val="num" w:pos="2880"/>
        </w:tabs>
        <w:ind w:left="2880" w:hanging="360"/>
      </w:pPr>
      <w:rPr>
        <w:rFonts w:ascii="Arial" w:hAnsi="Arial" w:hint="default"/>
      </w:rPr>
    </w:lvl>
    <w:lvl w:ilvl="4" w:tplc="491292B0" w:tentative="1">
      <w:start w:val="1"/>
      <w:numFmt w:val="bullet"/>
      <w:lvlText w:val="•"/>
      <w:lvlJc w:val="left"/>
      <w:pPr>
        <w:tabs>
          <w:tab w:val="num" w:pos="3600"/>
        </w:tabs>
        <w:ind w:left="3600" w:hanging="360"/>
      </w:pPr>
      <w:rPr>
        <w:rFonts w:ascii="Arial" w:hAnsi="Arial" w:hint="default"/>
      </w:rPr>
    </w:lvl>
    <w:lvl w:ilvl="5" w:tplc="F408A0F4" w:tentative="1">
      <w:start w:val="1"/>
      <w:numFmt w:val="bullet"/>
      <w:lvlText w:val="•"/>
      <w:lvlJc w:val="left"/>
      <w:pPr>
        <w:tabs>
          <w:tab w:val="num" w:pos="4320"/>
        </w:tabs>
        <w:ind w:left="4320" w:hanging="360"/>
      </w:pPr>
      <w:rPr>
        <w:rFonts w:ascii="Arial" w:hAnsi="Arial" w:hint="default"/>
      </w:rPr>
    </w:lvl>
    <w:lvl w:ilvl="6" w:tplc="3BD275B4" w:tentative="1">
      <w:start w:val="1"/>
      <w:numFmt w:val="bullet"/>
      <w:lvlText w:val="•"/>
      <w:lvlJc w:val="left"/>
      <w:pPr>
        <w:tabs>
          <w:tab w:val="num" w:pos="5040"/>
        </w:tabs>
        <w:ind w:left="5040" w:hanging="360"/>
      </w:pPr>
      <w:rPr>
        <w:rFonts w:ascii="Arial" w:hAnsi="Arial" w:hint="default"/>
      </w:rPr>
    </w:lvl>
    <w:lvl w:ilvl="7" w:tplc="0010B2AE" w:tentative="1">
      <w:start w:val="1"/>
      <w:numFmt w:val="bullet"/>
      <w:lvlText w:val="•"/>
      <w:lvlJc w:val="left"/>
      <w:pPr>
        <w:tabs>
          <w:tab w:val="num" w:pos="5760"/>
        </w:tabs>
        <w:ind w:left="5760" w:hanging="360"/>
      </w:pPr>
      <w:rPr>
        <w:rFonts w:ascii="Arial" w:hAnsi="Arial" w:hint="default"/>
      </w:rPr>
    </w:lvl>
    <w:lvl w:ilvl="8" w:tplc="46CED432" w:tentative="1">
      <w:start w:val="1"/>
      <w:numFmt w:val="bullet"/>
      <w:lvlText w:val="•"/>
      <w:lvlJc w:val="left"/>
      <w:pPr>
        <w:tabs>
          <w:tab w:val="num" w:pos="6480"/>
        </w:tabs>
        <w:ind w:left="6480" w:hanging="360"/>
      </w:pPr>
      <w:rPr>
        <w:rFonts w:ascii="Arial" w:hAnsi="Arial" w:hint="default"/>
      </w:rPr>
    </w:lvl>
  </w:abstractNum>
  <w:abstractNum w:abstractNumId="11">
    <w:nsid w:val="1FF81FC1"/>
    <w:multiLevelType w:val="hybridMultilevel"/>
    <w:tmpl w:val="E114632E"/>
    <w:lvl w:ilvl="0" w:tplc="6038B236">
      <w:start w:val="1"/>
      <w:numFmt w:val="bullet"/>
      <w:lvlText w:val="•"/>
      <w:lvlJc w:val="left"/>
      <w:pPr>
        <w:tabs>
          <w:tab w:val="num" w:pos="720"/>
        </w:tabs>
        <w:ind w:left="720" w:hanging="360"/>
      </w:pPr>
      <w:rPr>
        <w:rFonts w:ascii="Arial" w:hAnsi="Arial" w:hint="default"/>
      </w:rPr>
    </w:lvl>
    <w:lvl w:ilvl="1" w:tplc="45EAAA84" w:tentative="1">
      <w:start w:val="1"/>
      <w:numFmt w:val="bullet"/>
      <w:lvlText w:val="•"/>
      <w:lvlJc w:val="left"/>
      <w:pPr>
        <w:tabs>
          <w:tab w:val="num" w:pos="1440"/>
        </w:tabs>
        <w:ind w:left="1440" w:hanging="360"/>
      </w:pPr>
      <w:rPr>
        <w:rFonts w:ascii="Arial" w:hAnsi="Arial" w:hint="default"/>
      </w:rPr>
    </w:lvl>
    <w:lvl w:ilvl="2" w:tplc="FB44111A" w:tentative="1">
      <w:start w:val="1"/>
      <w:numFmt w:val="bullet"/>
      <w:lvlText w:val="•"/>
      <w:lvlJc w:val="left"/>
      <w:pPr>
        <w:tabs>
          <w:tab w:val="num" w:pos="2160"/>
        </w:tabs>
        <w:ind w:left="2160" w:hanging="360"/>
      </w:pPr>
      <w:rPr>
        <w:rFonts w:ascii="Arial" w:hAnsi="Arial" w:hint="default"/>
      </w:rPr>
    </w:lvl>
    <w:lvl w:ilvl="3" w:tplc="83AAB9EA" w:tentative="1">
      <w:start w:val="1"/>
      <w:numFmt w:val="bullet"/>
      <w:lvlText w:val="•"/>
      <w:lvlJc w:val="left"/>
      <w:pPr>
        <w:tabs>
          <w:tab w:val="num" w:pos="2880"/>
        </w:tabs>
        <w:ind w:left="2880" w:hanging="360"/>
      </w:pPr>
      <w:rPr>
        <w:rFonts w:ascii="Arial" w:hAnsi="Arial" w:hint="default"/>
      </w:rPr>
    </w:lvl>
    <w:lvl w:ilvl="4" w:tplc="E8E4FA10" w:tentative="1">
      <w:start w:val="1"/>
      <w:numFmt w:val="bullet"/>
      <w:lvlText w:val="•"/>
      <w:lvlJc w:val="left"/>
      <w:pPr>
        <w:tabs>
          <w:tab w:val="num" w:pos="3600"/>
        </w:tabs>
        <w:ind w:left="3600" w:hanging="360"/>
      </w:pPr>
      <w:rPr>
        <w:rFonts w:ascii="Arial" w:hAnsi="Arial" w:hint="default"/>
      </w:rPr>
    </w:lvl>
    <w:lvl w:ilvl="5" w:tplc="F66066BA" w:tentative="1">
      <w:start w:val="1"/>
      <w:numFmt w:val="bullet"/>
      <w:lvlText w:val="•"/>
      <w:lvlJc w:val="left"/>
      <w:pPr>
        <w:tabs>
          <w:tab w:val="num" w:pos="4320"/>
        </w:tabs>
        <w:ind w:left="4320" w:hanging="360"/>
      </w:pPr>
      <w:rPr>
        <w:rFonts w:ascii="Arial" w:hAnsi="Arial" w:hint="default"/>
      </w:rPr>
    </w:lvl>
    <w:lvl w:ilvl="6" w:tplc="54B2A9C2" w:tentative="1">
      <w:start w:val="1"/>
      <w:numFmt w:val="bullet"/>
      <w:lvlText w:val="•"/>
      <w:lvlJc w:val="left"/>
      <w:pPr>
        <w:tabs>
          <w:tab w:val="num" w:pos="5040"/>
        </w:tabs>
        <w:ind w:left="5040" w:hanging="360"/>
      </w:pPr>
      <w:rPr>
        <w:rFonts w:ascii="Arial" w:hAnsi="Arial" w:hint="default"/>
      </w:rPr>
    </w:lvl>
    <w:lvl w:ilvl="7" w:tplc="F926D9CA" w:tentative="1">
      <w:start w:val="1"/>
      <w:numFmt w:val="bullet"/>
      <w:lvlText w:val="•"/>
      <w:lvlJc w:val="left"/>
      <w:pPr>
        <w:tabs>
          <w:tab w:val="num" w:pos="5760"/>
        </w:tabs>
        <w:ind w:left="5760" w:hanging="360"/>
      </w:pPr>
      <w:rPr>
        <w:rFonts w:ascii="Arial" w:hAnsi="Arial" w:hint="default"/>
      </w:rPr>
    </w:lvl>
    <w:lvl w:ilvl="8" w:tplc="C39EFCAE" w:tentative="1">
      <w:start w:val="1"/>
      <w:numFmt w:val="bullet"/>
      <w:lvlText w:val="•"/>
      <w:lvlJc w:val="left"/>
      <w:pPr>
        <w:tabs>
          <w:tab w:val="num" w:pos="6480"/>
        </w:tabs>
        <w:ind w:left="6480" w:hanging="360"/>
      </w:pPr>
      <w:rPr>
        <w:rFonts w:ascii="Arial" w:hAnsi="Arial" w:hint="default"/>
      </w:rPr>
    </w:lvl>
  </w:abstractNum>
  <w:abstractNum w:abstractNumId="12">
    <w:nsid w:val="243A728C"/>
    <w:multiLevelType w:val="hybridMultilevel"/>
    <w:tmpl w:val="75E40D08"/>
    <w:lvl w:ilvl="0" w:tplc="69123004">
      <w:start w:val="1"/>
      <w:numFmt w:val="bullet"/>
      <w:lvlText w:val="•"/>
      <w:lvlJc w:val="left"/>
      <w:pPr>
        <w:tabs>
          <w:tab w:val="num" w:pos="720"/>
        </w:tabs>
        <w:ind w:left="720" w:hanging="360"/>
      </w:pPr>
      <w:rPr>
        <w:rFonts w:ascii="Arial" w:hAnsi="Arial" w:hint="default"/>
      </w:rPr>
    </w:lvl>
    <w:lvl w:ilvl="1" w:tplc="6A9A06BE" w:tentative="1">
      <w:start w:val="1"/>
      <w:numFmt w:val="bullet"/>
      <w:lvlText w:val="•"/>
      <w:lvlJc w:val="left"/>
      <w:pPr>
        <w:tabs>
          <w:tab w:val="num" w:pos="1440"/>
        </w:tabs>
        <w:ind w:left="1440" w:hanging="360"/>
      </w:pPr>
      <w:rPr>
        <w:rFonts w:ascii="Arial" w:hAnsi="Arial" w:hint="default"/>
      </w:rPr>
    </w:lvl>
    <w:lvl w:ilvl="2" w:tplc="EB2ED18E" w:tentative="1">
      <w:start w:val="1"/>
      <w:numFmt w:val="bullet"/>
      <w:lvlText w:val="•"/>
      <w:lvlJc w:val="left"/>
      <w:pPr>
        <w:tabs>
          <w:tab w:val="num" w:pos="2160"/>
        </w:tabs>
        <w:ind w:left="2160" w:hanging="360"/>
      </w:pPr>
      <w:rPr>
        <w:rFonts w:ascii="Arial" w:hAnsi="Arial" w:hint="default"/>
      </w:rPr>
    </w:lvl>
    <w:lvl w:ilvl="3" w:tplc="D9CC0D3C" w:tentative="1">
      <w:start w:val="1"/>
      <w:numFmt w:val="bullet"/>
      <w:lvlText w:val="•"/>
      <w:lvlJc w:val="left"/>
      <w:pPr>
        <w:tabs>
          <w:tab w:val="num" w:pos="2880"/>
        </w:tabs>
        <w:ind w:left="2880" w:hanging="360"/>
      </w:pPr>
      <w:rPr>
        <w:rFonts w:ascii="Arial" w:hAnsi="Arial" w:hint="default"/>
      </w:rPr>
    </w:lvl>
    <w:lvl w:ilvl="4" w:tplc="124A183A" w:tentative="1">
      <w:start w:val="1"/>
      <w:numFmt w:val="bullet"/>
      <w:lvlText w:val="•"/>
      <w:lvlJc w:val="left"/>
      <w:pPr>
        <w:tabs>
          <w:tab w:val="num" w:pos="3600"/>
        </w:tabs>
        <w:ind w:left="3600" w:hanging="360"/>
      </w:pPr>
      <w:rPr>
        <w:rFonts w:ascii="Arial" w:hAnsi="Arial" w:hint="default"/>
      </w:rPr>
    </w:lvl>
    <w:lvl w:ilvl="5" w:tplc="C7F23AAC" w:tentative="1">
      <w:start w:val="1"/>
      <w:numFmt w:val="bullet"/>
      <w:lvlText w:val="•"/>
      <w:lvlJc w:val="left"/>
      <w:pPr>
        <w:tabs>
          <w:tab w:val="num" w:pos="4320"/>
        </w:tabs>
        <w:ind w:left="4320" w:hanging="360"/>
      </w:pPr>
      <w:rPr>
        <w:rFonts w:ascii="Arial" w:hAnsi="Arial" w:hint="default"/>
      </w:rPr>
    </w:lvl>
    <w:lvl w:ilvl="6" w:tplc="47DA0922" w:tentative="1">
      <w:start w:val="1"/>
      <w:numFmt w:val="bullet"/>
      <w:lvlText w:val="•"/>
      <w:lvlJc w:val="left"/>
      <w:pPr>
        <w:tabs>
          <w:tab w:val="num" w:pos="5040"/>
        </w:tabs>
        <w:ind w:left="5040" w:hanging="360"/>
      </w:pPr>
      <w:rPr>
        <w:rFonts w:ascii="Arial" w:hAnsi="Arial" w:hint="default"/>
      </w:rPr>
    </w:lvl>
    <w:lvl w:ilvl="7" w:tplc="B82E3892" w:tentative="1">
      <w:start w:val="1"/>
      <w:numFmt w:val="bullet"/>
      <w:lvlText w:val="•"/>
      <w:lvlJc w:val="left"/>
      <w:pPr>
        <w:tabs>
          <w:tab w:val="num" w:pos="5760"/>
        </w:tabs>
        <w:ind w:left="5760" w:hanging="360"/>
      </w:pPr>
      <w:rPr>
        <w:rFonts w:ascii="Arial" w:hAnsi="Arial" w:hint="default"/>
      </w:rPr>
    </w:lvl>
    <w:lvl w:ilvl="8" w:tplc="8D06C0F0" w:tentative="1">
      <w:start w:val="1"/>
      <w:numFmt w:val="bullet"/>
      <w:lvlText w:val="•"/>
      <w:lvlJc w:val="left"/>
      <w:pPr>
        <w:tabs>
          <w:tab w:val="num" w:pos="6480"/>
        </w:tabs>
        <w:ind w:left="6480" w:hanging="360"/>
      </w:pPr>
      <w:rPr>
        <w:rFonts w:ascii="Arial" w:hAnsi="Arial" w:hint="default"/>
      </w:rPr>
    </w:lvl>
  </w:abstractNum>
  <w:abstractNum w:abstractNumId="13">
    <w:nsid w:val="25916F41"/>
    <w:multiLevelType w:val="hybridMultilevel"/>
    <w:tmpl w:val="AB5A4680"/>
    <w:lvl w:ilvl="0" w:tplc="FB86DB86">
      <w:start w:val="1"/>
      <w:numFmt w:val="bullet"/>
      <w:lvlText w:val="•"/>
      <w:lvlJc w:val="left"/>
      <w:pPr>
        <w:tabs>
          <w:tab w:val="num" w:pos="720"/>
        </w:tabs>
        <w:ind w:left="720" w:hanging="360"/>
      </w:pPr>
      <w:rPr>
        <w:rFonts w:ascii="Arial" w:hAnsi="Arial" w:hint="default"/>
      </w:rPr>
    </w:lvl>
    <w:lvl w:ilvl="1" w:tplc="61FEC63C" w:tentative="1">
      <w:start w:val="1"/>
      <w:numFmt w:val="bullet"/>
      <w:lvlText w:val="•"/>
      <w:lvlJc w:val="left"/>
      <w:pPr>
        <w:tabs>
          <w:tab w:val="num" w:pos="1440"/>
        </w:tabs>
        <w:ind w:left="1440" w:hanging="360"/>
      </w:pPr>
      <w:rPr>
        <w:rFonts w:ascii="Arial" w:hAnsi="Arial" w:hint="default"/>
      </w:rPr>
    </w:lvl>
    <w:lvl w:ilvl="2" w:tplc="78A4A264" w:tentative="1">
      <w:start w:val="1"/>
      <w:numFmt w:val="bullet"/>
      <w:lvlText w:val="•"/>
      <w:lvlJc w:val="left"/>
      <w:pPr>
        <w:tabs>
          <w:tab w:val="num" w:pos="2160"/>
        </w:tabs>
        <w:ind w:left="2160" w:hanging="360"/>
      </w:pPr>
      <w:rPr>
        <w:rFonts w:ascii="Arial" w:hAnsi="Arial" w:hint="default"/>
      </w:rPr>
    </w:lvl>
    <w:lvl w:ilvl="3" w:tplc="70A02850" w:tentative="1">
      <w:start w:val="1"/>
      <w:numFmt w:val="bullet"/>
      <w:lvlText w:val="•"/>
      <w:lvlJc w:val="left"/>
      <w:pPr>
        <w:tabs>
          <w:tab w:val="num" w:pos="2880"/>
        </w:tabs>
        <w:ind w:left="2880" w:hanging="360"/>
      </w:pPr>
      <w:rPr>
        <w:rFonts w:ascii="Arial" w:hAnsi="Arial" w:hint="default"/>
      </w:rPr>
    </w:lvl>
    <w:lvl w:ilvl="4" w:tplc="F2E0191A" w:tentative="1">
      <w:start w:val="1"/>
      <w:numFmt w:val="bullet"/>
      <w:lvlText w:val="•"/>
      <w:lvlJc w:val="left"/>
      <w:pPr>
        <w:tabs>
          <w:tab w:val="num" w:pos="3600"/>
        </w:tabs>
        <w:ind w:left="3600" w:hanging="360"/>
      </w:pPr>
      <w:rPr>
        <w:rFonts w:ascii="Arial" w:hAnsi="Arial" w:hint="default"/>
      </w:rPr>
    </w:lvl>
    <w:lvl w:ilvl="5" w:tplc="5D5CEF1E" w:tentative="1">
      <w:start w:val="1"/>
      <w:numFmt w:val="bullet"/>
      <w:lvlText w:val="•"/>
      <w:lvlJc w:val="left"/>
      <w:pPr>
        <w:tabs>
          <w:tab w:val="num" w:pos="4320"/>
        </w:tabs>
        <w:ind w:left="4320" w:hanging="360"/>
      </w:pPr>
      <w:rPr>
        <w:rFonts w:ascii="Arial" w:hAnsi="Arial" w:hint="default"/>
      </w:rPr>
    </w:lvl>
    <w:lvl w:ilvl="6" w:tplc="F61E7A16" w:tentative="1">
      <w:start w:val="1"/>
      <w:numFmt w:val="bullet"/>
      <w:lvlText w:val="•"/>
      <w:lvlJc w:val="left"/>
      <w:pPr>
        <w:tabs>
          <w:tab w:val="num" w:pos="5040"/>
        </w:tabs>
        <w:ind w:left="5040" w:hanging="360"/>
      </w:pPr>
      <w:rPr>
        <w:rFonts w:ascii="Arial" w:hAnsi="Arial" w:hint="default"/>
      </w:rPr>
    </w:lvl>
    <w:lvl w:ilvl="7" w:tplc="2B90871E" w:tentative="1">
      <w:start w:val="1"/>
      <w:numFmt w:val="bullet"/>
      <w:lvlText w:val="•"/>
      <w:lvlJc w:val="left"/>
      <w:pPr>
        <w:tabs>
          <w:tab w:val="num" w:pos="5760"/>
        </w:tabs>
        <w:ind w:left="5760" w:hanging="360"/>
      </w:pPr>
      <w:rPr>
        <w:rFonts w:ascii="Arial" w:hAnsi="Arial" w:hint="default"/>
      </w:rPr>
    </w:lvl>
    <w:lvl w:ilvl="8" w:tplc="2F52A606" w:tentative="1">
      <w:start w:val="1"/>
      <w:numFmt w:val="bullet"/>
      <w:lvlText w:val="•"/>
      <w:lvlJc w:val="left"/>
      <w:pPr>
        <w:tabs>
          <w:tab w:val="num" w:pos="6480"/>
        </w:tabs>
        <w:ind w:left="6480" w:hanging="360"/>
      </w:pPr>
      <w:rPr>
        <w:rFonts w:ascii="Arial" w:hAnsi="Arial" w:hint="default"/>
      </w:rPr>
    </w:lvl>
  </w:abstractNum>
  <w:abstractNum w:abstractNumId="14">
    <w:nsid w:val="267217B8"/>
    <w:multiLevelType w:val="hybridMultilevel"/>
    <w:tmpl w:val="299E1686"/>
    <w:lvl w:ilvl="0" w:tplc="7E3E9E74">
      <w:start w:val="1"/>
      <w:numFmt w:val="bullet"/>
      <w:lvlText w:val="•"/>
      <w:lvlJc w:val="left"/>
      <w:pPr>
        <w:tabs>
          <w:tab w:val="num" w:pos="720"/>
        </w:tabs>
        <w:ind w:left="720" w:hanging="360"/>
      </w:pPr>
      <w:rPr>
        <w:rFonts w:ascii="Arial" w:hAnsi="Arial" w:hint="default"/>
      </w:rPr>
    </w:lvl>
    <w:lvl w:ilvl="1" w:tplc="735060F4" w:tentative="1">
      <w:start w:val="1"/>
      <w:numFmt w:val="bullet"/>
      <w:lvlText w:val="•"/>
      <w:lvlJc w:val="left"/>
      <w:pPr>
        <w:tabs>
          <w:tab w:val="num" w:pos="1440"/>
        </w:tabs>
        <w:ind w:left="1440" w:hanging="360"/>
      </w:pPr>
      <w:rPr>
        <w:rFonts w:ascii="Arial" w:hAnsi="Arial" w:hint="default"/>
      </w:rPr>
    </w:lvl>
    <w:lvl w:ilvl="2" w:tplc="EAAEDE26" w:tentative="1">
      <w:start w:val="1"/>
      <w:numFmt w:val="bullet"/>
      <w:lvlText w:val="•"/>
      <w:lvlJc w:val="left"/>
      <w:pPr>
        <w:tabs>
          <w:tab w:val="num" w:pos="2160"/>
        </w:tabs>
        <w:ind w:left="2160" w:hanging="360"/>
      </w:pPr>
      <w:rPr>
        <w:rFonts w:ascii="Arial" w:hAnsi="Arial" w:hint="default"/>
      </w:rPr>
    </w:lvl>
    <w:lvl w:ilvl="3" w:tplc="FB8E24B6" w:tentative="1">
      <w:start w:val="1"/>
      <w:numFmt w:val="bullet"/>
      <w:lvlText w:val="•"/>
      <w:lvlJc w:val="left"/>
      <w:pPr>
        <w:tabs>
          <w:tab w:val="num" w:pos="2880"/>
        </w:tabs>
        <w:ind w:left="2880" w:hanging="360"/>
      </w:pPr>
      <w:rPr>
        <w:rFonts w:ascii="Arial" w:hAnsi="Arial" w:hint="default"/>
      </w:rPr>
    </w:lvl>
    <w:lvl w:ilvl="4" w:tplc="BBDA5010" w:tentative="1">
      <w:start w:val="1"/>
      <w:numFmt w:val="bullet"/>
      <w:lvlText w:val="•"/>
      <w:lvlJc w:val="left"/>
      <w:pPr>
        <w:tabs>
          <w:tab w:val="num" w:pos="3600"/>
        </w:tabs>
        <w:ind w:left="3600" w:hanging="360"/>
      </w:pPr>
      <w:rPr>
        <w:rFonts w:ascii="Arial" w:hAnsi="Arial" w:hint="default"/>
      </w:rPr>
    </w:lvl>
    <w:lvl w:ilvl="5" w:tplc="FCD4F96E" w:tentative="1">
      <w:start w:val="1"/>
      <w:numFmt w:val="bullet"/>
      <w:lvlText w:val="•"/>
      <w:lvlJc w:val="left"/>
      <w:pPr>
        <w:tabs>
          <w:tab w:val="num" w:pos="4320"/>
        </w:tabs>
        <w:ind w:left="4320" w:hanging="360"/>
      </w:pPr>
      <w:rPr>
        <w:rFonts w:ascii="Arial" w:hAnsi="Arial" w:hint="default"/>
      </w:rPr>
    </w:lvl>
    <w:lvl w:ilvl="6" w:tplc="A63CEA80" w:tentative="1">
      <w:start w:val="1"/>
      <w:numFmt w:val="bullet"/>
      <w:lvlText w:val="•"/>
      <w:lvlJc w:val="left"/>
      <w:pPr>
        <w:tabs>
          <w:tab w:val="num" w:pos="5040"/>
        </w:tabs>
        <w:ind w:left="5040" w:hanging="360"/>
      </w:pPr>
      <w:rPr>
        <w:rFonts w:ascii="Arial" w:hAnsi="Arial" w:hint="default"/>
      </w:rPr>
    </w:lvl>
    <w:lvl w:ilvl="7" w:tplc="B3F2F5BE" w:tentative="1">
      <w:start w:val="1"/>
      <w:numFmt w:val="bullet"/>
      <w:lvlText w:val="•"/>
      <w:lvlJc w:val="left"/>
      <w:pPr>
        <w:tabs>
          <w:tab w:val="num" w:pos="5760"/>
        </w:tabs>
        <w:ind w:left="5760" w:hanging="360"/>
      </w:pPr>
      <w:rPr>
        <w:rFonts w:ascii="Arial" w:hAnsi="Arial" w:hint="default"/>
      </w:rPr>
    </w:lvl>
    <w:lvl w:ilvl="8" w:tplc="10B44042" w:tentative="1">
      <w:start w:val="1"/>
      <w:numFmt w:val="bullet"/>
      <w:lvlText w:val="•"/>
      <w:lvlJc w:val="left"/>
      <w:pPr>
        <w:tabs>
          <w:tab w:val="num" w:pos="6480"/>
        </w:tabs>
        <w:ind w:left="6480" w:hanging="360"/>
      </w:pPr>
      <w:rPr>
        <w:rFonts w:ascii="Arial" w:hAnsi="Arial" w:hint="default"/>
      </w:rPr>
    </w:lvl>
  </w:abstractNum>
  <w:abstractNum w:abstractNumId="15">
    <w:nsid w:val="27BA44C1"/>
    <w:multiLevelType w:val="hybridMultilevel"/>
    <w:tmpl w:val="DFF42D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3306248A"/>
    <w:multiLevelType w:val="hybridMultilevel"/>
    <w:tmpl w:val="581ED940"/>
    <w:lvl w:ilvl="0" w:tplc="2CA29B18">
      <w:numFmt w:val="bullet"/>
      <w:lvlText w:val="-"/>
      <w:lvlJc w:val="left"/>
      <w:pPr>
        <w:ind w:left="720" w:hanging="360"/>
      </w:pPr>
      <w:rPr>
        <w:rFonts w:ascii="Calibri" w:eastAsia="Calibri" w:hAnsi="Calibri"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7">
    <w:nsid w:val="370E4E93"/>
    <w:multiLevelType w:val="hybridMultilevel"/>
    <w:tmpl w:val="18CEE910"/>
    <w:lvl w:ilvl="0" w:tplc="04060001">
      <w:numFmt w:val="bullet"/>
      <w:lvlText w:val=""/>
      <w:lvlJc w:val="left"/>
      <w:pPr>
        <w:ind w:left="720" w:hanging="360"/>
      </w:pPr>
      <w:rPr>
        <w:rFonts w:ascii="Symbol" w:eastAsia="Times New Roman" w:hAnsi="Symbol"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3A49365F"/>
    <w:multiLevelType w:val="hybridMultilevel"/>
    <w:tmpl w:val="50F66E78"/>
    <w:lvl w:ilvl="0" w:tplc="83E2E382">
      <w:start w:val="1"/>
      <w:numFmt w:val="bullet"/>
      <w:lvlText w:val="•"/>
      <w:lvlJc w:val="left"/>
      <w:pPr>
        <w:tabs>
          <w:tab w:val="num" w:pos="720"/>
        </w:tabs>
        <w:ind w:left="720" w:hanging="360"/>
      </w:pPr>
      <w:rPr>
        <w:rFonts w:ascii="Arial" w:hAnsi="Arial" w:hint="default"/>
      </w:rPr>
    </w:lvl>
    <w:lvl w:ilvl="1" w:tplc="733C5562" w:tentative="1">
      <w:start w:val="1"/>
      <w:numFmt w:val="bullet"/>
      <w:lvlText w:val="•"/>
      <w:lvlJc w:val="left"/>
      <w:pPr>
        <w:tabs>
          <w:tab w:val="num" w:pos="1440"/>
        </w:tabs>
        <w:ind w:left="1440" w:hanging="360"/>
      </w:pPr>
      <w:rPr>
        <w:rFonts w:ascii="Arial" w:hAnsi="Arial" w:hint="default"/>
      </w:rPr>
    </w:lvl>
    <w:lvl w:ilvl="2" w:tplc="08AAC9D0" w:tentative="1">
      <w:start w:val="1"/>
      <w:numFmt w:val="bullet"/>
      <w:lvlText w:val="•"/>
      <w:lvlJc w:val="left"/>
      <w:pPr>
        <w:tabs>
          <w:tab w:val="num" w:pos="2160"/>
        </w:tabs>
        <w:ind w:left="2160" w:hanging="360"/>
      </w:pPr>
      <w:rPr>
        <w:rFonts w:ascii="Arial" w:hAnsi="Arial" w:hint="default"/>
      </w:rPr>
    </w:lvl>
    <w:lvl w:ilvl="3" w:tplc="DC76534C" w:tentative="1">
      <w:start w:val="1"/>
      <w:numFmt w:val="bullet"/>
      <w:lvlText w:val="•"/>
      <w:lvlJc w:val="left"/>
      <w:pPr>
        <w:tabs>
          <w:tab w:val="num" w:pos="2880"/>
        </w:tabs>
        <w:ind w:left="2880" w:hanging="360"/>
      </w:pPr>
      <w:rPr>
        <w:rFonts w:ascii="Arial" w:hAnsi="Arial" w:hint="default"/>
      </w:rPr>
    </w:lvl>
    <w:lvl w:ilvl="4" w:tplc="E6F6FD6E" w:tentative="1">
      <w:start w:val="1"/>
      <w:numFmt w:val="bullet"/>
      <w:lvlText w:val="•"/>
      <w:lvlJc w:val="left"/>
      <w:pPr>
        <w:tabs>
          <w:tab w:val="num" w:pos="3600"/>
        </w:tabs>
        <w:ind w:left="3600" w:hanging="360"/>
      </w:pPr>
      <w:rPr>
        <w:rFonts w:ascii="Arial" w:hAnsi="Arial" w:hint="default"/>
      </w:rPr>
    </w:lvl>
    <w:lvl w:ilvl="5" w:tplc="ED3835D0" w:tentative="1">
      <w:start w:val="1"/>
      <w:numFmt w:val="bullet"/>
      <w:lvlText w:val="•"/>
      <w:lvlJc w:val="left"/>
      <w:pPr>
        <w:tabs>
          <w:tab w:val="num" w:pos="4320"/>
        </w:tabs>
        <w:ind w:left="4320" w:hanging="360"/>
      </w:pPr>
      <w:rPr>
        <w:rFonts w:ascii="Arial" w:hAnsi="Arial" w:hint="default"/>
      </w:rPr>
    </w:lvl>
    <w:lvl w:ilvl="6" w:tplc="D1BEDEE0" w:tentative="1">
      <w:start w:val="1"/>
      <w:numFmt w:val="bullet"/>
      <w:lvlText w:val="•"/>
      <w:lvlJc w:val="left"/>
      <w:pPr>
        <w:tabs>
          <w:tab w:val="num" w:pos="5040"/>
        </w:tabs>
        <w:ind w:left="5040" w:hanging="360"/>
      </w:pPr>
      <w:rPr>
        <w:rFonts w:ascii="Arial" w:hAnsi="Arial" w:hint="default"/>
      </w:rPr>
    </w:lvl>
    <w:lvl w:ilvl="7" w:tplc="F4C0293C" w:tentative="1">
      <w:start w:val="1"/>
      <w:numFmt w:val="bullet"/>
      <w:lvlText w:val="•"/>
      <w:lvlJc w:val="left"/>
      <w:pPr>
        <w:tabs>
          <w:tab w:val="num" w:pos="5760"/>
        </w:tabs>
        <w:ind w:left="5760" w:hanging="360"/>
      </w:pPr>
      <w:rPr>
        <w:rFonts w:ascii="Arial" w:hAnsi="Arial" w:hint="default"/>
      </w:rPr>
    </w:lvl>
    <w:lvl w:ilvl="8" w:tplc="257678B6" w:tentative="1">
      <w:start w:val="1"/>
      <w:numFmt w:val="bullet"/>
      <w:lvlText w:val="•"/>
      <w:lvlJc w:val="left"/>
      <w:pPr>
        <w:tabs>
          <w:tab w:val="num" w:pos="6480"/>
        </w:tabs>
        <w:ind w:left="6480" w:hanging="360"/>
      </w:pPr>
      <w:rPr>
        <w:rFonts w:ascii="Arial" w:hAnsi="Arial" w:hint="default"/>
      </w:rPr>
    </w:lvl>
  </w:abstractNum>
  <w:abstractNum w:abstractNumId="19">
    <w:nsid w:val="3B777BAB"/>
    <w:multiLevelType w:val="hybridMultilevel"/>
    <w:tmpl w:val="43241D54"/>
    <w:lvl w:ilvl="0" w:tplc="78420B2E">
      <w:start w:val="1"/>
      <w:numFmt w:val="bullet"/>
      <w:lvlText w:val="•"/>
      <w:lvlJc w:val="left"/>
      <w:pPr>
        <w:tabs>
          <w:tab w:val="num" w:pos="720"/>
        </w:tabs>
        <w:ind w:left="720" w:hanging="360"/>
      </w:pPr>
      <w:rPr>
        <w:rFonts w:ascii="Arial" w:hAnsi="Arial" w:hint="default"/>
      </w:rPr>
    </w:lvl>
    <w:lvl w:ilvl="1" w:tplc="26DE9C90" w:tentative="1">
      <w:start w:val="1"/>
      <w:numFmt w:val="bullet"/>
      <w:lvlText w:val="•"/>
      <w:lvlJc w:val="left"/>
      <w:pPr>
        <w:tabs>
          <w:tab w:val="num" w:pos="1440"/>
        </w:tabs>
        <w:ind w:left="1440" w:hanging="360"/>
      </w:pPr>
      <w:rPr>
        <w:rFonts w:ascii="Arial" w:hAnsi="Arial" w:hint="default"/>
      </w:rPr>
    </w:lvl>
    <w:lvl w:ilvl="2" w:tplc="C062F032" w:tentative="1">
      <w:start w:val="1"/>
      <w:numFmt w:val="bullet"/>
      <w:lvlText w:val="•"/>
      <w:lvlJc w:val="left"/>
      <w:pPr>
        <w:tabs>
          <w:tab w:val="num" w:pos="2160"/>
        </w:tabs>
        <w:ind w:left="2160" w:hanging="360"/>
      </w:pPr>
      <w:rPr>
        <w:rFonts w:ascii="Arial" w:hAnsi="Arial" w:hint="default"/>
      </w:rPr>
    </w:lvl>
    <w:lvl w:ilvl="3" w:tplc="4AF06A68" w:tentative="1">
      <w:start w:val="1"/>
      <w:numFmt w:val="bullet"/>
      <w:lvlText w:val="•"/>
      <w:lvlJc w:val="left"/>
      <w:pPr>
        <w:tabs>
          <w:tab w:val="num" w:pos="2880"/>
        </w:tabs>
        <w:ind w:left="2880" w:hanging="360"/>
      </w:pPr>
      <w:rPr>
        <w:rFonts w:ascii="Arial" w:hAnsi="Arial" w:hint="default"/>
      </w:rPr>
    </w:lvl>
    <w:lvl w:ilvl="4" w:tplc="B9DEF4D0" w:tentative="1">
      <w:start w:val="1"/>
      <w:numFmt w:val="bullet"/>
      <w:lvlText w:val="•"/>
      <w:lvlJc w:val="left"/>
      <w:pPr>
        <w:tabs>
          <w:tab w:val="num" w:pos="3600"/>
        </w:tabs>
        <w:ind w:left="3600" w:hanging="360"/>
      </w:pPr>
      <w:rPr>
        <w:rFonts w:ascii="Arial" w:hAnsi="Arial" w:hint="default"/>
      </w:rPr>
    </w:lvl>
    <w:lvl w:ilvl="5" w:tplc="509CEA26" w:tentative="1">
      <w:start w:val="1"/>
      <w:numFmt w:val="bullet"/>
      <w:lvlText w:val="•"/>
      <w:lvlJc w:val="left"/>
      <w:pPr>
        <w:tabs>
          <w:tab w:val="num" w:pos="4320"/>
        </w:tabs>
        <w:ind w:left="4320" w:hanging="360"/>
      </w:pPr>
      <w:rPr>
        <w:rFonts w:ascii="Arial" w:hAnsi="Arial" w:hint="default"/>
      </w:rPr>
    </w:lvl>
    <w:lvl w:ilvl="6" w:tplc="368E3AC2" w:tentative="1">
      <w:start w:val="1"/>
      <w:numFmt w:val="bullet"/>
      <w:lvlText w:val="•"/>
      <w:lvlJc w:val="left"/>
      <w:pPr>
        <w:tabs>
          <w:tab w:val="num" w:pos="5040"/>
        </w:tabs>
        <w:ind w:left="5040" w:hanging="360"/>
      </w:pPr>
      <w:rPr>
        <w:rFonts w:ascii="Arial" w:hAnsi="Arial" w:hint="default"/>
      </w:rPr>
    </w:lvl>
    <w:lvl w:ilvl="7" w:tplc="718C7C4E" w:tentative="1">
      <w:start w:val="1"/>
      <w:numFmt w:val="bullet"/>
      <w:lvlText w:val="•"/>
      <w:lvlJc w:val="left"/>
      <w:pPr>
        <w:tabs>
          <w:tab w:val="num" w:pos="5760"/>
        </w:tabs>
        <w:ind w:left="5760" w:hanging="360"/>
      </w:pPr>
      <w:rPr>
        <w:rFonts w:ascii="Arial" w:hAnsi="Arial" w:hint="default"/>
      </w:rPr>
    </w:lvl>
    <w:lvl w:ilvl="8" w:tplc="5E8A2FB4" w:tentative="1">
      <w:start w:val="1"/>
      <w:numFmt w:val="bullet"/>
      <w:lvlText w:val="•"/>
      <w:lvlJc w:val="left"/>
      <w:pPr>
        <w:tabs>
          <w:tab w:val="num" w:pos="6480"/>
        </w:tabs>
        <w:ind w:left="6480" w:hanging="360"/>
      </w:pPr>
      <w:rPr>
        <w:rFonts w:ascii="Arial" w:hAnsi="Arial" w:hint="default"/>
      </w:rPr>
    </w:lvl>
  </w:abstractNum>
  <w:abstractNum w:abstractNumId="20">
    <w:nsid w:val="3FBB1C5F"/>
    <w:multiLevelType w:val="hybridMultilevel"/>
    <w:tmpl w:val="4C20BE16"/>
    <w:lvl w:ilvl="0" w:tplc="E974CB2A">
      <w:start w:val="1"/>
      <w:numFmt w:val="bullet"/>
      <w:lvlText w:val="•"/>
      <w:lvlJc w:val="left"/>
      <w:pPr>
        <w:tabs>
          <w:tab w:val="num" w:pos="720"/>
        </w:tabs>
        <w:ind w:left="720" w:hanging="360"/>
      </w:pPr>
      <w:rPr>
        <w:rFonts w:ascii="Arial" w:hAnsi="Arial" w:hint="default"/>
      </w:rPr>
    </w:lvl>
    <w:lvl w:ilvl="1" w:tplc="9BC44DDC" w:tentative="1">
      <w:start w:val="1"/>
      <w:numFmt w:val="bullet"/>
      <w:lvlText w:val="•"/>
      <w:lvlJc w:val="left"/>
      <w:pPr>
        <w:tabs>
          <w:tab w:val="num" w:pos="1440"/>
        </w:tabs>
        <w:ind w:left="1440" w:hanging="360"/>
      </w:pPr>
      <w:rPr>
        <w:rFonts w:ascii="Arial" w:hAnsi="Arial" w:hint="default"/>
      </w:rPr>
    </w:lvl>
    <w:lvl w:ilvl="2" w:tplc="67B4C94A" w:tentative="1">
      <w:start w:val="1"/>
      <w:numFmt w:val="bullet"/>
      <w:lvlText w:val="•"/>
      <w:lvlJc w:val="left"/>
      <w:pPr>
        <w:tabs>
          <w:tab w:val="num" w:pos="2160"/>
        </w:tabs>
        <w:ind w:left="2160" w:hanging="360"/>
      </w:pPr>
      <w:rPr>
        <w:rFonts w:ascii="Arial" w:hAnsi="Arial" w:hint="default"/>
      </w:rPr>
    </w:lvl>
    <w:lvl w:ilvl="3" w:tplc="C87E2834" w:tentative="1">
      <w:start w:val="1"/>
      <w:numFmt w:val="bullet"/>
      <w:lvlText w:val="•"/>
      <w:lvlJc w:val="left"/>
      <w:pPr>
        <w:tabs>
          <w:tab w:val="num" w:pos="2880"/>
        </w:tabs>
        <w:ind w:left="2880" w:hanging="360"/>
      </w:pPr>
      <w:rPr>
        <w:rFonts w:ascii="Arial" w:hAnsi="Arial" w:hint="default"/>
      </w:rPr>
    </w:lvl>
    <w:lvl w:ilvl="4" w:tplc="CD7EDE00" w:tentative="1">
      <w:start w:val="1"/>
      <w:numFmt w:val="bullet"/>
      <w:lvlText w:val="•"/>
      <w:lvlJc w:val="left"/>
      <w:pPr>
        <w:tabs>
          <w:tab w:val="num" w:pos="3600"/>
        </w:tabs>
        <w:ind w:left="3600" w:hanging="360"/>
      </w:pPr>
      <w:rPr>
        <w:rFonts w:ascii="Arial" w:hAnsi="Arial" w:hint="default"/>
      </w:rPr>
    </w:lvl>
    <w:lvl w:ilvl="5" w:tplc="43BCFCF6" w:tentative="1">
      <w:start w:val="1"/>
      <w:numFmt w:val="bullet"/>
      <w:lvlText w:val="•"/>
      <w:lvlJc w:val="left"/>
      <w:pPr>
        <w:tabs>
          <w:tab w:val="num" w:pos="4320"/>
        </w:tabs>
        <w:ind w:left="4320" w:hanging="360"/>
      </w:pPr>
      <w:rPr>
        <w:rFonts w:ascii="Arial" w:hAnsi="Arial" w:hint="default"/>
      </w:rPr>
    </w:lvl>
    <w:lvl w:ilvl="6" w:tplc="13B8F066" w:tentative="1">
      <w:start w:val="1"/>
      <w:numFmt w:val="bullet"/>
      <w:lvlText w:val="•"/>
      <w:lvlJc w:val="left"/>
      <w:pPr>
        <w:tabs>
          <w:tab w:val="num" w:pos="5040"/>
        </w:tabs>
        <w:ind w:left="5040" w:hanging="360"/>
      </w:pPr>
      <w:rPr>
        <w:rFonts w:ascii="Arial" w:hAnsi="Arial" w:hint="default"/>
      </w:rPr>
    </w:lvl>
    <w:lvl w:ilvl="7" w:tplc="0D54D4DC" w:tentative="1">
      <w:start w:val="1"/>
      <w:numFmt w:val="bullet"/>
      <w:lvlText w:val="•"/>
      <w:lvlJc w:val="left"/>
      <w:pPr>
        <w:tabs>
          <w:tab w:val="num" w:pos="5760"/>
        </w:tabs>
        <w:ind w:left="5760" w:hanging="360"/>
      </w:pPr>
      <w:rPr>
        <w:rFonts w:ascii="Arial" w:hAnsi="Arial" w:hint="default"/>
      </w:rPr>
    </w:lvl>
    <w:lvl w:ilvl="8" w:tplc="9662B6EA" w:tentative="1">
      <w:start w:val="1"/>
      <w:numFmt w:val="bullet"/>
      <w:lvlText w:val="•"/>
      <w:lvlJc w:val="left"/>
      <w:pPr>
        <w:tabs>
          <w:tab w:val="num" w:pos="6480"/>
        </w:tabs>
        <w:ind w:left="6480" w:hanging="360"/>
      </w:pPr>
      <w:rPr>
        <w:rFonts w:ascii="Arial" w:hAnsi="Arial" w:hint="default"/>
      </w:rPr>
    </w:lvl>
  </w:abstractNum>
  <w:abstractNum w:abstractNumId="21">
    <w:nsid w:val="3FE45F2B"/>
    <w:multiLevelType w:val="hybridMultilevel"/>
    <w:tmpl w:val="5F1E6B6C"/>
    <w:lvl w:ilvl="0" w:tplc="76AE7C04">
      <w:start w:val="1"/>
      <w:numFmt w:val="bullet"/>
      <w:lvlText w:val="•"/>
      <w:lvlJc w:val="left"/>
      <w:pPr>
        <w:tabs>
          <w:tab w:val="num" w:pos="720"/>
        </w:tabs>
        <w:ind w:left="720" w:hanging="360"/>
      </w:pPr>
      <w:rPr>
        <w:rFonts w:ascii="Arial" w:hAnsi="Arial" w:hint="default"/>
      </w:rPr>
    </w:lvl>
    <w:lvl w:ilvl="1" w:tplc="0CEE46FC" w:tentative="1">
      <w:start w:val="1"/>
      <w:numFmt w:val="bullet"/>
      <w:lvlText w:val="•"/>
      <w:lvlJc w:val="left"/>
      <w:pPr>
        <w:tabs>
          <w:tab w:val="num" w:pos="1440"/>
        </w:tabs>
        <w:ind w:left="1440" w:hanging="360"/>
      </w:pPr>
      <w:rPr>
        <w:rFonts w:ascii="Arial" w:hAnsi="Arial" w:hint="default"/>
      </w:rPr>
    </w:lvl>
    <w:lvl w:ilvl="2" w:tplc="BB1C9AFA" w:tentative="1">
      <w:start w:val="1"/>
      <w:numFmt w:val="bullet"/>
      <w:lvlText w:val="•"/>
      <w:lvlJc w:val="left"/>
      <w:pPr>
        <w:tabs>
          <w:tab w:val="num" w:pos="2160"/>
        </w:tabs>
        <w:ind w:left="2160" w:hanging="360"/>
      </w:pPr>
      <w:rPr>
        <w:rFonts w:ascii="Arial" w:hAnsi="Arial" w:hint="default"/>
      </w:rPr>
    </w:lvl>
    <w:lvl w:ilvl="3" w:tplc="EE12E380" w:tentative="1">
      <w:start w:val="1"/>
      <w:numFmt w:val="bullet"/>
      <w:lvlText w:val="•"/>
      <w:lvlJc w:val="left"/>
      <w:pPr>
        <w:tabs>
          <w:tab w:val="num" w:pos="2880"/>
        </w:tabs>
        <w:ind w:left="2880" w:hanging="360"/>
      </w:pPr>
      <w:rPr>
        <w:rFonts w:ascii="Arial" w:hAnsi="Arial" w:hint="default"/>
      </w:rPr>
    </w:lvl>
    <w:lvl w:ilvl="4" w:tplc="2D58EEE0" w:tentative="1">
      <w:start w:val="1"/>
      <w:numFmt w:val="bullet"/>
      <w:lvlText w:val="•"/>
      <w:lvlJc w:val="left"/>
      <w:pPr>
        <w:tabs>
          <w:tab w:val="num" w:pos="3600"/>
        </w:tabs>
        <w:ind w:left="3600" w:hanging="360"/>
      </w:pPr>
      <w:rPr>
        <w:rFonts w:ascii="Arial" w:hAnsi="Arial" w:hint="default"/>
      </w:rPr>
    </w:lvl>
    <w:lvl w:ilvl="5" w:tplc="AC9C7278" w:tentative="1">
      <w:start w:val="1"/>
      <w:numFmt w:val="bullet"/>
      <w:lvlText w:val="•"/>
      <w:lvlJc w:val="left"/>
      <w:pPr>
        <w:tabs>
          <w:tab w:val="num" w:pos="4320"/>
        </w:tabs>
        <w:ind w:left="4320" w:hanging="360"/>
      </w:pPr>
      <w:rPr>
        <w:rFonts w:ascii="Arial" w:hAnsi="Arial" w:hint="default"/>
      </w:rPr>
    </w:lvl>
    <w:lvl w:ilvl="6" w:tplc="FF981ED0" w:tentative="1">
      <w:start w:val="1"/>
      <w:numFmt w:val="bullet"/>
      <w:lvlText w:val="•"/>
      <w:lvlJc w:val="left"/>
      <w:pPr>
        <w:tabs>
          <w:tab w:val="num" w:pos="5040"/>
        </w:tabs>
        <w:ind w:left="5040" w:hanging="360"/>
      </w:pPr>
      <w:rPr>
        <w:rFonts w:ascii="Arial" w:hAnsi="Arial" w:hint="default"/>
      </w:rPr>
    </w:lvl>
    <w:lvl w:ilvl="7" w:tplc="9B4C2D1C" w:tentative="1">
      <w:start w:val="1"/>
      <w:numFmt w:val="bullet"/>
      <w:lvlText w:val="•"/>
      <w:lvlJc w:val="left"/>
      <w:pPr>
        <w:tabs>
          <w:tab w:val="num" w:pos="5760"/>
        </w:tabs>
        <w:ind w:left="5760" w:hanging="360"/>
      </w:pPr>
      <w:rPr>
        <w:rFonts w:ascii="Arial" w:hAnsi="Arial" w:hint="default"/>
      </w:rPr>
    </w:lvl>
    <w:lvl w:ilvl="8" w:tplc="EB06EB40" w:tentative="1">
      <w:start w:val="1"/>
      <w:numFmt w:val="bullet"/>
      <w:lvlText w:val="•"/>
      <w:lvlJc w:val="left"/>
      <w:pPr>
        <w:tabs>
          <w:tab w:val="num" w:pos="6480"/>
        </w:tabs>
        <w:ind w:left="6480" w:hanging="360"/>
      </w:pPr>
      <w:rPr>
        <w:rFonts w:ascii="Arial" w:hAnsi="Arial" w:hint="default"/>
      </w:rPr>
    </w:lvl>
  </w:abstractNum>
  <w:abstractNum w:abstractNumId="22">
    <w:nsid w:val="45120695"/>
    <w:multiLevelType w:val="hybridMultilevel"/>
    <w:tmpl w:val="47BECC56"/>
    <w:lvl w:ilvl="0" w:tplc="95E2852C">
      <w:start w:val="1"/>
      <w:numFmt w:val="bullet"/>
      <w:lvlText w:val="•"/>
      <w:lvlJc w:val="left"/>
      <w:pPr>
        <w:tabs>
          <w:tab w:val="num" w:pos="720"/>
        </w:tabs>
        <w:ind w:left="720" w:hanging="360"/>
      </w:pPr>
      <w:rPr>
        <w:rFonts w:ascii="Arial" w:hAnsi="Arial" w:hint="default"/>
      </w:rPr>
    </w:lvl>
    <w:lvl w:ilvl="1" w:tplc="4A6A1578" w:tentative="1">
      <w:start w:val="1"/>
      <w:numFmt w:val="bullet"/>
      <w:lvlText w:val="•"/>
      <w:lvlJc w:val="left"/>
      <w:pPr>
        <w:tabs>
          <w:tab w:val="num" w:pos="1440"/>
        </w:tabs>
        <w:ind w:left="1440" w:hanging="360"/>
      </w:pPr>
      <w:rPr>
        <w:rFonts w:ascii="Arial" w:hAnsi="Arial" w:hint="default"/>
      </w:rPr>
    </w:lvl>
    <w:lvl w:ilvl="2" w:tplc="E6EA1CEC" w:tentative="1">
      <w:start w:val="1"/>
      <w:numFmt w:val="bullet"/>
      <w:lvlText w:val="•"/>
      <w:lvlJc w:val="left"/>
      <w:pPr>
        <w:tabs>
          <w:tab w:val="num" w:pos="2160"/>
        </w:tabs>
        <w:ind w:left="2160" w:hanging="360"/>
      </w:pPr>
      <w:rPr>
        <w:rFonts w:ascii="Arial" w:hAnsi="Arial" w:hint="default"/>
      </w:rPr>
    </w:lvl>
    <w:lvl w:ilvl="3" w:tplc="E5EC0A72" w:tentative="1">
      <w:start w:val="1"/>
      <w:numFmt w:val="bullet"/>
      <w:lvlText w:val="•"/>
      <w:lvlJc w:val="left"/>
      <w:pPr>
        <w:tabs>
          <w:tab w:val="num" w:pos="2880"/>
        </w:tabs>
        <w:ind w:left="2880" w:hanging="360"/>
      </w:pPr>
      <w:rPr>
        <w:rFonts w:ascii="Arial" w:hAnsi="Arial" w:hint="default"/>
      </w:rPr>
    </w:lvl>
    <w:lvl w:ilvl="4" w:tplc="2C68D7A2" w:tentative="1">
      <w:start w:val="1"/>
      <w:numFmt w:val="bullet"/>
      <w:lvlText w:val="•"/>
      <w:lvlJc w:val="left"/>
      <w:pPr>
        <w:tabs>
          <w:tab w:val="num" w:pos="3600"/>
        </w:tabs>
        <w:ind w:left="3600" w:hanging="360"/>
      </w:pPr>
      <w:rPr>
        <w:rFonts w:ascii="Arial" w:hAnsi="Arial" w:hint="default"/>
      </w:rPr>
    </w:lvl>
    <w:lvl w:ilvl="5" w:tplc="0ABC2E88" w:tentative="1">
      <w:start w:val="1"/>
      <w:numFmt w:val="bullet"/>
      <w:lvlText w:val="•"/>
      <w:lvlJc w:val="left"/>
      <w:pPr>
        <w:tabs>
          <w:tab w:val="num" w:pos="4320"/>
        </w:tabs>
        <w:ind w:left="4320" w:hanging="360"/>
      </w:pPr>
      <w:rPr>
        <w:rFonts w:ascii="Arial" w:hAnsi="Arial" w:hint="default"/>
      </w:rPr>
    </w:lvl>
    <w:lvl w:ilvl="6" w:tplc="7AEE82FA" w:tentative="1">
      <w:start w:val="1"/>
      <w:numFmt w:val="bullet"/>
      <w:lvlText w:val="•"/>
      <w:lvlJc w:val="left"/>
      <w:pPr>
        <w:tabs>
          <w:tab w:val="num" w:pos="5040"/>
        </w:tabs>
        <w:ind w:left="5040" w:hanging="360"/>
      </w:pPr>
      <w:rPr>
        <w:rFonts w:ascii="Arial" w:hAnsi="Arial" w:hint="default"/>
      </w:rPr>
    </w:lvl>
    <w:lvl w:ilvl="7" w:tplc="4636D2B0" w:tentative="1">
      <w:start w:val="1"/>
      <w:numFmt w:val="bullet"/>
      <w:lvlText w:val="•"/>
      <w:lvlJc w:val="left"/>
      <w:pPr>
        <w:tabs>
          <w:tab w:val="num" w:pos="5760"/>
        </w:tabs>
        <w:ind w:left="5760" w:hanging="360"/>
      </w:pPr>
      <w:rPr>
        <w:rFonts w:ascii="Arial" w:hAnsi="Arial" w:hint="default"/>
      </w:rPr>
    </w:lvl>
    <w:lvl w:ilvl="8" w:tplc="406A6D36" w:tentative="1">
      <w:start w:val="1"/>
      <w:numFmt w:val="bullet"/>
      <w:lvlText w:val="•"/>
      <w:lvlJc w:val="left"/>
      <w:pPr>
        <w:tabs>
          <w:tab w:val="num" w:pos="6480"/>
        </w:tabs>
        <w:ind w:left="6480" w:hanging="360"/>
      </w:pPr>
      <w:rPr>
        <w:rFonts w:ascii="Arial" w:hAnsi="Arial" w:hint="default"/>
      </w:rPr>
    </w:lvl>
  </w:abstractNum>
  <w:abstractNum w:abstractNumId="23">
    <w:nsid w:val="471F44D7"/>
    <w:multiLevelType w:val="hybridMultilevel"/>
    <w:tmpl w:val="FE78F20C"/>
    <w:lvl w:ilvl="0" w:tplc="025CED58">
      <w:start w:val="1"/>
      <w:numFmt w:val="decimal"/>
      <w:lvlText w:val="%1."/>
      <w:lvlJc w:val="left"/>
      <w:pPr>
        <w:ind w:left="1080" w:hanging="360"/>
      </w:pPr>
      <w:rPr>
        <w:rFonts w:eastAsia="+mn-ea"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4">
    <w:nsid w:val="47925FA5"/>
    <w:multiLevelType w:val="hybridMultilevel"/>
    <w:tmpl w:val="329CF806"/>
    <w:lvl w:ilvl="0" w:tplc="46A48260">
      <w:start w:val="8"/>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5">
    <w:nsid w:val="488140C8"/>
    <w:multiLevelType w:val="hybridMultilevel"/>
    <w:tmpl w:val="B240DD1E"/>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26">
    <w:nsid w:val="4B303FD7"/>
    <w:multiLevelType w:val="hybridMultilevel"/>
    <w:tmpl w:val="67465BE6"/>
    <w:lvl w:ilvl="0" w:tplc="F88E1DE0">
      <w:start w:val="4"/>
      <w:numFmt w:val="bullet"/>
      <w:lvlText w:val="-"/>
      <w:lvlJc w:val="left"/>
      <w:pPr>
        <w:ind w:left="720" w:hanging="360"/>
      </w:pPr>
      <w:rPr>
        <w:rFonts w:ascii="Verdana" w:eastAsia="Times New Roman" w:hAnsi="Verdana"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A5F2FEA"/>
    <w:multiLevelType w:val="hybridMultilevel"/>
    <w:tmpl w:val="D6A4FE8A"/>
    <w:lvl w:ilvl="0" w:tplc="7BA277D8">
      <w:start w:val="1"/>
      <w:numFmt w:val="bullet"/>
      <w:lvlText w:val="•"/>
      <w:lvlJc w:val="left"/>
      <w:pPr>
        <w:tabs>
          <w:tab w:val="num" w:pos="720"/>
        </w:tabs>
        <w:ind w:left="720" w:hanging="360"/>
      </w:pPr>
      <w:rPr>
        <w:rFonts w:ascii="Arial" w:hAnsi="Arial" w:hint="default"/>
      </w:rPr>
    </w:lvl>
    <w:lvl w:ilvl="1" w:tplc="09EE4A80" w:tentative="1">
      <w:start w:val="1"/>
      <w:numFmt w:val="bullet"/>
      <w:lvlText w:val="•"/>
      <w:lvlJc w:val="left"/>
      <w:pPr>
        <w:tabs>
          <w:tab w:val="num" w:pos="1440"/>
        </w:tabs>
        <w:ind w:left="1440" w:hanging="360"/>
      </w:pPr>
      <w:rPr>
        <w:rFonts w:ascii="Arial" w:hAnsi="Arial" w:hint="default"/>
      </w:rPr>
    </w:lvl>
    <w:lvl w:ilvl="2" w:tplc="7DFA6B2C" w:tentative="1">
      <w:start w:val="1"/>
      <w:numFmt w:val="bullet"/>
      <w:lvlText w:val="•"/>
      <w:lvlJc w:val="left"/>
      <w:pPr>
        <w:tabs>
          <w:tab w:val="num" w:pos="2160"/>
        </w:tabs>
        <w:ind w:left="2160" w:hanging="360"/>
      </w:pPr>
      <w:rPr>
        <w:rFonts w:ascii="Arial" w:hAnsi="Arial" w:hint="default"/>
      </w:rPr>
    </w:lvl>
    <w:lvl w:ilvl="3" w:tplc="E3F4A2D2" w:tentative="1">
      <w:start w:val="1"/>
      <w:numFmt w:val="bullet"/>
      <w:lvlText w:val="•"/>
      <w:lvlJc w:val="left"/>
      <w:pPr>
        <w:tabs>
          <w:tab w:val="num" w:pos="2880"/>
        </w:tabs>
        <w:ind w:left="2880" w:hanging="360"/>
      </w:pPr>
      <w:rPr>
        <w:rFonts w:ascii="Arial" w:hAnsi="Arial" w:hint="default"/>
      </w:rPr>
    </w:lvl>
    <w:lvl w:ilvl="4" w:tplc="EC08809E" w:tentative="1">
      <w:start w:val="1"/>
      <w:numFmt w:val="bullet"/>
      <w:lvlText w:val="•"/>
      <w:lvlJc w:val="left"/>
      <w:pPr>
        <w:tabs>
          <w:tab w:val="num" w:pos="3600"/>
        </w:tabs>
        <w:ind w:left="3600" w:hanging="360"/>
      </w:pPr>
      <w:rPr>
        <w:rFonts w:ascii="Arial" w:hAnsi="Arial" w:hint="default"/>
      </w:rPr>
    </w:lvl>
    <w:lvl w:ilvl="5" w:tplc="D354BC94" w:tentative="1">
      <w:start w:val="1"/>
      <w:numFmt w:val="bullet"/>
      <w:lvlText w:val="•"/>
      <w:lvlJc w:val="left"/>
      <w:pPr>
        <w:tabs>
          <w:tab w:val="num" w:pos="4320"/>
        </w:tabs>
        <w:ind w:left="4320" w:hanging="360"/>
      </w:pPr>
      <w:rPr>
        <w:rFonts w:ascii="Arial" w:hAnsi="Arial" w:hint="default"/>
      </w:rPr>
    </w:lvl>
    <w:lvl w:ilvl="6" w:tplc="024EB874" w:tentative="1">
      <w:start w:val="1"/>
      <w:numFmt w:val="bullet"/>
      <w:lvlText w:val="•"/>
      <w:lvlJc w:val="left"/>
      <w:pPr>
        <w:tabs>
          <w:tab w:val="num" w:pos="5040"/>
        </w:tabs>
        <w:ind w:left="5040" w:hanging="360"/>
      </w:pPr>
      <w:rPr>
        <w:rFonts w:ascii="Arial" w:hAnsi="Arial" w:hint="default"/>
      </w:rPr>
    </w:lvl>
    <w:lvl w:ilvl="7" w:tplc="C62889DA" w:tentative="1">
      <w:start w:val="1"/>
      <w:numFmt w:val="bullet"/>
      <w:lvlText w:val="•"/>
      <w:lvlJc w:val="left"/>
      <w:pPr>
        <w:tabs>
          <w:tab w:val="num" w:pos="5760"/>
        </w:tabs>
        <w:ind w:left="5760" w:hanging="360"/>
      </w:pPr>
      <w:rPr>
        <w:rFonts w:ascii="Arial" w:hAnsi="Arial" w:hint="default"/>
      </w:rPr>
    </w:lvl>
    <w:lvl w:ilvl="8" w:tplc="F800E1C0" w:tentative="1">
      <w:start w:val="1"/>
      <w:numFmt w:val="bullet"/>
      <w:lvlText w:val="•"/>
      <w:lvlJc w:val="left"/>
      <w:pPr>
        <w:tabs>
          <w:tab w:val="num" w:pos="6480"/>
        </w:tabs>
        <w:ind w:left="6480" w:hanging="360"/>
      </w:pPr>
      <w:rPr>
        <w:rFonts w:ascii="Arial" w:hAnsi="Arial" w:hint="default"/>
      </w:rPr>
    </w:lvl>
  </w:abstractNum>
  <w:abstractNum w:abstractNumId="28">
    <w:nsid w:val="5D125772"/>
    <w:multiLevelType w:val="hybridMultilevel"/>
    <w:tmpl w:val="653ABA10"/>
    <w:lvl w:ilvl="0" w:tplc="04060001">
      <w:start w:val="6"/>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6408615B"/>
    <w:multiLevelType w:val="hybridMultilevel"/>
    <w:tmpl w:val="6C1CFEEE"/>
    <w:lvl w:ilvl="0" w:tplc="9DC89FCC">
      <w:start w:val="1"/>
      <w:numFmt w:val="bullet"/>
      <w:lvlText w:val="•"/>
      <w:lvlJc w:val="left"/>
      <w:pPr>
        <w:tabs>
          <w:tab w:val="num" w:pos="720"/>
        </w:tabs>
        <w:ind w:left="720" w:hanging="360"/>
      </w:pPr>
      <w:rPr>
        <w:rFonts w:ascii="Arial" w:hAnsi="Arial" w:hint="default"/>
      </w:rPr>
    </w:lvl>
    <w:lvl w:ilvl="1" w:tplc="04BE3A16" w:tentative="1">
      <w:start w:val="1"/>
      <w:numFmt w:val="bullet"/>
      <w:lvlText w:val="•"/>
      <w:lvlJc w:val="left"/>
      <w:pPr>
        <w:tabs>
          <w:tab w:val="num" w:pos="1440"/>
        </w:tabs>
        <w:ind w:left="1440" w:hanging="360"/>
      </w:pPr>
      <w:rPr>
        <w:rFonts w:ascii="Arial" w:hAnsi="Arial" w:hint="default"/>
      </w:rPr>
    </w:lvl>
    <w:lvl w:ilvl="2" w:tplc="C50CE4E0" w:tentative="1">
      <w:start w:val="1"/>
      <w:numFmt w:val="bullet"/>
      <w:lvlText w:val="•"/>
      <w:lvlJc w:val="left"/>
      <w:pPr>
        <w:tabs>
          <w:tab w:val="num" w:pos="2160"/>
        </w:tabs>
        <w:ind w:left="2160" w:hanging="360"/>
      </w:pPr>
      <w:rPr>
        <w:rFonts w:ascii="Arial" w:hAnsi="Arial" w:hint="default"/>
      </w:rPr>
    </w:lvl>
    <w:lvl w:ilvl="3" w:tplc="1ACA2912" w:tentative="1">
      <w:start w:val="1"/>
      <w:numFmt w:val="bullet"/>
      <w:lvlText w:val="•"/>
      <w:lvlJc w:val="left"/>
      <w:pPr>
        <w:tabs>
          <w:tab w:val="num" w:pos="2880"/>
        </w:tabs>
        <w:ind w:left="2880" w:hanging="360"/>
      </w:pPr>
      <w:rPr>
        <w:rFonts w:ascii="Arial" w:hAnsi="Arial" w:hint="default"/>
      </w:rPr>
    </w:lvl>
    <w:lvl w:ilvl="4" w:tplc="DD36FDFE" w:tentative="1">
      <w:start w:val="1"/>
      <w:numFmt w:val="bullet"/>
      <w:lvlText w:val="•"/>
      <w:lvlJc w:val="left"/>
      <w:pPr>
        <w:tabs>
          <w:tab w:val="num" w:pos="3600"/>
        </w:tabs>
        <w:ind w:left="3600" w:hanging="360"/>
      </w:pPr>
      <w:rPr>
        <w:rFonts w:ascii="Arial" w:hAnsi="Arial" w:hint="default"/>
      </w:rPr>
    </w:lvl>
    <w:lvl w:ilvl="5" w:tplc="8FB83012" w:tentative="1">
      <w:start w:val="1"/>
      <w:numFmt w:val="bullet"/>
      <w:lvlText w:val="•"/>
      <w:lvlJc w:val="left"/>
      <w:pPr>
        <w:tabs>
          <w:tab w:val="num" w:pos="4320"/>
        </w:tabs>
        <w:ind w:left="4320" w:hanging="360"/>
      </w:pPr>
      <w:rPr>
        <w:rFonts w:ascii="Arial" w:hAnsi="Arial" w:hint="default"/>
      </w:rPr>
    </w:lvl>
    <w:lvl w:ilvl="6" w:tplc="810AB9D4" w:tentative="1">
      <w:start w:val="1"/>
      <w:numFmt w:val="bullet"/>
      <w:lvlText w:val="•"/>
      <w:lvlJc w:val="left"/>
      <w:pPr>
        <w:tabs>
          <w:tab w:val="num" w:pos="5040"/>
        </w:tabs>
        <w:ind w:left="5040" w:hanging="360"/>
      </w:pPr>
      <w:rPr>
        <w:rFonts w:ascii="Arial" w:hAnsi="Arial" w:hint="default"/>
      </w:rPr>
    </w:lvl>
    <w:lvl w:ilvl="7" w:tplc="8EFAAA5A" w:tentative="1">
      <w:start w:val="1"/>
      <w:numFmt w:val="bullet"/>
      <w:lvlText w:val="•"/>
      <w:lvlJc w:val="left"/>
      <w:pPr>
        <w:tabs>
          <w:tab w:val="num" w:pos="5760"/>
        </w:tabs>
        <w:ind w:left="5760" w:hanging="360"/>
      </w:pPr>
      <w:rPr>
        <w:rFonts w:ascii="Arial" w:hAnsi="Arial" w:hint="default"/>
      </w:rPr>
    </w:lvl>
    <w:lvl w:ilvl="8" w:tplc="F1866616" w:tentative="1">
      <w:start w:val="1"/>
      <w:numFmt w:val="bullet"/>
      <w:lvlText w:val="•"/>
      <w:lvlJc w:val="left"/>
      <w:pPr>
        <w:tabs>
          <w:tab w:val="num" w:pos="6480"/>
        </w:tabs>
        <w:ind w:left="6480" w:hanging="360"/>
      </w:pPr>
      <w:rPr>
        <w:rFonts w:ascii="Arial" w:hAnsi="Arial" w:hint="default"/>
      </w:rPr>
    </w:lvl>
  </w:abstractNum>
  <w:abstractNum w:abstractNumId="30">
    <w:nsid w:val="6D0524C7"/>
    <w:multiLevelType w:val="hybridMultilevel"/>
    <w:tmpl w:val="62D61C5E"/>
    <w:lvl w:ilvl="0" w:tplc="9C749060">
      <w:start w:val="1"/>
      <w:numFmt w:val="bullet"/>
      <w:lvlText w:val="•"/>
      <w:lvlJc w:val="left"/>
      <w:pPr>
        <w:tabs>
          <w:tab w:val="num" w:pos="720"/>
        </w:tabs>
        <w:ind w:left="720" w:hanging="360"/>
      </w:pPr>
      <w:rPr>
        <w:rFonts w:ascii="Arial" w:hAnsi="Arial" w:hint="default"/>
      </w:rPr>
    </w:lvl>
    <w:lvl w:ilvl="1" w:tplc="5372AD76" w:tentative="1">
      <w:start w:val="1"/>
      <w:numFmt w:val="bullet"/>
      <w:lvlText w:val="•"/>
      <w:lvlJc w:val="left"/>
      <w:pPr>
        <w:tabs>
          <w:tab w:val="num" w:pos="1440"/>
        </w:tabs>
        <w:ind w:left="1440" w:hanging="360"/>
      </w:pPr>
      <w:rPr>
        <w:rFonts w:ascii="Arial" w:hAnsi="Arial" w:hint="default"/>
      </w:rPr>
    </w:lvl>
    <w:lvl w:ilvl="2" w:tplc="04C0970A" w:tentative="1">
      <w:start w:val="1"/>
      <w:numFmt w:val="bullet"/>
      <w:lvlText w:val="•"/>
      <w:lvlJc w:val="left"/>
      <w:pPr>
        <w:tabs>
          <w:tab w:val="num" w:pos="2160"/>
        </w:tabs>
        <w:ind w:left="2160" w:hanging="360"/>
      </w:pPr>
      <w:rPr>
        <w:rFonts w:ascii="Arial" w:hAnsi="Arial" w:hint="default"/>
      </w:rPr>
    </w:lvl>
    <w:lvl w:ilvl="3" w:tplc="0106959C" w:tentative="1">
      <w:start w:val="1"/>
      <w:numFmt w:val="bullet"/>
      <w:lvlText w:val="•"/>
      <w:lvlJc w:val="left"/>
      <w:pPr>
        <w:tabs>
          <w:tab w:val="num" w:pos="2880"/>
        </w:tabs>
        <w:ind w:left="2880" w:hanging="360"/>
      </w:pPr>
      <w:rPr>
        <w:rFonts w:ascii="Arial" w:hAnsi="Arial" w:hint="default"/>
      </w:rPr>
    </w:lvl>
    <w:lvl w:ilvl="4" w:tplc="1E2ABBC8" w:tentative="1">
      <w:start w:val="1"/>
      <w:numFmt w:val="bullet"/>
      <w:lvlText w:val="•"/>
      <w:lvlJc w:val="left"/>
      <w:pPr>
        <w:tabs>
          <w:tab w:val="num" w:pos="3600"/>
        </w:tabs>
        <w:ind w:left="3600" w:hanging="360"/>
      </w:pPr>
      <w:rPr>
        <w:rFonts w:ascii="Arial" w:hAnsi="Arial" w:hint="default"/>
      </w:rPr>
    </w:lvl>
    <w:lvl w:ilvl="5" w:tplc="567091BE" w:tentative="1">
      <w:start w:val="1"/>
      <w:numFmt w:val="bullet"/>
      <w:lvlText w:val="•"/>
      <w:lvlJc w:val="left"/>
      <w:pPr>
        <w:tabs>
          <w:tab w:val="num" w:pos="4320"/>
        </w:tabs>
        <w:ind w:left="4320" w:hanging="360"/>
      </w:pPr>
      <w:rPr>
        <w:rFonts w:ascii="Arial" w:hAnsi="Arial" w:hint="default"/>
      </w:rPr>
    </w:lvl>
    <w:lvl w:ilvl="6" w:tplc="8A985682" w:tentative="1">
      <w:start w:val="1"/>
      <w:numFmt w:val="bullet"/>
      <w:lvlText w:val="•"/>
      <w:lvlJc w:val="left"/>
      <w:pPr>
        <w:tabs>
          <w:tab w:val="num" w:pos="5040"/>
        </w:tabs>
        <w:ind w:left="5040" w:hanging="360"/>
      </w:pPr>
      <w:rPr>
        <w:rFonts w:ascii="Arial" w:hAnsi="Arial" w:hint="default"/>
      </w:rPr>
    </w:lvl>
    <w:lvl w:ilvl="7" w:tplc="347615D0" w:tentative="1">
      <w:start w:val="1"/>
      <w:numFmt w:val="bullet"/>
      <w:lvlText w:val="•"/>
      <w:lvlJc w:val="left"/>
      <w:pPr>
        <w:tabs>
          <w:tab w:val="num" w:pos="5760"/>
        </w:tabs>
        <w:ind w:left="5760" w:hanging="360"/>
      </w:pPr>
      <w:rPr>
        <w:rFonts w:ascii="Arial" w:hAnsi="Arial" w:hint="default"/>
      </w:rPr>
    </w:lvl>
    <w:lvl w:ilvl="8" w:tplc="53568F98" w:tentative="1">
      <w:start w:val="1"/>
      <w:numFmt w:val="bullet"/>
      <w:lvlText w:val="•"/>
      <w:lvlJc w:val="left"/>
      <w:pPr>
        <w:tabs>
          <w:tab w:val="num" w:pos="6480"/>
        </w:tabs>
        <w:ind w:left="6480" w:hanging="360"/>
      </w:pPr>
      <w:rPr>
        <w:rFonts w:ascii="Arial" w:hAnsi="Arial" w:hint="default"/>
      </w:rPr>
    </w:lvl>
  </w:abstractNum>
  <w:abstractNum w:abstractNumId="31">
    <w:nsid w:val="6D7608F8"/>
    <w:multiLevelType w:val="hybridMultilevel"/>
    <w:tmpl w:val="604C9ADE"/>
    <w:lvl w:ilvl="0" w:tplc="E5B031EA">
      <w:start w:val="1"/>
      <w:numFmt w:val="bullet"/>
      <w:lvlText w:val="•"/>
      <w:lvlJc w:val="left"/>
      <w:pPr>
        <w:tabs>
          <w:tab w:val="num" w:pos="720"/>
        </w:tabs>
        <w:ind w:left="720" w:hanging="360"/>
      </w:pPr>
      <w:rPr>
        <w:rFonts w:ascii="Arial" w:hAnsi="Arial" w:hint="default"/>
      </w:rPr>
    </w:lvl>
    <w:lvl w:ilvl="1" w:tplc="3E64D8B4" w:tentative="1">
      <w:start w:val="1"/>
      <w:numFmt w:val="bullet"/>
      <w:lvlText w:val="•"/>
      <w:lvlJc w:val="left"/>
      <w:pPr>
        <w:tabs>
          <w:tab w:val="num" w:pos="1440"/>
        </w:tabs>
        <w:ind w:left="1440" w:hanging="360"/>
      </w:pPr>
      <w:rPr>
        <w:rFonts w:ascii="Arial" w:hAnsi="Arial" w:hint="default"/>
      </w:rPr>
    </w:lvl>
    <w:lvl w:ilvl="2" w:tplc="0B3C5228" w:tentative="1">
      <w:start w:val="1"/>
      <w:numFmt w:val="bullet"/>
      <w:lvlText w:val="•"/>
      <w:lvlJc w:val="left"/>
      <w:pPr>
        <w:tabs>
          <w:tab w:val="num" w:pos="2160"/>
        </w:tabs>
        <w:ind w:left="2160" w:hanging="360"/>
      </w:pPr>
      <w:rPr>
        <w:rFonts w:ascii="Arial" w:hAnsi="Arial" w:hint="default"/>
      </w:rPr>
    </w:lvl>
    <w:lvl w:ilvl="3" w:tplc="1B9CB2C4" w:tentative="1">
      <w:start w:val="1"/>
      <w:numFmt w:val="bullet"/>
      <w:lvlText w:val="•"/>
      <w:lvlJc w:val="left"/>
      <w:pPr>
        <w:tabs>
          <w:tab w:val="num" w:pos="2880"/>
        </w:tabs>
        <w:ind w:left="2880" w:hanging="360"/>
      </w:pPr>
      <w:rPr>
        <w:rFonts w:ascii="Arial" w:hAnsi="Arial" w:hint="default"/>
      </w:rPr>
    </w:lvl>
    <w:lvl w:ilvl="4" w:tplc="B562E1FA" w:tentative="1">
      <w:start w:val="1"/>
      <w:numFmt w:val="bullet"/>
      <w:lvlText w:val="•"/>
      <w:lvlJc w:val="left"/>
      <w:pPr>
        <w:tabs>
          <w:tab w:val="num" w:pos="3600"/>
        </w:tabs>
        <w:ind w:left="3600" w:hanging="360"/>
      </w:pPr>
      <w:rPr>
        <w:rFonts w:ascii="Arial" w:hAnsi="Arial" w:hint="default"/>
      </w:rPr>
    </w:lvl>
    <w:lvl w:ilvl="5" w:tplc="ED30095C" w:tentative="1">
      <w:start w:val="1"/>
      <w:numFmt w:val="bullet"/>
      <w:lvlText w:val="•"/>
      <w:lvlJc w:val="left"/>
      <w:pPr>
        <w:tabs>
          <w:tab w:val="num" w:pos="4320"/>
        </w:tabs>
        <w:ind w:left="4320" w:hanging="360"/>
      </w:pPr>
      <w:rPr>
        <w:rFonts w:ascii="Arial" w:hAnsi="Arial" w:hint="default"/>
      </w:rPr>
    </w:lvl>
    <w:lvl w:ilvl="6" w:tplc="56AEC86A" w:tentative="1">
      <w:start w:val="1"/>
      <w:numFmt w:val="bullet"/>
      <w:lvlText w:val="•"/>
      <w:lvlJc w:val="left"/>
      <w:pPr>
        <w:tabs>
          <w:tab w:val="num" w:pos="5040"/>
        </w:tabs>
        <w:ind w:left="5040" w:hanging="360"/>
      </w:pPr>
      <w:rPr>
        <w:rFonts w:ascii="Arial" w:hAnsi="Arial" w:hint="default"/>
      </w:rPr>
    </w:lvl>
    <w:lvl w:ilvl="7" w:tplc="2EB65BCE" w:tentative="1">
      <w:start w:val="1"/>
      <w:numFmt w:val="bullet"/>
      <w:lvlText w:val="•"/>
      <w:lvlJc w:val="left"/>
      <w:pPr>
        <w:tabs>
          <w:tab w:val="num" w:pos="5760"/>
        </w:tabs>
        <w:ind w:left="5760" w:hanging="360"/>
      </w:pPr>
      <w:rPr>
        <w:rFonts w:ascii="Arial" w:hAnsi="Arial" w:hint="default"/>
      </w:rPr>
    </w:lvl>
    <w:lvl w:ilvl="8" w:tplc="486602CC" w:tentative="1">
      <w:start w:val="1"/>
      <w:numFmt w:val="bullet"/>
      <w:lvlText w:val="•"/>
      <w:lvlJc w:val="left"/>
      <w:pPr>
        <w:tabs>
          <w:tab w:val="num" w:pos="6480"/>
        </w:tabs>
        <w:ind w:left="6480" w:hanging="360"/>
      </w:pPr>
      <w:rPr>
        <w:rFonts w:ascii="Arial" w:hAnsi="Arial" w:hint="default"/>
      </w:rPr>
    </w:lvl>
  </w:abstractNum>
  <w:abstractNum w:abstractNumId="32">
    <w:nsid w:val="729467E2"/>
    <w:multiLevelType w:val="hybridMultilevel"/>
    <w:tmpl w:val="67B88A70"/>
    <w:lvl w:ilvl="0" w:tplc="84B0F870">
      <w:start w:val="4"/>
      <w:numFmt w:val="bullet"/>
      <w:lvlText w:val="-"/>
      <w:lvlJc w:val="left"/>
      <w:pPr>
        <w:ind w:left="720" w:hanging="360"/>
      </w:pPr>
      <w:rPr>
        <w:rFonts w:ascii="Verdana" w:eastAsia="Times New Roman" w:hAnsi="Verdana"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77D32CCA"/>
    <w:multiLevelType w:val="hybridMultilevel"/>
    <w:tmpl w:val="F61E745E"/>
    <w:lvl w:ilvl="0" w:tplc="9FC0127E">
      <w:start w:val="1"/>
      <w:numFmt w:val="bullet"/>
      <w:lvlText w:val="•"/>
      <w:lvlJc w:val="left"/>
      <w:pPr>
        <w:tabs>
          <w:tab w:val="num" w:pos="720"/>
        </w:tabs>
        <w:ind w:left="720" w:hanging="360"/>
      </w:pPr>
      <w:rPr>
        <w:rFonts w:ascii="Arial" w:hAnsi="Arial" w:hint="default"/>
      </w:rPr>
    </w:lvl>
    <w:lvl w:ilvl="1" w:tplc="AFAA8992" w:tentative="1">
      <w:start w:val="1"/>
      <w:numFmt w:val="bullet"/>
      <w:lvlText w:val="•"/>
      <w:lvlJc w:val="left"/>
      <w:pPr>
        <w:tabs>
          <w:tab w:val="num" w:pos="1440"/>
        </w:tabs>
        <w:ind w:left="1440" w:hanging="360"/>
      </w:pPr>
      <w:rPr>
        <w:rFonts w:ascii="Arial" w:hAnsi="Arial" w:hint="default"/>
      </w:rPr>
    </w:lvl>
    <w:lvl w:ilvl="2" w:tplc="207235C0" w:tentative="1">
      <w:start w:val="1"/>
      <w:numFmt w:val="bullet"/>
      <w:lvlText w:val="•"/>
      <w:lvlJc w:val="left"/>
      <w:pPr>
        <w:tabs>
          <w:tab w:val="num" w:pos="2160"/>
        </w:tabs>
        <w:ind w:left="2160" w:hanging="360"/>
      </w:pPr>
      <w:rPr>
        <w:rFonts w:ascii="Arial" w:hAnsi="Arial" w:hint="default"/>
      </w:rPr>
    </w:lvl>
    <w:lvl w:ilvl="3" w:tplc="68422396" w:tentative="1">
      <w:start w:val="1"/>
      <w:numFmt w:val="bullet"/>
      <w:lvlText w:val="•"/>
      <w:lvlJc w:val="left"/>
      <w:pPr>
        <w:tabs>
          <w:tab w:val="num" w:pos="2880"/>
        </w:tabs>
        <w:ind w:left="2880" w:hanging="360"/>
      </w:pPr>
      <w:rPr>
        <w:rFonts w:ascii="Arial" w:hAnsi="Arial" w:hint="default"/>
      </w:rPr>
    </w:lvl>
    <w:lvl w:ilvl="4" w:tplc="7B7A7F7E" w:tentative="1">
      <w:start w:val="1"/>
      <w:numFmt w:val="bullet"/>
      <w:lvlText w:val="•"/>
      <w:lvlJc w:val="left"/>
      <w:pPr>
        <w:tabs>
          <w:tab w:val="num" w:pos="3600"/>
        </w:tabs>
        <w:ind w:left="3600" w:hanging="360"/>
      </w:pPr>
      <w:rPr>
        <w:rFonts w:ascii="Arial" w:hAnsi="Arial" w:hint="default"/>
      </w:rPr>
    </w:lvl>
    <w:lvl w:ilvl="5" w:tplc="698EF79A" w:tentative="1">
      <w:start w:val="1"/>
      <w:numFmt w:val="bullet"/>
      <w:lvlText w:val="•"/>
      <w:lvlJc w:val="left"/>
      <w:pPr>
        <w:tabs>
          <w:tab w:val="num" w:pos="4320"/>
        </w:tabs>
        <w:ind w:left="4320" w:hanging="360"/>
      </w:pPr>
      <w:rPr>
        <w:rFonts w:ascii="Arial" w:hAnsi="Arial" w:hint="default"/>
      </w:rPr>
    </w:lvl>
    <w:lvl w:ilvl="6" w:tplc="5BC872F6" w:tentative="1">
      <w:start w:val="1"/>
      <w:numFmt w:val="bullet"/>
      <w:lvlText w:val="•"/>
      <w:lvlJc w:val="left"/>
      <w:pPr>
        <w:tabs>
          <w:tab w:val="num" w:pos="5040"/>
        </w:tabs>
        <w:ind w:left="5040" w:hanging="360"/>
      </w:pPr>
      <w:rPr>
        <w:rFonts w:ascii="Arial" w:hAnsi="Arial" w:hint="default"/>
      </w:rPr>
    </w:lvl>
    <w:lvl w:ilvl="7" w:tplc="EA1CE824" w:tentative="1">
      <w:start w:val="1"/>
      <w:numFmt w:val="bullet"/>
      <w:lvlText w:val="•"/>
      <w:lvlJc w:val="left"/>
      <w:pPr>
        <w:tabs>
          <w:tab w:val="num" w:pos="5760"/>
        </w:tabs>
        <w:ind w:left="5760" w:hanging="360"/>
      </w:pPr>
      <w:rPr>
        <w:rFonts w:ascii="Arial" w:hAnsi="Arial" w:hint="default"/>
      </w:rPr>
    </w:lvl>
    <w:lvl w:ilvl="8" w:tplc="406E059E" w:tentative="1">
      <w:start w:val="1"/>
      <w:numFmt w:val="bullet"/>
      <w:lvlText w:val="•"/>
      <w:lvlJc w:val="left"/>
      <w:pPr>
        <w:tabs>
          <w:tab w:val="num" w:pos="6480"/>
        </w:tabs>
        <w:ind w:left="6480" w:hanging="360"/>
      </w:pPr>
      <w:rPr>
        <w:rFonts w:ascii="Arial" w:hAnsi="Arial" w:hint="default"/>
      </w:rPr>
    </w:lvl>
  </w:abstractNum>
  <w:abstractNum w:abstractNumId="34">
    <w:nsid w:val="7CB74432"/>
    <w:multiLevelType w:val="hybridMultilevel"/>
    <w:tmpl w:val="0EE6F6F4"/>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5">
    <w:nsid w:val="7D5A2E39"/>
    <w:multiLevelType w:val="hybridMultilevel"/>
    <w:tmpl w:val="D85284DC"/>
    <w:lvl w:ilvl="0" w:tplc="941EDDAC">
      <w:start w:val="1"/>
      <w:numFmt w:val="bullet"/>
      <w:lvlText w:val="•"/>
      <w:lvlJc w:val="left"/>
      <w:pPr>
        <w:tabs>
          <w:tab w:val="num" w:pos="720"/>
        </w:tabs>
        <w:ind w:left="720" w:hanging="360"/>
      </w:pPr>
      <w:rPr>
        <w:rFonts w:ascii="Arial" w:hAnsi="Arial" w:hint="default"/>
      </w:rPr>
    </w:lvl>
    <w:lvl w:ilvl="1" w:tplc="8B96A1B4">
      <w:start w:val="3420"/>
      <w:numFmt w:val="bullet"/>
      <w:lvlText w:val="–"/>
      <w:lvlJc w:val="left"/>
      <w:pPr>
        <w:tabs>
          <w:tab w:val="num" w:pos="1440"/>
        </w:tabs>
        <w:ind w:left="1440" w:hanging="360"/>
      </w:pPr>
      <w:rPr>
        <w:rFonts w:ascii="Arial" w:hAnsi="Arial" w:hint="default"/>
      </w:rPr>
    </w:lvl>
    <w:lvl w:ilvl="2" w:tplc="EFDA244C" w:tentative="1">
      <w:start w:val="1"/>
      <w:numFmt w:val="bullet"/>
      <w:lvlText w:val="•"/>
      <w:lvlJc w:val="left"/>
      <w:pPr>
        <w:tabs>
          <w:tab w:val="num" w:pos="2160"/>
        </w:tabs>
        <w:ind w:left="2160" w:hanging="360"/>
      </w:pPr>
      <w:rPr>
        <w:rFonts w:ascii="Arial" w:hAnsi="Arial" w:hint="default"/>
      </w:rPr>
    </w:lvl>
    <w:lvl w:ilvl="3" w:tplc="CF36CCB6" w:tentative="1">
      <w:start w:val="1"/>
      <w:numFmt w:val="bullet"/>
      <w:lvlText w:val="•"/>
      <w:lvlJc w:val="left"/>
      <w:pPr>
        <w:tabs>
          <w:tab w:val="num" w:pos="2880"/>
        </w:tabs>
        <w:ind w:left="2880" w:hanging="360"/>
      </w:pPr>
      <w:rPr>
        <w:rFonts w:ascii="Arial" w:hAnsi="Arial" w:hint="default"/>
      </w:rPr>
    </w:lvl>
    <w:lvl w:ilvl="4" w:tplc="FEA829C8" w:tentative="1">
      <w:start w:val="1"/>
      <w:numFmt w:val="bullet"/>
      <w:lvlText w:val="•"/>
      <w:lvlJc w:val="left"/>
      <w:pPr>
        <w:tabs>
          <w:tab w:val="num" w:pos="3600"/>
        </w:tabs>
        <w:ind w:left="3600" w:hanging="360"/>
      </w:pPr>
      <w:rPr>
        <w:rFonts w:ascii="Arial" w:hAnsi="Arial" w:hint="default"/>
      </w:rPr>
    </w:lvl>
    <w:lvl w:ilvl="5" w:tplc="4ADA25C4" w:tentative="1">
      <w:start w:val="1"/>
      <w:numFmt w:val="bullet"/>
      <w:lvlText w:val="•"/>
      <w:lvlJc w:val="left"/>
      <w:pPr>
        <w:tabs>
          <w:tab w:val="num" w:pos="4320"/>
        </w:tabs>
        <w:ind w:left="4320" w:hanging="360"/>
      </w:pPr>
      <w:rPr>
        <w:rFonts w:ascii="Arial" w:hAnsi="Arial" w:hint="default"/>
      </w:rPr>
    </w:lvl>
    <w:lvl w:ilvl="6" w:tplc="3A60DAA6" w:tentative="1">
      <w:start w:val="1"/>
      <w:numFmt w:val="bullet"/>
      <w:lvlText w:val="•"/>
      <w:lvlJc w:val="left"/>
      <w:pPr>
        <w:tabs>
          <w:tab w:val="num" w:pos="5040"/>
        </w:tabs>
        <w:ind w:left="5040" w:hanging="360"/>
      </w:pPr>
      <w:rPr>
        <w:rFonts w:ascii="Arial" w:hAnsi="Arial" w:hint="default"/>
      </w:rPr>
    </w:lvl>
    <w:lvl w:ilvl="7" w:tplc="BDE6BC04" w:tentative="1">
      <w:start w:val="1"/>
      <w:numFmt w:val="bullet"/>
      <w:lvlText w:val="•"/>
      <w:lvlJc w:val="left"/>
      <w:pPr>
        <w:tabs>
          <w:tab w:val="num" w:pos="5760"/>
        </w:tabs>
        <w:ind w:left="5760" w:hanging="360"/>
      </w:pPr>
      <w:rPr>
        <w:rFonts w:ascii="Arial" w:hAnsi="Arial" w:hint="default"/>
      </w:rPr>
    </w:lvl>
    <w:lvl w:ilvl="8" w:tplc="957C2A0A" w:tentative="1">
      <w:start w:val="1"/>
      <w:numFmt w:val="bullet"/>
      <w:lvlText w:val="•"/>
      <w:lvlJc w:val="left"/>
      <w:pPr>
        <w:tabs>
          <w:tab w:val="num" w:pos="6480"/>
        </w:tabs>
        <w:ind w:left="6480" w:hanging="360"/>
      </w:pPr>
      <w:rPr>
        <w:rFonts w:ascii="Arial" w:hAnsi="Arial" w:hint="default"/>
      </w:rPr>
    </w:lvl>
  </w:abstractNum>
  <w:abstractNum w:abstractNumId="36">
    <w:nsid w:val="7DA27C80"/>
    <w:multiLevelType w:val="hybridMultilevel"/>
    <w:tmpl w:val="24089466"/>
    <w:lvl w:ilvl="0" w:tplc="889C6BBE">
      <w:start w:val="1"/>
      <w:numFmt w:val="bullet"/>
      <w:lvlText w:val="•"/>
      <w:lvlJc w:val="left"/>
      <w:pPr>
        <w:tabs>
          <w:tab w:val="num" w:pos="720"/>
        </w:tabs>
        <w:ind w:left="720" w:hanging="360"/>
      </w:pPr>
      <w:rPr>
        <w:rFonts w:ascii="Arial" w:hAnsi="Arial" w:hint="default"/>
      </w:rPr>
    </w:lvl>
    <w:lvl w:ilvl="1" w:tplc="C2EA0D42" w:tentative="1">
      <w:start w:val="1"/>
      <w:numFmt w:val="bullet"/>
      <w:lvlText w:val="•"/>
      <w:lvlJc w:val="left"/>
      <w:pPr>
        <w:tabs>
          <w:tab w:val="num" w:pos="1440"/>
        </w:tabs>
        <w:ind w:left="1440" w:hanging="360"/>
      </w:pPr>
      <w:rPr>
        <w:rFonts w:ascii="Arial" w:hAnsi="Arial" w:hint="default"/>
      </w:rPr>
    </w:lvl>
    <w:lvl w:ilvl="2" w:tplc="0AA8321A" w:tentative="1">
      <w:start w:val="1"/>
      <w:numFmt w:val="bullet"/>
      <w:lvlText w:val="•"/>
      <w:lvlJc w:val="left"/>
      <w:pPr>
        <w:tabs>
          <w:tab w:val="num" w:pos="2160"/>
        </w:tabs>
        <w:ind w:left="2160" w:hanging="360"/>
      </w:pPr>
      <w:rPr>
        <w:rFonts w:ascii="Arial" w:hAnsi="Arial" w:hint="default"/>
      </w:rPr>
    </w:lvl>
    <w:lvl w:ilvl="3" w:tplc="91EA590E" w:tentative="1">
      <w:start w:val="1"/>
      <w:numFmt w:val="bullet"/>
      <w:lvlText w:val="•"/>
      <w:lvlJc w:val="left"/>
      <w:pPr>
        <w:tabs>
          <w:tab w:val="num" w:pos="2880"/>
        </w:tabs>
        <w:ind w:left="2880" w:hanging="360"/>
      </w:pPr>
      <w:rPr>
        <w:rFonts w:ascii="Arial" w:hAnsi="Arial" w:hint="default"/>
      </w:rPr>
    </w:lvl>
    <w:lvl w:ilvl="4" w:tplc="D332A5AA" w:tentative="1">
      <w:start w:val="1"/>
      <w:numFmt w:val="bullet"/>
      <w:lvlText w:val="•"/>
      <w:lvlJc w:val="left"/>
      <w:pPr>
        <w:tabs>
          <w:tab w:val="num" w:pos="3600"/>
        </w:tabs>
        <w:ind w:left="3600" w:hanging="360"/>
      </w:pPr>
      <w:rPr>
        <w:rFonts w:ascii="Arial" w:hAnsi="Arial" w:hint="default"/>
      </w:rPr>
    </w:lvl>
    <w:lvl w:ilvl="5" w:tplc="00C85912" w:tentative="1">
      <w:start w:val="1"/>
      <w:numFmt w:val="bullet"/>
      <w:lvlText w:val="•"/>
      <w:lvlJc w:val="left"/>
      <w:pPr>
        <w:tabs>
          <w:tab w:val="num" w:pos="4320"/>
        </w:tabs>
        <w:ind w:left="4320" w:hanging="360"/>
      </w:pPr>
      <w:rPr>
        <w:rFonts w:ascii="Arial" w:hAnsi="Arial" w:hint="default"/>
      </w:rPr>
    </w:lvl>
    <w:lvl w:ilvl="6" w:tplc="9EB876EE" w:tentative="1">
      <w:start w:val="1"/>
      <w:numFmt w:val="bullet"/>
      <w:lvlText w:val="•"/>
      <w:lvlJc w:val="left"/>
      <w:pPr>
        <w:tabs>
          <w:tab w:val="num" w:pos="5040"/>
        </w:tabs>
        <w:ind w:left="5040" w:hanging="360"/>
      </w:pPr>
      <w:rPr>
        <w:rFonts w:ascii="Arial" w:hAnsi="Arial" w:hint="default"/>
      </w:rPr>
    </w:lvl>
    <w:lvl w:ilvl="7" w:tplc="07F82F86" w:tentative="1">
      <w:start w:val="1"/>
      <w:numFmt w:val="bullet"/>
      <w:lvlText w:val="•"/>
      <w:lvlJc w:val="left"/>
      <w:pPr>
        <w:tabs>
          <w:tab w:val="num" w:pos="5760"/>
        </w:tabs>
        <w:ind w:left="5760" w:hanging="360"/>
      </w:pPr>
      <w:rPr>
        <w:rFonts w:ascii="Arial" w:hAnsi="Arial" w:hint="default"/>
      </w:rPr>
    </w:lvl>
    <w:lvl w:ilvl="8" w:tplc="840A0592" w:tentative="1">
      <w:start w:val="1"/>
      <w:numFmt w:val="bullet"/>
      <w:lvlText w:val="•"/>
      <w:lvlJc w:val="left"/>
      <w:pPr>
        <w:tabs>
          <w:tab w:val="num" w:pos="6480"/>
        </w:tabs>
        <w:ind w:left="6480" w:hanging="360"/>
      </w:pPr>
      <w:rPr>
        <w:rFonts w:ascii="Arial" w:hAnsi="Arial" w:hint="default"/>
      </w:rPr>
    </w:lvl>
  </w:abstractNum>
  <w:abstractNum w:abstractNumId="37">
    <w:nsid w:val="7DD06495"/>
    <w:multiLevelType w:val="hybridMultilevel"/>
    <w:tmpl w:val="35C2E3FE"/>
    <w:lvl w:ilvl="0" w:tplc="FDA8E43A">
      <w:start w:val="4700"/>
      <w:numFmt w:val="bullet"/>
      <w:lvlText w:val=""/>
      <w:lvlJc w:val="left"/>
      <w:pPr>
        <w:ind w:left="720" w:hanging="360"/>
      </w:pPr>
      <w:rPr>
        <w:rFonts w:ascii="Symbol" w:eastAsia="Calibri"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8">
    <w:nsid w:val="7E282433"/>
    <w:multiLevelType w:val="hybridMultilevel"/>
    <w:tmpl w:val="7AF81CFE"/>
    <w:lvl w:ilvl="0" w:tplc="71E0024C">
      <w:start w:val="4"/>
      <w:numFmt w:val="bullet"/>
      <w:lvlText w:val=""/>
      <w:lvlJc w:val="left"/>
      <w:pPr>
        <w:ind w:left="720" w:hanging="360"/>
      </w:pPr>
      <w:rPr>
        <w:rFonts w:ascii="Symbol" w:eastAsia="Calibr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7F6E63C5"/>
    <w:multiLevelType w:val="hybridMultilevel"/>
    <w:tmpl w:val="7340C986"/>
    <w:lvl w:ilvl="0" w:tplc="94EE1C18">
      <w:start w:val="1"/>
      <w:numFmt w:val="bullet"/>
      <w:lvlText w:val="•"/>
      <w:lvlJc w:val="left"/>
      <w:pPr>
        <w:tabs>
          <w:tab w:val="num" w:pos="720"/>
        </w:tabs>
        <w:ind w:left="720" w:hanging="360"/>
      </w:pPr>
      <w:rPr>
        <w:rFonts w:ascii="Arial" w:hAnsi="Arial" w:hint="default"/>
      </w:rPr>
    </w:lvl>
    <w:lvl w:ilvl="1" w:tplc="3F0C1D0E" w:tentative="1">
      <w:start w:val="1"/>
      <w:numFmt w:val="bullet"/>
      <w:lvlText w:val="•"/>
      <w:lvlJc w:val="left"/>
      <w:pPr>
        <w:tabs>
          <w:tab w:val="num" w:pos="1440"/>
        </w:tabs>
        <w:ind w:left="1440" w:hanging="360"/>
      </w:pPr>
      <w:rPr>
        <w:rFonts w:ascii="Arial" w:hAnsi="Arial" w:hint="default"/>
      </w:rPr>
    </w:lvl>
    <w:lvl w:ilvl="2" w:tplc="115AF472" w:tentative="1">
      <w:start w:val="1"/>
      <w:numFmt w:val="bullet"/>
      <w:lvlText w:val="•"/>
      <w:lvlJc w:val="left"/>
      <w:pPr>
        <w:tabs>
          <w:tab w:val="num" w:pos="2160"/>
        </w:tabs>
        <w:ind w:left="2160" w:hanging="360"/>
      </w:pPr>
      <w:rPr>
        <w:rFonts w:ascii="Arial" w:hAnsi="Arial" w:hint="default"/>
      </w:rPr>
    </w:lvl>
    <w:lvl w:ilvl="3" w:tplc="528637B0" w:tentative="1">
      <w:start w:val="1"/>
      <w:numFmt w:val="bullet"/>
      <w:lvlText w:val="•"/>
      <w:lvlJc w:val="left"/>
      <w:pPr>
        <w:tabs>
          <w:tab w:val="num" w:pos="2880"/>
        </w:tabs>
        <w:ind w:left="2880" w:hanging="360"/>
      </w:pPr>
      <w:rPr>
        <w:rFonts w:ascii="Arial" w:hAnsi="Arial" w:hint="default"/>
      </w:rPr>
    </w:lvl>
    <w:lvl w:ilvl="4" w:tplc="A73AD4A6" w:tentative="1">
      <w:start w:val="1"/>
      <w:numFmt w:val="bullet"/>
      <w:lvlText w:val="•"/>
      <w:lvlJc w:val="left"/>
      <w:pPr>
        <w:tabs>
          <w:tab w:val="num" w:pos="3600"/>
        </w:tabs>
        <w:ind w:left="3600" w:hanging="360"/>
      </w:pPr>
      <w:rPr>
        <w:rFonts w:ascii="Arial" w:hAnsi="Arial" w:hint="default"/>
      </w:rPr>
    </w:lvl>
    <w:lvl w:ilvl="5" w:tplc="8702D4D4" w:tentative="1">
      <w:start w:val="1"/>
      <w:numFmt w:val="bullet"/>
      <w:lvlText w:val="•"/>
      <w:lvlJc w:val="left"/>
      <w:pPr>
        <w:tabs>
          <w:tab w:val="num" w:pos="4320"/>
        </w:tabs>
        <w:ind w:left="4320" w:hanging="360"/>
      </w:pPr>
      <w:rPr>
        <w:rFonts w:ascii="Arial" w:hAnsi="Arial" w:hint="default"/>
      </w:rPr>
    </w:lvl>
    <w:lvl w:ilvl="6" w:tplc="8B7C78EC" w:tentative="1">
      <w:start w:val="1"/>
      <w:numFmt w:val="bullet"/>
      <w:lvlText w:val="•"/>
      <w:lvlJc w:val="left"/>
      <w:pPr>
        <w:tabs>
          <w:tab w:val="num" w:pos="5040"/>
        </w:tabs>
        <w:ind w:left="5040" w:hanging="360"/>
      </w:pPr>
      <w:rPr>
        <w:rFonts w:ascii="Arial" w:hAnsi="Arial" w:hint="default"/>
      </w:rPr>
    </w:lvl>
    <w:lvl w:ilvl="7" w:tplc="8A0674C0" w:tentative="1">
      <w:start w:val="1"/>
      <w:numFmt w:val="bullet"/>
      <w:lvlText w:val="•"/>
      <w:lvlJc w:val="left"/>
      <w:pPr>
        <w:tabs>
          <w:tab w:val="num" w:pos="5760"/>
        </w:tabs>
        <w:ind w:left="5760" w:hanging="360"/>
      </w:pPr>
      <w:rPr>
        <w:rFonts w:ascii="Arial" w:hAnsi="Arial" w:hint="default"/>
      </w:rPr>
    </w:lvl>
    <w:lvl w:ilvl="8" w:tplc="7910016E"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28"/>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2"/>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0"/>
  </w:num>
  <w:num w:numId="12">
    <w:abstractNumId w:val="13"/>
  </w:num>
  <w:num w:numId="13">
    <w:abstractNumId w:val="23"/>
  </w:num>
  <w:num w:numId="14">
    <w:abstractNumId w:val="35"/>
  </w:num>
  <w:num w:numId="15">
    <w:abstractNumId w:val="10"/>
  </w:num>
  <w:num w:numId="16">
    <w:abstractNumId w:val="11"/>
  </w:num>
  <w:num w:numId="17">
    <w:abstractNumId w:val="19"/>
  </w:num>
  <w:num w:numId="18">
    <w:abstractNumId w:val="20"/>
  </w:num>
  <w:num w:numId="19">
    <w:abstractNumId w:val="21"/>
  </w:num>
  <w:num w:numId="20">
    <w:abstractNumId w:val="0"/>
  </w:num>
  <w:num w:numId="21">
    <w:abstractNumId w:val="12"/>
  </w:num>
  <w:num w:numId="22">
    <w:abstractNumId w:val="6"/>
  </w:num>
  <w:num w:numId="23">
    <w:abstractNumId w:val="33"/>
  </w:num>
  <w:num w:numId="24">
    <w:abstractNumId w:val="31"/>
  </w:num>
  <w:num w:numId="25">
    <w:abstractNumId w:val="7"/>
  </w:num>
  <w:num w:numId="26">
    <w:abstractNumId w:val="29"/>
  </w:num>
  <w:num w:numId="27">
    <w:abstractNumId w:val="36"/>
  </w:num>
  <w:num w:numId="28">
    <w:abstractNumId w:val="27"/>
  </w:num>
  <w:num w:numId="29">
    <w:abstractNumId w:val="4"/>
  </w:num>
  <w:num w:numId="30">
    <w:abstractNumId w:val="14"/>
  </w:num>
  <w:num w:numId="31">
    <w:abstractNumId w:val="18"/>
  </w:num>
  <w:num w:numId="32">
    <w:abstractNumId w:val="9"/>
  </w:num>
  <w:num w:numId="33">
    <w:abstractNumId w:val="39"/>
  </w:num>
  <w:num w:numId="34">
    <w:abstractNumId w:val="22"/>
  </w:num>
  <w:num w:numId="35">
    <w:abstractNumId w:val="26"/>
  </w:num>
  <w:num w:numId="36">
    <w:abstractNumId w:val="32"/>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4"/>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NotTrackMoves/>
  <w:defaultTabStop w:val="1304"/>
  <w:autoHyphenation/>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6A46"/>
    <w:rsid w:val="00000222"/>
    <w:rsid w:val="000138EC"/>
    <w:rsid w:val="000168B1"/>
    <w:rsid w:val="00017A42"/>
    <w:rsid w:val="000242E5"/>
    <w:rsid w:val="00025849"/>
    <w:rsid w:val="00025E3C"/>
    <w:rsid w:val="000260F2"/>
    <w:rsid w:val="0006489B"/>
    <w:rsid w:val="00077A48"/>
    <w:rsid w:val="0008716A"/>
    <w:rsid w:val="00096B97"/>
    <w:rsid w:val="000A13FD"/>
    <w:rsid w:val="000A6F35"/>
    <w:rsid w:val="000B6E6E"/>
    <w:rsid w:val="000C08A9"/>
    <w:rsid w:val="000C0DC1"/>
    <w:rsid w:val="000C1D71"/>
    <w:rsid w:val="000D1C0A"/>
    <w:rsid w:val="000E262A"/>
    <w:rsid w:val="000E473D"/>
    <w:rsid w:val="000F12B9"/>
    <w:rsid w:val="000F4E8A"/>
    <w:rsid w:val="001060BF"/>
    <w:rsid w:val="00107197"/>
    <w:rsid w:val="00107FF3"/>
    <w:rsid w:val="001134DD"/>
    <w:rsid w:val="0011433D"/>
    <w:rsid w:val="001275A3"/>
    <w:rsid w:val="00132451"/>
    <w:rsid w:val="001344E9"/>
    <w:rsid w:val="00137069"/>
    <w:rsid w:val="001426E3"/>
    <w:rsid w:val="00143647"/>
    <w:rsid w:val="00153D10"/>
    <w:rsid w:val="00162AFF"/>
    <w:rsid w:val="00163C45"/>
    <w:rsid w:val="00171F5A"/>
    <w:rsid w:val="001730D1"/>
    <w:rsid w:val="0017376C"/>
    <w:rsid w:val="00194041"/>
    <w:rsid w:val="001A14F0"/>
    <w:rsid w:val="001B0EFF"/>
    <w:rsid w:val="001C2161"/>
    <w:rsid w:val="001C2D74"/>
    <w:rsid w:val="001C7BB9"/>
    <w:rsid w:val="001D581E"/>
    <w:rsid w:val="001E75BD"/>
    <w:rsid w:val="001F08B0"/>
    <w:rsid w:val="00207C09"/>
    <w:rsid w:val="002119AC"/>
    <w:rsid w:val="00220186"/>
    <w:rsid w:val="00246962"/>
    <w:rsid w:val="0025738D"/>
    <w:rsid w:val="00257789"/>
    <w:rsid w:val="00261187"/>
    <w:rsid w:val="00281EED"/>
    <w:rsid w:val="0029099F"/>
    <w:rsid w:val="002A3088"/>
    <w:rsid w:val="002A74CF"/>
    <w:rsid w:val="002C254B"/>
    <w:rsid w:val="002C41E8"/>
    <w:rsid w:val="002D59D0"/>
    <w:rsid w:val="002E46C1"/>
    <w:rsid w:val="002E7C83"/>
    <w:rsid w:val="003009D7"/>
    <w:rsid w:val="0030295E"/>
    <w:rsid w:val="00313E9A"/>
    <w:rsid w:val="00314689"/>
    <w:rsid w:val="003166B2"/>
    <w:rsid w:val="00322D7B"/>
    <w:rsid w:val="00326109"/>
    <w:rsid w:val="003356E1"/>
    <w:rsid w:val="00340F44"/>
    <w:rsid w:val="0034525A"/>
    <w:rsid w:val="00345E55"/>
    <w:rsid w:val="00346BB5"/>
    <w:rsid w:val="00352114"/>
    <w:rsid w:val="003532CA"/>
    <w:rsid w:val="00354218"/>
    <w:rsid w:val="00372B08"/>
    <w:rsid w:val="0037369A"/>
    <w:rsid w:val="003813AB"/>
    <w:rsid w:val="00383299"/>
    <w:rsid w:val="003966FF"/>
    <w:rsid w:val="003C7755"/>
    <w:rsid w:val="003D5174"/>
    <w:rsid w:val="003D6EFE"/>
    <w:rsid w:val="003E0240"/>
    <w:rsid w:val="003E2DDB"/>
    <w:rsid w:val="003E4A46"/>
    <w:rsid w:val="003E4C03"/>
    <w:rsid w:val="003E7C5D"/>
    <w:rsid w:val="003F05B5"/>
    <w:rsid w:val="003F7CC5"/>
    <w:rsid w:val="00400D47"/>
    <w:rsid w:val="0040343B"/>
    <w:rsid w:val="004211E1"/>
    <w:rsid w:val="00434D02"/>
    <w:rsid w:val="00436D66"/>
    <w:rsid w:val="00453DBF"/>
    <w:rsid w:val="004809A3"/>
    <w:rsid w:val="004957A6"/>
    <w:rsid w:val="004B03CF"/>
    <w:rsid w:val="004B090D"/>
    <w:rsid w:val="004B17A3"/>
    <w:rsid w:val="004B28E3"/>
    <w:rsid w:val="004C7BFB"/>
    <w:rsid w:val="004E22C5"/>
    <w:rsid w:val="004F36DC"/>
    <w:rsid w:val="004F7CDE"/>
    <w:rsid w:val="005100F9"/>
    <w:rsid w:val="005113B2"/>
    <w:rsid w:val="005303C9"/>
    <w:rsid w:val="00553A8A"/>
    <w:rsid w:val="00554155"/>
    <w:rsid w:val="0055567C"/>
    <w:rsid w:val="00561789"/>
    <w:rsid w:val="00562CCC"/>
    <w:rsid w:val="00566ECC"/>
    <w:rsid w:val="00574E2C"/>
    <w:rsid w:val="0058732F"/>
    <w:rsid w:val="005B3569"/>
    <w:rsid w:val="005B3760"/>
    <w:rsid w:val="005C2431"/>
    <w:rsid w:val="005C76FD"/>
    <w:rsid w:val="005D012F"/>
    <w:rsid w:val="005D201D"/>
    <w:rsid w:val="005D49BB"/>
    <w:rsid w:val="005D51A1"/>
    <w:rsid w:val="005E0089"/>
    <w:rsid w:val="00602D2B"/>
    <w:rsid w:val="006045C9"/>
    <w:rsid w:val="006051FF"/>
    <w:rsid w:val="006052ED"/>
    <w:rsid w:val="00607A77"/>
    <w:rsid w:val="0061334C"/>
    <w:rsid w:val="00614F1F"/>
    <w:rsid w:val="006173A9"/>
    <w:rsid w:val="006175DA"/>
    <w:rsid w:val="006216E7"/>
    <w:rsid w:val="00621879"/>
    <w:rsid w:val="00627B41"/>
    <w:rsid w:val="00637016"/>
    <w:rsid w:val="0064072E"/>
    <w:rsid w:val="0064645D"/>
    <w:rsid w:val="00667A8C"/>
    <w:rsid w:val="00677423"/>
    <w:rsid w:val="006964F9"/>
    <w:rsid w:val="006C6A46"/>
    <w:rsid w:val="006C7463"/>
    <w:rsid w:val="006E51BE"/>
    <w:rsid w:val="00703447"/>
    <w:rsid w:val="0071490F"/>
    <w:rsid w:val="00722289"/>
    <w:rsid w:val="00722C28"/>
    <w:rsid w:val="00725488"/>
    <w:rsid w:val="00736C22"/>
    <w:rsid w:val="00744624"/>
    <w:rsid w:val="00744CB6"/>
    <w:rsid w:val="00750C12"/>
    <w:rsid w:val="00752DE5"/>
    <w:rsid w:val="007617F1"/>
    <w:rsid w:val="00774862"/>
    <w:rsid w:val="007812C1"/>
    <w:rsid w:val="00783CFF"/>
    <w:rsid w:val="00784996"/>
    <w:rsid w:val="007975B1"/>
    <w:rsid w:val="007A2866"/>
    <w:rsid w:val="007B37B8"/>
    <w:rsid w:val="007C0CA0"/>
    <w:rsid w:val="007C4064"/>
    <w:rsid w:val="007E03DA"/>
    <w:rsid w:val="007F0472"/>
    <w:rsid w:val="00800E95"/>
    <w:rsid w:val="0081623A"/>
    <w:rsid w:val="00824AFD"/>
    <w:rsid w:val="00841E21"/>
    <w:rsid w:val="00846C30"/>
    <w:rsid w:val="00852AB1"/>
    <w:rsid w:val="008639E7"/>
    <w:rsid w:val="008755A9"/>
    <w:rsid w:val="00877BB2"/>
    <w:rsid w:val="00882F04"/>
    <w:rsid w:val="00890660"/>
    <w:rsid w:val="008A4656"/>
    <w:rsid w:val="008B1DFA"/>
    <w:rsid w:val="008B49FA"/>
    <w:rsid w:val="008C77F7"/>
    <w:rsid w:val="008D2460"/>
    <w:rsid w:val="008D3C3D"/>
    <w:rsid w:val="008D5529"/>
    <w:rsid w:val="008E13D7"/>
    <w:rsid w:val="008F0206"/>
    <w:rsid w:val="00916387"/>
    <w:rsid w:val="00916D11"/>
    <w:rsid w:val="0092064A"/>
    <w:rsid w:val="009223B2"/>
    <w:rsid w:val="00922EA5"/>
    <w:rsid w:val="00931E5F"/>
    <w:rsid w:val="00933222"/>
    <w:rsid w:val="00935377"/>
    <w:rsid w:val="00942C82"/>
    <w:rsid w:val="009500A2"/>
    <w:rsid w:val="0095472C"/>
    <w:rsid w:val="00961A62"/>
    <w:rsid w:val="00963126"/>
    <w:rsid w:val="00967642"/>
    <w:rsid w:val="009679DF"/>
    <w:rsid w:val="00972078"/>
    <w:rsid w:val="009802CE"/>
    <w:rsid w:val="009815FB"/>
    <w:rsid w:val="00981A2C"/>
    <w:rsid w:val="00987696"/>
    <w:rsid w:val="009948F4"/>
    <w:rsid w:val="009A5412"/>
    <w:rsid w:val="009B7D53"/>
    <w:rsid w:val="009D2D1C"/>
    <w:rsid w:val="009D459C"/>
    <w:rsid w:val="009D553E"/>
    <w:rsid w:val="009E6177"/>
    <w:rsid w:val="009F30EB"/>
    <w:rsid w:val="009F40C9"/>
    <w:rsid w:val="00A12628"/>
    <w:rsid w:val="00A15CAA"/>
    <w:rsid w:val="00A15FD8"/>
    <w:rsid w:val="00A33453"/>
    <w:rsid w:val="00A33504"/>
    <w:rsid w:val="00A455CE"/>
    <w:rsid w:val="00A52BC8"/>
    <w:rsid w:val="00A60714"/>
    <w:rsid w:val="00A62C91"/>
    <w:rsid w:val="00A726A9"/>
    <w:rsid w:val="00A82C3C"/>
    <w:rsid w:val="00A901F5"/>
    <w:rsid w:val="00A92666"/>
    <w:rsid w:val="00AA23EB"/>
    <w:rsid w:val="00AB3F7E"/>
    <w:rsid w:val="00AB41FE"/>
    <w:rsid w:val="00AC0125"/>
    <w:rsid w:val="00AC0883"/>
    <w:rsid w:val="00AC093E"/>
    <w:rsid w:val="00AD1679"/>
    <w:rsid w:val="00AD4357"/>
    <w:rsid w:val="00AE091B"/>
    <w:rsid w:val="00AF3DBF"/>
    <w:rsid w:val="00B049D1"/>
    <w:rsid w:val="00B07752"/>
    <w:rsid w:val="00B12886"/>
    <w:rsid w:val="00B13030"/>
    <w:rsid w:val="00B13D6E"/>
    <w:rsid w:val="00B150F2"/>
    <w:rsid w:val="00B26F99"/>
    <w:rsid w:val="00B84D03"/>
    <w:rsid w:val="00B93EE9"/>
    <w:rsid w:val="00BA5F15"/>
    <w:rsid w:val="00BA7B7D"/>
    <w:rsid w:val="00BB067C"/>
    <w:rsid w:val="00BB0C55"/>
    <w:rsid w:val="00BC0E2A"/>
    <w:rsid w:val="00BC2176"/>
    <w:rsid w:val="00BC22F6"/>
    <w:rsid w:val="00BC4C46"/>
    <w:rsid w:val="00BC4CF2"/>
    <w:rsid w:val="00BD012F"/>
    <w:rsid w:val="00BD6B87"/>
    <w:rsid w:val="00BE0A5B"/>
    <w:rsid w:val="00BE135A"/>
    <w:rsid w:val="00BF5CCB"/>
    <w:rsid w:val="00BF7387"/>
    <w:rsid w:val="00C11939"/>
    <w:rsid w:val="00C123B8"/>
    <w:rsid w:val="00C13097"/>
    <w:rsid w:val="00C50109"/>
    <w:rsid w:val="00C65519"/>
    <w:rsid w:val="00C72DD8"/>
    <w:rsid w:val="00C82276"/>
    <w:rsid w:val="00C83B93"/>
    <w:rsid w:val="00C94476"/>
    <w:rsid w:val="00CA4F94"/>
    <w:rsid w:val="00CA6644"/>
    <w:rsid w:val="00CB4925"/>
    <w:rsid w:val="00CB737E"/>
    <w:rsid w:val="00CC3CDA"/>
    <w:rsid w:val="00CD027D"/>
    <w:rsid w:val="00CD1E4A"/>
    <w:rsid w:val="00CD5D51"/>
    <w:rsid w:val="00CE16A0"/>
    <w:rsid w:val="00CE4E7B"/>
    <w:rsid w:val="00CF1590"/>
    <w:rsid w:val="00D149E6"/>
    <w:rsid w:val="00D268F3"/>
    <w:rsid w:val="00D32163"/>
    <w:rsid w:val="00D36A0B"/>
    <w:rsid w:val="00D423C9"/>
    <w:rsid w:val="00D56206"/>
    <w:rsid w:val="00D65AF7"/>
    <w:rsid w:val="00D6761F"/>
    <w:rsid w:val="00D8173A"/>
    <w:rsid w:val="00D93CEC"/>
    <w:rsid w:val="00D95FF7"/>
    <w:rsid w:val="00DA5742"/>
    <w:rsid w:val="00DB19AA"/>
    <w:rsid w:val="00DB3D2C"/>
    <w:rsid w:val="00DC4073"/>
    <w:rsid w:val="00DE40DB"/>
    <w:rsid w:val="00DE6760"/>
    <w:rsid w:val="00DF4452"/>
    <w:rsid w:val="00E014B1"/>
    <w:rsid w:val="00E10DD5"/>
    <w:rsid w:val="00E11167"/>
    <w:rsid w:val="00E25053"/>
    <w:rsid w:val="00E471CF"/>
    <w:rsid w:val="00E5763F"/>
    <w:rsid w:val="00E60F1A"/>
    <w:rsid w:val="00E61EE8"/>
    <w:rsid w:val="00E65F36"/>
    <w:rsid w:val="00E801D6"/>
    <w:rsid w:val="00EA0023"/>
    <w:rsid w:val="00EA2574"/>
    <w:rsid w:val="00EA5AFE"/>
    <w:rsid w:val="00EE1E10"/>
    <w:rsid w:val="00F02C28"/>
    <w:rsid w:val="00F10019"/>
    <w:rsid w:val="00F203A7"/>
    <w:rsid w:val="00F446DC"/>
    <w:rsid w:val="00F46699"/>
    <w:rsid w:val="00F50874"/>
    <w:rsid w:val="00F5303D"/>
    <w:rsid w:val="00F53B44"/>
    <w:rsid w:val="00F623A4"/>
    <w:rsid w:val="00F62E73"/>
    <w:rsid w:val="00F642E5"/>
    <w:rsid w:val="00F67797"/>
    <w:rsid w:val="00F74144"/>
    <w:rsid w:val="00F82074"/>
    <w:rsid w:val="00F87C0C"/>
    <w:rsid w:val="00F90467"/>
    <w:rsid w:val="00F91572"/>
    <w:rsid w:val="00F962ED"/>
    <w:rsid w:val="00FE322E"/>
    <w:rsid w:val="00FE3635"/>
    <w:rsid w:val="00FE4336"/>
    <w:rsid w:val="00FF1D21"/>
    <w:rsid w:val="00FF2797"/>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F1A"/>
    <w:rPr>
      <w:rFonts w:ascii="Verdana" w:hAnsi="Verdana"/>
      <w:szCs w:val="24"/>
    </w:rPr>
  </w:style>
  <w:style w:type="paragraph" w:styleId="Overskrift2">
    <w:name w:val="heading 2"/>
    <w:basedOn w:val="Normal"/>
    <w:link w:val="Overskrift2Tegn"/>
    <w:uiPriority w:val="9"/>
    <w:qFormat/>
    <w:rsid w:val="000C0DC1"/>
    <w:pPr>
      <w:spacing w:before="100" w:beforeAutospacing="1" w:after="100" w:afterAutospacing="1"/>
      <w:outlineLvl w:val="1"/>
    </w:pPr>
    <w:rPr>
      <w:rFonts w:ascii="Times New Roman" w:hAnsi="Times New Roman"/>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8A4656"/>
    <w:pPr>
      <w:tabs>
        <w:tab w:val="center" w:pos="4819"/>
        <w:tab w:val="right" w:pos="9638"/>
      </w:tabs>
    </w:pPr>
  </w:style>
  <w:style w:type="paragraph" w:styleId="Sidefod">
    <w:name w:val="footer"/>
    <w:basedOn w:val="Normal"/>
    <w:rsid w:val="008A4656"/>
    <w:pPr>
      <w:tabs>
        <w:tab w:val="center" w:pos="4819"/>
        <w:tab w:val="right" w:pos="9638"/>
      </w:tabs>
    </w:pPr>
  </w:style>
  <w:style w:type="character" w:styleId="Hyperlink">
    <w:name w:val="Hyperlink"/>
    <w:basedOn w:val="Standardskrifttypeiafsnit"/>
    <w:rsid w:val="00F642E5"/>
    <w:rPr>
      <w:color w:val="0000FF"/>
      <w:u w:val="single"/>
    </w:rPr>
  </w:style>
  <w:style w:type="table" w:styleId="Tabel-Gitter">
    <w:name w:val="Table Grid"/>
    <w:basedOn w:val="Tabel-Normal"/>
    <w:uiPriority w:val="59"/>
    <w:rsid w:val="00553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53A8A"/>
  </w:style>
  <w:style w:type="paragraph" w:styleId="Listeafsnit">
    <w:name w:val="List Paragraph"/>
    <w:basedOn w:val="Normal"/>
    <w:uiPriority w:val="34"/>
    <w:qFormat/>
    <w:rsid w:val="000260F2"/>
    <w:pPr>
      <w:ind w:left="720"/>
    </w:pPr>
    <w:rPr>
      <w:rFonts w:ascii="Calibri" w:eastAsia="Calibri" w:hAnsi="Calibri"/>
      <w:sz w:val="22"/>
      <w:szCs w:val="22"/>
    </w:rPr>
  </w:style>
  <w:style w:type="paragraph" w:customStyle="1" w:styleId="Default">
    <w:name w:val="Default"/>
    <w:rsid w:val="000260F2"/>
    <w:pPr>
      <w:autoSpaceDE w:val="0"/>
      <w:autoSpaceDN w:val="0"/>
      <w:adjustRightInd w:val="0"/>
    </w:pPr>
    <w:rPr>
      <w:rFonts w:ascii="Arial" w:hAnsi="Arial" w:cs="Arial"/>
      <w:color w:val="000000"/>
      <w:sz w:val="24"/>
      <w:szCs w:val="24"/>
    </w:rPr>
  </w:style>
  <w:style w:type="character" w:customStyle="1" w:styleId="SidehovedTegn">
    <w:name w:val="Sidehoved Tegn"/>
    <w:basedOn w:val="Standardskrifttypeiafsnit"/>
    <w:link w:val="Sidehoved"/>
    <w:rsid w:val="000260F2"/>
    <w:rPr>
      <w:rFonts w:ascii="Verdana" w:hAnsi="Verdana"/>
      <w:szCs w:val="24"/>
    </w:rPr>
  </w:style>
  <w:style w:type="paragraph" w:customStyle="1" w:styleId="Lille">
    <w:name w:val="Lille"/>
    <w:basedOn w:val="Normal"/>
    <w:rsid w:val="000260F2"/>
    <w:pPr>
      <w:spacing w:line="200" w:lineRule="atLeast"/>
    </w:pPr>
    <w:rPr>
      <w:rFonts w:ascii="Arial" w:hAnsi="Arial"/>
      <w:sz w:val="14"/>
      <w:szCs w:val="20"/>
      <w:lang w:eastAsia="en-US"/>
    </w:rPr>
  </w:style>
  <w:style w:type="paragraph" w:styleId="Almindeligtekst">
    <w:name w:val="Plain Text"/>
    <w:basedOn w:val="Normal"/>
    <w:link w:val="AlmindeligtekstTegn"/>
    <w:uiPriority w:val="99"/>
    <w:unhideWhenUsed/>
    <w:rsid w:val="000260F2"/>
    <w:rPr>
      <w:szCs w:val="21"/>
      <w:lang w:eastAsia="en-US"/>
    </w:rPr>
  </w:style>
  <w:style w:type="character" w:customStyle="1" w:styleId="AlmindeligtekstTegn">
    <w:name w:val="Almindelig tekst Tegn"/>
    <w:basedOn w:val="Standardskrifttypeiafsnit"/>
    <w:link w:val="Almindeligtekst"/>
    <w:uiPriority w:val="99"/>
    <w:rsid w:val="000260F2"/>
    <w:rPr>
      <w:rFonts w:ascii="Verdana" w:hAnsi="Verdana" w:cs="Times New Roman"/>
      <w:szCs w:val="21"/>
      <w:lang w:eastAsia="en-US"/>
    </w:rPr>
  </w:style>
  <w:style w:type="character" w:styleId="BesgtHyperlink">
    <w:name w:val="FollowedHyperlink"/>
    <w:basedOn w:val="Standardskrifttypeiafsnit"/>
    <w:rsid w:val="000260F2"/>
    <w:rPr>
      <w:color w:val="800080"/>
      <w:u w:val="single"/>
    </w:rPr>
  </w:style>
  <w:style w:type="paragraph" w:styleId="NormalWeb">
    <w:name w:val="Normal (Web)"/>
    <w:basedOn w:val="Normal"/>
    <w:uiPriority w:val="99"/>
    <w:unhideWhenUsed/>
    <w:rsid w:val="000260F2"/>
    <w:pPr>
      <w:spacing w:before="100" w:beforeAutospacing="1" w:after="100" w:afterAutospacing="1"/>
    </w:pPr>
    <w:rPr>
      <w:rFonts w:ascii="Times New Roman" w:eastAsia="Calibri" w:hAnsi="Times New Roman"/>
      <w:sz w:val="24"/>
    </w:rPr>
  </w:style>
  <w:style w:type="paragraph" w:customStyle="1" w:styleId="stk2">
    <w:name w:val="stk2"/>
    <w:basedOn w:val="Normal"/>
    <w:rsid w:val="000260F2"/>
    <w:pPr>
      <w:ind w:firstLine="240"/>
    </w:pPr>
    <w:rPr>
      <w:rFonts w:ascii="Tahoma" w:eastAsia="Calibri" w:hAnsi="Tahoma" w:cs="Tahoma"/>
      <w:color w:val="000000"/>
      <w:sz w:val="24"/>
    </w:rPr>
  </w:style>
  <w:style w:type="paragraph" w:customStyle="1" w:styleId="liste1">
    <w:name w:val="liste1"/>
    <w:basedOn w:val="Normal"/>
    <w:rsid w:val="000260F2"/>
    <w:pPr>
      <w:ind w:left="280"/>
    </w:pPr>
    <w:rPr>
      <w:rFonts w:ascii="Tahoma" w:eastAsia="Calibri" w:hAnsi="Tahoma" w:cs="Tahoma"/>
      <w:color w:val="000000"/>
      <w:sz w:val="24"/>
    </w:rPr>
  </w:style>
  <w:style w:type="character" w:customStyle="1" w:styleId="stknr1">
    <w:name w:val="stknr1"/>
    <w:basedOn w:val="Standardskrifttypeiafsnit"/>
    <w:rsid w:val="000260F2"/>
    <w:rPr>
      <w:rFonts w:ascii="Tahoma" w:hAnsi="Tahoma" w:cs="Tahoma" w:hint="default"/>
      <w:i/>
      <w:iCs/>
      <w:color w:val="000000"/>
    </w:rPr>
  </w:style>
  <w:style w:type="character" w:customStyle="1" w:styleId="liste1nr1">
    <w:name w:val="liste1nr1"/>
    <w:basedOn w:val="Standardskrifttypeiafsnit"/>
    <w:rsid w:val="000260F2"/>
    <w:rPr>
      <w:rFonts w:ascii="Tahoma" w:hAnsi="Tahoma" w:cs="Tahoma" w:hint="default"/>
      <w:color w:val="000000"/>
    </w:rPr>
  </w:style>
  <w:style w:type="paragraph" w:customStyle="1" w:styleId="Tekst">
    <w:name w:val="Tekst"/>
    <w:basedOn w:val="Normal"/>
    <w:link w:val="TekstTegn"/>
    <w:qFormat/>
    <w:rsid w:val="000260F2"/>
    <w:pPr>
      <w:spacing w:line="300" w:lineRule="atLeast"/>
      <w:ind w:left="851"/>
    </w:pPr>
    <w:rPr>
      <w:rFonts w:ascii="Garamond" w:hAnsi="Garamond"/>
      <w:spacing w:val="4"/>
      <w:sz w:val="24"/>
      <w:szCs w:val="20"/>
      <w:lang w:eastAsia="en-US"/>
    </w:rPr>
  </w:style>
  <w:style w:type="character" w:customStyle="1" w:styleId="TekstTegn">
    <w:name w:val="Tekst Tegn"/>
    <w:basedOn w:val="Standardskrifttypeiafsnit"/>
    <w:link w:val="Tekst"/>
    <w:locked/>
    <w:rsid w:val="000260F2"/>
    <w:rPr>
      <w:rFonts w:ascii="Garamond" w:hAnsi="Garamond"/>
      <w:spacing w:val="4"/>
      <w:sz w:val="24"/>
      <w:lang w:eastAsia="en-US"/>
    </w:rPr>
  </w:style>
  <w:style w:type="paragraph" w:customStyle="1" w:styleId="Resume">
    <w:name w:val="Resume"/>
    <w:basedOn w:val="Normal"/>
    <w:next w:val="Tekst"/>
    <w:rsid w:val="000260F2"/>
    <w:pPr>
      <w:spacing w:line="300" w:lineRule="atLeast"/>
      <w:ind w:left="851"/>
    </w:pPr>
    <w:rPr>
      <w:rFonts w:ascii="Arial" w:hAnsi="Arial"/>
      <w:b/>
      <w:iCs/>
      <w:spacing w:val="4"/>
      <w:szCs w:val="20"/>
      <w:lang w:eastAsia="en-US"/>
    </w:rPr>
  </w:style>
  <w:style w:type="character" w:customStyle="1" w:styleId="kortnavn2">
    <w:name w:val="kortnavn2"/>
    <w:basedOn w:val="Standardskrifttypeiafsnit"/>
    <w:rsid w:val="000260F2"/>
    <w:rPr>
      <w:rFonts w:ascii="Tahoma" w:hAnsi="Tahoma" w:cs="Tahoma" w:hint="default"/>
      <w:color w:val="000000"/>
      <w:sz w:val="24"/>
      <w:szCs w:val="24"/>
      <w:shd w:val="clear" w:color="auto" w:fill="auto"/>
    </w:rPr>
  </w:style>
  <w:style w:type="paragraph" w:customStyle="1" w:styleId="Brevtekst">
    <w:name w:val="Brevtekst"/>
    <w:basedOn w:val="Normal"/>
    <w:rsid w:val="007812C1"/>
    <w:pPr>
      <w:spacing w:line="280" w:lineRule="exact"/>
    </w:pPr>
    <w:rPr>
      <w:rFonts w:ascii="Arial" w:hAnsi="Arial" w:cs="Arial"/>
      <w:bCs/>
      <w:kern w:val="30"/>
      <w:sz w:val="22"/>
      <w:szCs w:val="20"/>
    </w:rPr>
  </w:style>
  <w:style w:type="paragraph" w:styleId="Fodnotetekst">
    <w:name w:val="footnote text"/>
    <w:basedOn w:val="Normal"/>
    <w:link w:val="FodnotetekstTegn"/>
    <w:uiPriority w:val="99"/>
    <w:unhideWhenUsed/>
    <w:rsid w:val="001730D1"/>
    <w:rPr>
      <w:rFonts w:eastAsia="Calibri"/>
      <w:szCs w:val="20"/>
      <w:lang w:eastAsia="en-US"/>
    </w:rPr>
  </w:style>
  <w:style w:type="character" w:customStyle="1" w:styleId="FodnotetekstTegn">
    <w:name w:val="Fodnotetekst Tegn"/>
    <w:basedOn w:val="Standardskrifttypeiafsnit"/>
    <w:link w:val="Fodnotetekst"/>
    <w:uiPriority w:val="99"/>
    <w:rsid w:val="001730D1"/>
    <w:rPr>
      <w:rFonts w:ascii="Verdana" w:eastAsia="Calibri" w:hAnsi="Verdana" w:cs="Times New Roman"/>
      <w:lang w:eastAsia="en-US"/>
    </w:rPr>
  </w:style>
  <w:style w:type="character" w:styleId="Fodnotehenvisning">
    <w:name w:val="footnote reference"/>
    <w:basedOn w:val="Standardskrifttypeiafsnit"/>
    <w:uiPriority w:val="99"/>
    <w:unhideWhenUsed/>
    <w:rsid w:val="001730D1"/>
    <w:rPr>
      <w:vertAlign w:val="superscript"/>
    </w:rPr>
  </w:style>
  <w:style w:type="paragraph" w:customStyle="1" w:styleId="titel2">
    <w:name w:val="titel2"/>
    <w:basedOn w:val="Normal"/>
    <w:rsid w:val="00DB19AA"/>
    <w:pPr>
      <w:spacing w:before="200" w:after="200"/>
      <w:jc w:val="center"/>
    </w:pPr>
    <w:rPr>
      <w:rFonts w:ascii="Tahoma" w:hAnsi="Tahoma" w:cs="Tahoma"/>
      <w:color w:val="000000"/>
      <w:sz w:val="40"/>
      <w:szCs w:val="40"/>
    </w:rPr>
  </w:style>
  <w:style w:type="character" w:customStyle="1" w:styleId="Overskrift2Tegn">
    <w:name w:val="Overskrift 2 Tegn"/>
    <w:basedOn w:val="Standardskrifttypeiafsnit"/>
    <w:link w:val="Overskrift2"/>
    <w:uiPriority w:val="9"/>
    <w:rsid w:val="000C0DC1"/>
    <w:rPr>
      <w:b/>
      <w:bCs/>
      <w:sz w:val="36"/>
      <w:szCs w:val="36"/>
    </w:rPr>
  </w:style>
</w:styles>
</file>

<file path=word/webSettings.xml><?xml version="1.0" encoding="utf-8"?>
<w:webSettings xmlns:r="http://schemas.openxmlformats.org/officeDocument/2006/relationships" xmlns:w="http://schemas.openxmlformats.org/wordprocessingml/2006/main">
  <w:divs>
    <w:div w:id="75589553">
      <w:bodyDiv w:val="1"/>
      <w:marLeft w:val="0"/>
      <w:marRight w:val="0"/>
      <w:marTop w:val="0"/>
      <w:marBottom w:val="0"/>
      <w:divBdr>
        <w:top w:val="none" w:sz="0" w:space="0" w:color="auto"/>
        <w:left w:val="none" w:sz="0" w:space="0" w:color="auto"/>
        <w:bottom w:val="none" w:sz="0" w:space="0" w:color="auto"/>
        <w:right w:val="none" w:sz="0" w:space="0" w:color="auto"/>
      </w:divBdr>
    </w:div>
    <w:div w:id="165945096">
      <w:bodyDiv w:val="1"/>
      <w:marLeft w:val="0"/>
      <w:marRight w:val="0"/>
      <w:marTop w:val="0"/>
      <w:marBottom w:val="0"/>
      <w:divBdr>
        <w:top w:val="none" w:sz="0" w:space="0" w:color="auto"/>
        <w:left w:val="none" w:sz="0" w:space="0" w:color="auto"/>
        <w:bottom w:val="none" w:sz="0" w:space="0" w:color="auto"/>
        <w:right w:val="none" w:sz="0" w:space="0" w:color="auto"/>
      </w:divBdr>
      <w:divsChild>
        <w:div w:id="123040984">
          <w:marLeft w:val="547"/>
          <w:marRight w:val="0"/>
          <w:marTop w:val="96"/>
          <w:marBottom w:val="0"/>
          <w:divBdr>
            <w:top w:val="none" w:sz="0" w:space="0" w:color="auto"/>
            <w:left w:val="none" w:sz="0" w:space="0" w:color="auto"/>
            <w:bottom w:val="none" w:sz="0" w:space="0" w:color="auto"/>
            <w:right w:val="none" w:sz="0" w:space="0" w:color="auto"/>
          </w:divBdr>
        </w:div>
        <w:div w:id="511145019">
          <w:marLeft w:val="547"/>
          <w:marRight w:val="0"/>
          <w:marTop w:val="96"/>
          <w:marBottom w:val="0"/>
          <w:divBdr>
            <w:top w:val="none" w:sz="0" w:space="0" w:color="auto"/>
            <w:left w:val="none" w:sz="0" w:space="0" w:color="auto"/>
            <w:bottom w:val="none" w:sz="0" w:space="0" w:color="auto"/>
            <w:right w:val="none" w:sz="0" w:space="0" w:color="auto"/>
          </w:divBdr>
        </w:div>
        <w:div w:id="586235047">
          <w:marLeft w:val="547"/>
          <w:marRight w:val="0"/>
          <w:marTop w:val="96"/>
          <w:marBottom w:val="0"/>
          <w:divBdr>
            <w:top w:val="none" w:sz="0" w:space="0" w:color="auto"/>
            <w:left w:val="none" w:sz="0" w:space="0" w:color="auto"/>
            <w:bottom w:val="none" w:sz="0" w:space="0" w:color="auto"/>
            <w:right w:val="none" w:sz="0" w:space="0" w:color="auto"/>
          </w:divBdr>
        </w:div>
        <w:div w:id="2096126764">
          <w:marLeft w:val="547"/>
          <w:marRight w:val="0"/>
          <w:marTop w:val="96"/>
          <w:marBottom w:val="0"/>
          <w:divBdr>
            <w:top w:val="none" w:sz="0" w:space="0" w:color="auto"/>
            <w:left w:val="none" w:sz="0" w:space="0" w:color="auto"/>
            <w:bottom w:val="none" w:sz="0" w:space="0" w:color="auto"/>
            <w:right w:val="none" w:sz="0" w:space="0" w:color="auto"/>
          </w:divBdr>
        </w:div>
        <w:div w:id="1119907618">
          <w:marLeft w:val="547"/>
          <w:marRight w:val="0"/>
          <w:marTop w:val="96"/>
          <w:marBottom w:val="0"/>
          <w:divBdr>
            <w:top w:val="none" w:sz="0" w:space="0" w:color="auto"/>
            <w:left w:val="none" w:sz="0" w:space="0" w:color="auto"/>
            <w:bottom w:val="none" w:sz="0" w:space="0" w:color="auto"/>
            <w:right w:val="none" w:sz="0" w:space="0" w:color="auto"/>
          </w:divBdr>
        </w:div>
      </w:divsChild>
    </w:div>
    <w:div w:id="186606845">
      <w:bodyDiv w:val="1"/>
      <w:marLeft w:val="0"/>
      <w:marRight w:val="0"/>
      <w:marTop w:val="0"/>
      <w:marBottom w:val="0"/>
      <w:divBdr>
        <w:top w:val="none" w:sz="0" w:space="0" w:color="auto"/>
        <w:left w:val="none" w:sz="0" w:space="0" w:color="auto"/>
        <w:bottom w:val="none" w:sz="0" w:space="0" w:color="auto"/>
        <w:right w:val="none" w:sz="0" w:space="0" w:color="auto"/>
      </w:divBdr>
    </w:div>
    <w:div w:id="204684191">
      <w:bodyDiv w:val="1"/>
      <w:marLeft w:val="0"/>
      <w:marRight w:val="0"/>
      <w:marTop w:val="0"/>
      <w:marBottom w:val="0"/>
      <w:divBdr>
        <w:top w:val="none" w:sz="0" w:space="0" w:color="auto"/>
        <w:left w:val="none" w:sz="0" w:space="0" w:color="auto"/>
        <w:bottom w:val="none" w:sz="0" w:space="0" w:color="auto"/>
        <w:right w:val="none" w:sz="0" w:space="0" w:color="auto"/>
      </w:divBdr>
    </w:div>
    <w:div w:id="280960286">
      <w:bodyDiv w:val="1"/>
      <w:marLeft w:val="0"/>
      <w:marRight w:val="0"/>
      <w:marTop w:val="0"/>
      <w:marBottom w:val="0"/>
      <w:divBdr>
        <w:top w:val="none" w:sz="0" w:space="0" w:color="auto"/>
        <w:left w:val="none" w:sz="0" w:space="0" w:color="auto"/>
        <w:bottom w:val="none" w:sz="0" w:space="0" w:color="auto"/>
        <w:right w:val="none" w:sz="0" w:space="0" w:color="auto"/>
      </w:divBdr>
    </w:div>
    <w:div w:id="334186202">
      <w:bodyDiv w:val="1"/>
      <w:marLeft w:val="0"/>
      <w:marRight w:val="0"/>
      <w:marTop w:val="0"/>
      <w:marBottom w:val="0"/>
      <w:divBdr>
        <w:top w:val="none" w:sz="0" w:space="0" w:color="auto"/>
        <w:left w:val="none" w:sz="0" w:space="0" w:color="auto"/>
        <w:bottom w:val="none" w:sz="0" w:space="0" w:color="auto"/>
        <w:right w:val="none" w:sz="0" w:space="0" w:color="auto"/>
      </w:divBdr>
      <w:divsChild>
        <w:div w:id="425925985">
          <w:marLeft w:val="547"/>
          <w:marRight w:val="0"/>
          <w:marTop w:val="86"/>
          <w:marBottom w:val="0"/>
          <w:divBdr>
            <w:top w:val="none" w:sz="0" w:space="0" w:color="auto"/>
            <w:left w:val="none" w:sz="0" w:space="0" w:color="auto"/>
            <w:bottom w:val="none" w:sz="0" w:space="0" w:color="auto"/>
            <w:right w:val="none" w:sz="0" w:space="0" w:color="auto"/>
          </w:divBdr>
        </w:div>
        <w:div w:id="440301924">
          <w:marLeft w:val="547"/>
          <w:marRight w:val="0"/>
          <w:marTop w:val="86"/>
          <w:marBottom w:val="0"/>
          <w:divBdr>
            <w:top w:val="none" w:sz="0" w:space="0" w:color="auto"/>
            <w:left w:val="none" w:sz="0" w:space="0" w:color="auto"/>
            <w:bottom w:val="none" w:sz="0" w:space="0" w:color="auto"/>
            <w:right w:val="none" w:sz="0" w:space="0" w:color="auto"/>
          </w:divBdr>
        </w:div>
        <w:div w:id="719014019">
          <w:marLeft w:val="547"/>
          <w:marRight w:val="0"/>
          <w:marTop w:val="86"/>
          <w:marBottom w:val="0"/>
          <w:divBdr>
            <w:top w:val="none" w:sz="0" w:space="0" w:color="auto"/>
            <w:left w:val="none" w:sz="0" w:space="0" w:color="auto"/>
            <w:bottom w:val="none" w:sz="0" w:space="0" w:color="auto"/>
            <w:right w:val="none" w:sz="0" w:space="0" w:color="auto"/>
          </w:divBdr>
        </w:div>
        <w:div w:id="341082019">
          <w:marLeft w:val="547"/>
          <w:marRight w:val="0"/>
          <w:marTop w:val="86"/>
          <w:marBottom w:val="0"/>
          <w:divBdr>
            <w:top w:val="none" w:sz="0" w:space="0" w:color="auto"/>
            <w:left w:val="none" w:sz="0" w:space="0" w:color="auto"/>
            <w:bottom w:val="none" w:sz="0" w:space="0" w:color="auto"/>
            <w:right w:val="none" w:sz="0" w:space="0" w:color="auto"/>
          </w:divBdr>
        </w:div>
        <w:div w:id="1170631998">
          <w:marLeft w:val="547"/>
          <w:marRight w:val="0"/>
          <w:marTop w:val="86"/>
          <w:marBottom w:val="0"/>
          <w:divBdr>
            <w:top w:val="none" w:sz="0" w:space="0" w:color="auto"/>
            <w:left w:val="none" w:sz="0" w:space="0" w:color="auto"/>
            <w:bottom w:val="none" w:sz="0" w:space="0" w:color="auto"/>
            <w:right w:val="none" w:sz="0" w:space="0" w:color="auto"/>
          </w:divBdr>
        </w:div>
        <w:div w:id="8410150">
          <w:marLeft w:val="547"/>
          <w:marRight w:val="0"/>
          <w:marTop w:val="86"/>
          <w:marBottom w:val="0"/>
          <w:divBdr>
            <w:top w:val="none" w:sz="0" w:space="0" w:color="auto"/>
            <w:left w:val="none" w:sz="0" w:space="0" w:color="auto"/>
            <w:bottom w:val="none" w:sz="0" w:space="0" w:color="auto"/>
            <w:right w:val="none" w:sz="0" w:space="0" w:color="auto"/>
          </w:divBdr>
        </w:div>
        <w:div w:id="1719629017">
          <w:marLeft w:val="547"/>
          <w:marRight w:val="0"/>
          <w:marTop w:val="86"/>
          <w:marBottom w:val="0"/>
          <w:divBdr>
            <w:top w:val="none" w:sz="0" w:space="0" w:color="auto"/>
            <w:left w:val="none" w:sz="0" w:space="0" w:color="auto"/>
            <w:bottom w:val="none" w:sz="0" w:space="0" w:color="auto"/>
            <w:right w:val="none" w:sz="0" w:space="0" w:color="auto"/>
          </w:divBdr>
        </w:div>
        <w:div w:id="1122458598">
          <w:marLeft w:val="547"/>
          <w:marRight w:val="0"/>
          <w:marTop w:val="86"/>
          <w:marBottom w:val="0"/>
          <w:divBdr>
            <w:top w:val="none" w:sz="0" w:space="0" w:color="auto"/>
            <w:left w:val="none" w:sz="0" w:space="0" w:color="auto"/>
            <w:bottom w:val="none" w:sz="0" w:space="0" w:color="auto"/>
            <w:right w:val="none" w:sz="0" w:space="0" w:color="auto"/>
          </w:divBdr>
        </w:div>
        <w:div w:id="883326250">
          <w:marLeft w:val="547"/>
          <w:marRight w:val="0"/>
          <w:marTop w:val="86"/>
          <w:marBottom w:val="0"/>
          <w:divBdr>
            <w:top w:val="none" w:sz="0" w:space="0" w:color="auto"/>
            <w:left w:val="none" w:sz="0" w:space="0" w:color="auto"/>
            <w:bottom w:val="none" w:sz="0" w:space="0" w:color="auto"/>
            <w:right w:val="none" w:sz="0" w:space="0" w:color="auto"/>
          </w:divBdr>
        </w:div>
        <w:div w:id="1761441941">
          <w:marLeft w:val="547"/>
          <w:marRight w:val="0"/>
          <w:marTop w:val="86"/>
          <w:marBottom w:val="0"/>
          <w:divBdr>
            <w:top w:val="none" w:sz="0" w:space="0" w:color="auto"/>
            <w:left w:val="none" w:sz="0" w:space="0" w:color="auto"/>
            <w:bottom w:val="none" w:sz="0" w:space="0" w:color="auto"/>
            <w:right w:val="none" w:sz="0" w:space="0" w:color="auto"/>
          </w:divBdr>
        </w:div>
      </w:divsChild>
    </w:div>
    <w:div w:id="339356779">
      <w:bodyDiv w:val="1"/>
      <w:marLeft w:val="0"/>
      <w:marRight w:val="0"/>
      <w:marTop w:val="0"/>
      <w:marBottom w:val="0"/>
      <w:divBdr>
        <w:top w:val="none" w:sz="0" w:space="0" w:color="auto"/>
        <w:left w:val="none" w:sz="0" w:space="0" w:color="auto"/>
        <w:bottom w:val="none" w:sz="0" w:space="0" w:color="auto"/>
        <w:right w:val="none" w:sz="0" w:space="0" w:color="auto"/>
      </w:divBdr>
      <w:divsChild>
        <w:div w:id="370031586">
          <w:marLeft w:val="547"/>
          <w:marRight w:val="0"/>
          <w:marTop w:val="86"/>
          <w:marBottom w:val="0"/>
          <w:divBdr>
            <w:top w:val="none" w:sz="0" w:space="0" w:color="auto"/>
            <w:left w:val="none" w:sz="0" w:space="0" w:color="auto"/>
            <w:bottom w:val="none" w:sz="0" w:space="0" w:color="auto"/>
            <w:right w:val="none" w:sz="0" w:space="0" w:color="auto"/>
          </w:divBdr>
        </w:div>
        <w:div w:id="1420444724">
          <w:marLeft w:val="547"/>
          <w:marRight w:val="0"/>
          <w:marTop w:val="86"/>
          <w:marBottom w:val="0"/>
          <w:divBdr>
            <w:top w:val="none" w:sz="0" w:space="0" w:color="auto"/>
            <w:left w:val="none" w:sz="0" w:space="0" w:color="auto"/>
            <w:bottom w:val="none" w:sz="0" w:space="0" w:color="auto"/>
            <w:right w:val="none" w:sz="0" w:space="0" w:color="auto"/>
          </w:divBdr>
        </w:div>
        <w:div w:id="612904785">
          <w:marLeft w:val="547"/>
          <w:marRight w:val="0"/>
          <w:marTop w:val="86"/>
          <w:marBottom w:val="0"/>
          <w:divBdr>
            <w:top w:val="none" w:sz="0" w:space="0" w:color="auto"/>
            <w:left w:val="none" w:sz="0" w:space="0" w:color="auto"/>
            <w:bottom w:val="none" w:sz="0" w:space="0" w:color="auto"/>
            <w:right w:val="none" w:sz="0" w:space="0" w:color="auto"/>
          </w:divBdr>
        </w:div>
        <w:div w:id="910239822">
          <w:marLeft w:val="547"/>
          <w:marRight w:val="0"/>
          <w:marTop w:val="86"/>
          <w:marBottom w:val="0"/>
          <w:divBdr>
            <w:top w:val="none" w:sz="0" w:space="0" w:color="auto"/>
            <w:left w:val="none" w:sz="0" w:space="0" w:color="auto"/>
            <w:bottom w:val="none" w:sz="0" w:space="0" w:color="auto"/>
            <w:right w:val="none" w:sz="0" w:space="0" w:color="auto"/>
          </w:divBdr>
        </w:div>
        <w:div w:id="1464419051">
          <w:marLeft w:val="547"/>
          <w:marRight w:val="0"/>
          <w:marTop w:val="86"/>
          <w:marBottom w:val="0"/>
          <w:divBdr>
            <w:top w:val="none" w:sz="0" w:space="0" w:color="auto"/>
            <w:left w:val="none" w:sz="0" w:space="0" w:color="auto"/>
            <w:bottom w:val="none" w:sz="0" w:space="0" w:color="auto"/>
            <w:right w:val="none" w:sz="0" w:space="0" w:color="auto"/>
          </w:divBdr>
        </w:div>
        <w:div w:id="1317996132">
          <w:marLeft w:val="547"/>
          <w:marRight w:val="0"/>
          <w:marTop w:val="86"/>
          <w:marBottom w:val="0"/>
          <w:divBdr>
            <w:top w:val="none" w:sz="0" w:space="0" w:color="auto"/>
            <w:left w:val="none" w:sz="0" w:space="0" w:color="auto"/>
            <w:bottom w:val="none" w:sz="0" w:space="0" w:color="auto"/>
            <w:right w:val="none" w:sz="0" w:space="0" w:color="auto"/>
          </w:divBdr>
        </w:div>
        <w:div w:id="556009699">
          <w:marLeft w:val="547"/>
          <w:marRight w:val="0"/>
          <w:marTop w:val="86"/>
          <w:marBottom w:val="0"/>
          <w:divBdr>
            <w:top w:val="none" w:sz="0" w:space="0" w:color="auto"/>
            <w:left w:val="none" w:sz="0" w:space="0" w:color="auto"/>
            <w:bottom w:val="none" w:sz="0" w:space="0" w:color="auto"/>
            <w:right w:val="none" w:sz="0" w:space="0" w:color="auto"/>
          </w:divBdr>
        </w:div>
        <w:div w:id="2123840551">
          <w:marLeft w:val="547"/>
          <w:marRight w:val="0"/>
          <w:marTop w:val="86"/>
          <w:marBottom w:val="0"/>
          <w:divBdr>
            <w:top w:val="none" w:sz="0" w:space="0" w:color="auto"/>
            <w:left w:val="none" w:sz="0" w:space="0" w:color="auto"/>
            <w:bottom w:val="none" w:sz="0" w:space="0" w:color="auto"/>
            <w:right w:val="none" w:sz="0" w:space="0" w:color="auto"/>
          </w:divBdr>
        </w:div>
        <w:div w:id="1232159331">
          <w:marLeft w:val="547"/>
          <w:marRight w:val="0"/>
          <w:marTop w:val="86"/>
          <w:marBottom w:val="0"/>
          <w:divBdr>
            <w:top w:val="none" w:sz="0" w:space="0" w:color="auto"/>
            <w:left w:val="none" w:sz="0" w:space="0" w:color="auto"/>
            <w:bottom w:val="none" w:sz="0" w:space="0" w:color="auto"/>
            <w:right w:val="none" w:sz="0" w:space="0" w:color="auto"/>
          </w:divBdr>
        </w:div>
        <w:div w:id="2037189605">
          <w:marLeft w:val="547"/>
          <w:marRight w:val="0"/>
          <w:marTop w:val="86"/>
          <w:marBottom w:val="0"/>
          <w:divBdr>
            <w:top w:val="none" w:sz="0" w:space="0" w:color="auto"/>
            <w:left w:val="none" w:sz="0" w:space="0" w:color="auto"/>
            <w:bottom w:val="none" w:sz="0" w:space="0" w:color="auto"/>
            <w:right w:val="none" w:sz="0" w:space="0" w:color="auto"/>
          </w:divBdr>
        </w:div>
        <w:div w:id="1442333171">
          <w:marLeft w:val="547"/>
          <w:marRight w:val="0"/>
          <w:marTop w:val="86"/>
          <w:marBottom w:val="0"/>
          <w:divBdr>
            <w:top w:val="none" w:sz="0" w:space="0" w:color="auto"/>
            <w:left w:val="none" w:sz="0" w:space="0" w:color="auto"/>
            <w:bottom w:val="none" w:sz="0" w:space="0" w:color="auto"/>
            <w:right w:val="none" w:sz="0" w:space="0" w:color="auto"/>
          </w:divBdr>
        </w:div>
      </w:divsChild>
    </w:div>
    <w:div w:id="700976795">
      <w:bodyDiv w:val="1"/>
      <w:marLeft w:val="0"/>
      <w:marRight w:val="0"/>
      <w:marTop w:val="0"/>
      <w:marBottom w:val="0"/>
      <w:divBdr>
        <w:top w:val="none" w:sz="0" w:space="0" w:color="auto"/>
        <w:left w:val="none" w:sz="0" w:space="0" w:color="auto"/>
        <w:bottom w:val="none" w:sz="0" w:space="0" w:color="auto"/>
        <w:right w:val="none" w:sz="0" w:space="0" w:color="auto"/>
      </w:divBdr>
    </w:div>
    <w:div w:id="730422057">
      <w:bodyDiv w:val="1"/>
      <w:marLeft w:val="0"/>
      <w:marRight w:val="0"/>
      <w:marTop w:val="0"/>
      <w:marBottom w:val="0"/>
      <w:divBdr>
        <w:top w:val="none" w:sz="0" w:space="0" w:color="auto"/>
        <w:left w:val="none" w:sz="0" w:space="0" w:color="auto"/>
        <w:bottom w:val="none" w:sz="0" w:space="0" w:color="auto"/>
        <w:right w:val="none" w:sz="0" w:space="0" w:color="auto"/>
      </w:divBdr>
    </w:div>
    <w:div w:id="793862361">
      <w:bodyDiv w:val="1"/>
      <w:marLeft w:val="0"/>
      <w:marRight w:val="0"/>
      <w:marTop w:val="0"/>
      <w:marBottom w:val="0"/>
      <w:divBdr>
        <w:top w:val="none" w:sz="0" w:space="0" w:color="auto"/>
        <w:left w:val="none" w:sz="0" w:space="0" w:color="auto"/>
        <w:bottom w:val="none" w:sz="0" w:space="0" w:color="auto"/>
        <w:right w:val="none" w:sz="0" w:space="0" w:color="auto"/>
      </w:divBdr>
    </w:div>
    <w:div w:id="819152231">
      <w:bodyDiv w:val="1"/>
      <w:marLeft w:val="0"/>
      <w:marRight w:val="0"/>
      <w:marTop w:val="0"/>
      <w:marBottom w:val="0"/>
      <w:divBdr>
        <w:top w:val="none" w:sz="0" w:space="0" w:color="auto"/>
        <w:left w:val="none" w:sz="0" w:space="0" w:color="auto"/>
        <w:bottom w:val="none" w:sz="0" w:space="0" w:color="auto"/>
        <w:right w:val="none" w:sz="0" w:space="0" w:color="auto"/>
      </w:divBdr>
      <w:divsChild>
        <w:div w:id="525489487">
          <w:marLeft w:val="547"/>
          <w:marRight w:val="0"/>
          <w:marTop w:val="96"/>
          <w:marBottom w:val="0"/>
          <w:divBdr>
            <w:top w:val="none" w:sz="0" w:space="0" w:color="auto"/>
            <w:left w:val="none" w:sz="0" w:space="0" w:color="auto"/>
            <w:bottom w:val="none" w:sz="0" w:space="0" w:color="auto"/>
            <w:right w:val="none" w:sz="0" w:space="0" w:color="auto"/>
          </w:divBdr>
        </w:div>
        <w:div w:id="1285888345">
          <w:marLeft w:val="547"/>
          <w:marRight w:val="0"/>
          <w:marTop w:val="96"/>
          <w:marBottom w:val="0"/>
          <w:divBdr>
            <w:top w:val="none" w:sz="0" w:space="0" w:color="auto"/>
            <w:left w:val="none" w:sz="0" w:space="0" w:color="auto"/>
            <w:bottom w:val="none" w:sz="0" w:space="0" w:color="auto"/>
            <w:right w:val="none" w:sz="0" w:space="0" w:color="auto"/>
          </w:divBdr>
        </w:div>
        <w:div w:id="44640594">
          <w:marLeft w:val="547"/>
          <w:marRight w:val="0"/>
          <w:marTop w:val="96"/>
          <w:marBottom w:val="0"/>
          <w:divBdr>
            <w:top w:val="none" w:sz="0" w:space="0" w:color="auto"/>
            <w:left w:val="none" w:sz="0" w:space="0" w:color="auto"/>
            <w:bottom w:val="none" w:sz="0" w:space="0" w:color="auto"/>
            <w:right w:val="none" w:sz="0" w:space="0" w:color="auto"/>
          </w:divBdr>
        </w:div>
        <w:div w:id="963388626">
          <w:marLeft w:val="547"/>
          <w:marRight w:val="0"/>
          <w:marTop w:val="96"/>
          <w:marBottom w:val="0"/>
          <w:divBdr>
            <w:top w:val="none" w:sz="0" w:space="0" w:color="auto"/>
            <w:left w:val="none" w:sz="0" w:space="0" w:color="auto"/>
            <w:bottom w:val="none" w:sz="0" w:space="0" w:color="auto"/>
            <w:right w:val="none" w:sz="0" w:space="0" w:color="auto"/>
          </w:divBdr>
        </w:div>
      </w:divsChild>
    </w:div>
    <w:div w:id="844513872">
      <w:bodyDiv w:val="1"/>
      <w:marLeft w:val="0"/>
      <w:marRight w:val="0"/>
      <w:marTop w:val="0"/>
      <w:marBottom w:val="0"/>
      <w:divBdr>
        <w:top w:val="none" w:sz="0" w:space="0" w:color="auto"/>
        <w:left w:val="none" w:sz="0" w:space="0" w:color="auto"/>
        <w:bottom w:val="none" w:sz="0" w:space="0" w:color="auto"/>
        <w:right w:val="none" w:sz="0" w:space="0" w:color="auto"/>
      </w:divBdr>
    </w:div>
    <w:div w:id="872695314">
      <w:bodyDiv w:val="1"/>
      <w:marLeft w:val="0"/>
      <w:marRight w:val="0"/>
      <w:marTop w:val="0"/>
      <w:marBottom w:val="0"/>
      <w:divBdr>
        <w:top w:val="none" w:sz="0" w:space="0" w:color="auto"/>
        <w:left w:val="none" w:sz="0" w:space="0" w:color="auto"/>
        <w:bottom w:val="none" w:sz="0" w:space="0" w:color="auto"/>
        <w:right w:val="none" w:sz="0" w:space="0" w:color="auto"/>
      </w:divBdr>
    </w:div>
    <w:div w:id="1045526400">
      <w:bodyDiv w:val="1"/>
      <w:marLeft w:val="0"/>
      <w:marRight w:val="0"/>
      <w:marTop w:val="0"/>
      <w:marBottom w:val="0"/>
      <w:divBdr>
        <w:top w:val="none" w:sz="0" w:space="0" w:color="auto"/>
        <w:left w:val="none" w:sz="0" w:space="0" w:color="auto"/>
        <w:bottom w:val="none" w:sz="0" w:space="0" w:color="auto"/>
        <w:right w:val="none" w:sz="0" w:space="0" w:color="auto"/>
      </w:divBdr>
    </w:div>
    <w:div w:id="1072587050">
      <w:bodyDiv w:val="1"/>
      <w:marLeft w:val="0"/>
      <w:marRight w:val="0"/>
      <w:marTop w:val="0"/>
      <w:marBottom w:val="0"/>
      <w:divBdr>
        <w:top w:val="none" w:sz="0" w:space="0" w:color="auto"/>
        <w:left w:val="none" w:sz="0" w:space="0" w:color="auto"/>
        <w:bottom w:val="none" w:sz="0" w:space="0" w:color="auto"/>
        <w:right w:val="none" w:sz="0" w:space="0" w:color="auto"/>
      </w:divBdr>
    </w:div>
    <w:div w:id="1105225152">
      <w:bodyDiv w:val="1"/>
      <w:marLeft w:val="0"/>
      <w:marRight w:val="0"/>
      <w:marTop w:val="0"/>
      <w:marBottom w:val="0"/>
      <w:divBdr>
        <w:top w:val="none" w:sz="0" w:space="0" w:color="auto"/>
        <w:left w:val="none" w:sz="0" w:space="0" w:color="auto"/>
        <w:bottom w:val="none" w:sz="0" w:space="0" w:color="auto"/>
        <w:right w:val="none" w:sz="0" w:space="0" w:color="auto"/>
      </w:divBdr>
      <w:divsChild>
        <w:div w:id="1094981337">
          <w:marLeft w:val="720"/>
          <w:marRight w:val="0"/>
          <w:marTop w:val="86"/>
          <w:marBottom w:val="0"/>
          <w:divBdr>
            <w:top w:val="none" w:sz="0" w:space="0" w:color="auto"/>
            <w:left w:val="none" w:sz="0" w:space="0" w:color="auto"/>
            <w:bottom w:val="none" w:sz="0" w:space="0" w:color="auto"/>
            <w:right w:val="none" w:sz="0" w:space="0" w:color="auto"/>
          </w:divBdr>
        </w:div>
        <w:div w:id="475802320">
          <w:marLeft w:val="720"/>
          <w:marRight w:val="0"/>
          <w:marTop w:val="86"/>
          <w:marBottom w:val="0"/>
          <w:divBdr>
            <w:top w:val="none" w:sz="0" w:space="0" w:color="auto"/>
            <w:left w:val="none" w:sz="0" w:space="0" w:color="auto"/>
            <w:bottom w:val="none" w:sz="0" w:space="0" w:color="auto"/>
            <w:right w:val="none" w:sz="0" w:space="0" w:color="auto"/>
          </w:divBdr>
        </w:div>
        <w:div w:id="106512168">
          <w:marLeft w:val="720"/>
          <w:marRight w:val="0"/>
          <w:marTop w:val="86"/>
          <w:marBottom w:val="0"/>
          <w:divBdr>
            <w:top w:val="none" w:sz="0" w:space="0" w:color="auto"/>
            <w:left w:val="none" w:sz="0" w:space="0" w:color="auto"/>
            <w:bottom w:val="none" w:sz="0" w:space="0" w:color="auto"/>
            <w:right w:val="none" w:sz="0" w:space="0" w:color="auto"/>
          </w:divBdr>
        </w:div>
        <w:div w:id="190806800">
          <w:marLeft w:val="720"/>
          <w:marRight w:val="0"/>
          <w:marTop w:val="86"/>
          <w:marBottom w:val="0"/>
          <w:divBdr>
            <w:top w:val="none" w:sz="0" w:space="0" w:color="auto"/>
            <w:left w:val="none" w:sz="0" w:space="0" w:color="auto"/>
            <w:bottom w:val="none" w:sz="0" w:space="0" w:color="auto"/>
            <w:right w:val="none" w:sz="0" w:space="0" w:color="auto"/>
          </w:divBdr>
        </w:div>
        <w:div w:id="949354880">
          <w:marLeft w:val="720"/>
          <w:marRight w:val="0"/>
          <w:marTop w:val="86"/>
          <w:marBottom w:val="0"/>
          <w:divBdr>
            <w:top w:val="none" w:sz="0" w:space="0" w:color="auto"/>
            <w:left w:val="none" w:sz="0" w:space="0" w:color="auto"/>
            <w:bottom w:val="none" w:sz="0" w:space="0" w:color="auto"/>
            <w:right w:val="none" w:sz="0" w:space="0" w:color="auto"/>
          </w:divBdr>
        </w:div>
        <w:div w:id="127476429">
          <w:marLeft w:val="720"/>
          <w:marRight w:val="0"/>
          <w:marTop w:val="86"/>
          <w:marBottom w:val="0"/>
          <w:divBdr>
            <w:top w:val="none" w:sz="0" w:space="0" w:color="auto"/>
            <w:left w:val="none" w:sz="0" w:space="0" w:color="auto"/>
            <w:bottom w:val="none" w:sz="0" w:space="0" w:color="auto"/>
            <w:right w:val="none" w:sz="0" w:space="0" w:color="auto"/>
          </w:divBdr>
        </w:div>
        <w:div w:id="662246335">
          <w:marLeft w:val="720"/>
          <w:marRight w:val="0"/>
          <w:marTop w:val="86"/>
          <w:marBottom w:val="0"/>
          <w:divBdr>
            <w:top w:val="none" w:sz="0" w:space="0" w:color="auto"/>
            <w:left w:val="none" w:sz="0" w:space="0" w:color="auto"/>
            <w:bottom w:val="none" w:sz="0" w:space="0" w:color="auto"/>
            <w:right w:val="none" w:sz="0" w:space="0" w:color="auto"/>
          </w:divBdr>
        </w:div>
        <w:div w:id="174423097">
          <w:marLeft w:val="720"/>
          <w:marRight w:val="0"/>
          <w:marTop w:val="86"/>
          <w:marBottom w:val="0"/>
          <w:divBdr>
            <w:top w:val="none" w:sz="0" w:space="0" w:color="auto"/>
            <w:left w:val="none" w:sz="0" w:space="0" w:color="auto"/>
            <w:bottom w:val="none" w:sz="0" w:space="0" w:color="auto"/>
            <w:right w:val="none" w:sz="0" w:space="0" w:color="auto"/>
          </w:divBdr>
        </w:div>
        <w:div w:id="1102069109">
          <w:marLeft w:val="720"/>
          <w:marRight w:val="0"/>
          <w:marTop w:val="86"/>
          <w:marBottom w:val="0"/>
          <w:divBdr>
            <w:top w:val="none" w:sz="0" w:space="0" w:color="auto"/>
            <w:left w:val="none" w:sz="0" w:space="0" w:color="auto"/>
            <w:bottom w:val="none" w:sz="0" w:space="0" w:color="auto"/>
            <w:right w:val="none" w:sz="0" w:space="0" w:color="auto"/>
          </w:divBdr>
        </w:div>
        <w:div w:id="1288120876">
          <w:marLeft w:val="720"/>
          <w:marRight w:val="0"/>
          <w:marTop w:val="86"/>
          <w:marBottom w:val="0"/>
          <w:divBdr>
            <w:top w:val="none" w:sz="0" w:space="0" w:color="auto"/>
            <w:left w:val="none" w:sz="0" w:space="0" w:color="auto"/>
            <w:bottom w:val="none" w:sz="0" w:space="0" w:color="auto"/>
            <w:right w:val="none" w:sz="0" w:space="0" w:color="auto"/>
          </w:divBdr>
        </w:div>
        <w:div w:id="1563981123">
          <w:marLeft w:val="720"/>
          <w:marRight w:val="0"/>
          <w:marTop w:val="86"/>
          <w:marBottom w:val="0"/>
          <w:divBdr>
            <w:top w:val="none" w:sz="0" w:space="0" w:color="auto"/>
            <w:left w:val="none" w:sz="0" w:space="0" w:color="auto"/>
            <w:bottom w:val="none" w:sz="0" w:space="0" w:color="auto"/>
            <w:right w:val="none" w:sz="0" w:space="0" w:color="auto"/>
          </w:divBdr>
        </w:div>
        <w:div w:id="877470735">
          <w:marLeft w:val="720"/>
          <w:marRight w:val="0"/>
          <w:marTop w:val="86"/>
          <w:marBottom w:val="0"/>
          <w:divBdr>
            <w:top w:val="none" w:sz="0" w:space="0" w:color="auto"/>
            <w:left w:val="none" w:sz="0" w:space="0" w:color="auto"/>
            <w:bottom w:val="none" w:sz="0" w:space="0" w:color="auto"/>
            <w:right w:val="none" w:sz="0" w:space="0" w:color="auto"/>
          </w:divBdr>
        </w:div>
        <w:div w:id="2016495312">
          <w:marLeft w:val="720"/>
          <w:marRight w:val="0"/>
          <w:marTop w:val="86"/>
          <w:marBottom w:val="0"/>
          <w:divBdr>
            <w:top w:val="none" w:sz="0" w:space="0" w:color="auto"/>
            <w:left w:val="none" w:sz="0" w:space="0" w:color="auto"/>
            <w:bottom w:val="none" w:sz="0" w:space="0" w:color="auto"/>
            <w:right w:val="none" w:sz="0" w:space="0" w:color="auto"/>
          </w:divBdr>
        </w:div>
      </w:divsChild>
    </w:div>
    <w:div w:id="1189635380">
      <w:bodyDiv w:val="1"/>
      <w:marLeft w:val="0"/>
      <w:marRight w:val="0"/>
      <w:marTop w:val="0"/>
      <w:marBottom w:val="0"/>
      <w:divBdr>
        <w:top w:val="none" w:sz="0" w:space="0" w:color="auto"/>
        <w:left w:val="none" w:sz="0" w:space="0" w:color="auto"/>
        <w:bottom w:val="none" w:sz="0" w:space="0" w:color="auto"/>
        <w:right w:val="none" w:sz="0" w:space="0" w:color="auto"/>
      </w:divBdr>
    </w:div>
    <w:div w:id="1323585494">
      <w:bodyDiv w:val="1"/>
      <w:marLeft w:val="0"/>
      <w:marRight w:val="0"/>
      <w:marTop w:val="0"/>
      <w:marBottom w:val="0"/>
      <w:divBdr>
        <w:top w:val="none" w:sz="0" w:space="0" w:color="auto"/>
        <w:left w:val="none" w:sz="0" w:space="0" w:color="auto"/>
        <w:bottom w:val="none" w:sz="0" w:space="0" w:color="auto"/>
        <w:right w:val="none" w:sz="0" w:space="0" w:color="auto"/>
      </w:divBdr>
      <w:divsChild>
        <w:div w:id="1256937208">
          <w:marLeft w:val="547"/>
          <w:marRight w:val="0"/>
          <w:marTop w:val="86"/>
          <w:marBottom w:val="0"/>
          <w:divBdr>
            <w:top w:val="none" w:sz="0" w:space="0" w:color="auto"/>
            <w:left w:val="none" w:sz="0" w:space="0" w:color="auto"/>
            <w:bottom w:val="none" w:sz="0" w:space="0" w:color="auto"/>
            <w:right w:val="none" w:sz="0" w:space="0" w:color="auto"/>
          </w:divBdr>
        </w:div>
        <w:div w:id="162207701">
          <w:marLeft w:val="547"/>
          <w:marRight w:val="0"/>
          <w:marTop w:val="86"/>
          <w:marBottom w:val="0"/>
          <w:divBdr>
            <w:top w:val="none" w:sz="0" w:space="0" w:color="auto"/>
            <w:left w:val="none" w:sz="0" w:space="0" w:color="auto"/>
            <w:bottom w:val="none" w:sz="0" w:space="0" w:color="auto"/>
            <w:right w:val="none" w:sz="0" w:space="0" w:color="auto"/>
          </w:divBdr>
        </w:div>
        <w:div w:id="1480882759">
          <w:marLeft w:val="547"/>
          <w:marRight w:val="0"/>
          <w:marTop w:val="86"/>
          <w:marBottom w:val="0"/>
          <w:divBdr>
            <w:top w:val="none" w:sz="0" w:space="0" w:color="auto"/>
            <w:left w:val="none" w:sz="0" w:space="0" w:color="auto"/>
            <w:bottom w:val="none" w:sz="0" w:space="0" w:color="auto"/>
            <w:right w:val="none" w:sz="0" w:space="0" w:color="auto"/>
          </w:divBdr>
        </w:div>
        <w:div w:id="745802141">
          <w:marLeft w:val="547"/>
          <w:marRight w:val="0"/>
          <w:marTop w:val="86"/>
          <w:marBottom w:val="0"/>
          <w:divBdr>
            <w:top w:val="none" w:sz="0" w:space="0" w:color="auto"/>
            <w:left w:val="none" w:sz="0" w:space="0" w:color="auto"/>
            <w:bottom w:val="none" w:sz="0" w:space="0" w:color="auto"/>
            <w:right w:val="none" w:sz="0" w:space="0" w:color="auto"/>
          </w:divBdr>
        </w:div>
        <w:div w:id="1513685564">
          <w:marLeft w:val="547"/>
          <w:marRight w:val="0"/>
          <w:marTop w:val="86"/>
          <w:marBottom w:val="0"/>
          <w:divBdr>
            <w:top w:val="none" w:sz="0" w:space="0" w:color="auto"/>
            <w:left w:val="none" w:sz="0" w:space="0" w:color="auto"/>
            <w:bottom w:val="none" w:sz="0" w:space="0" w:color="auto"/>
            <w:right w:val="none" w:sz="0" w:space="0" w:color="auto"/>
          </w:divBdr>
        </w:div>
        <w:div w:id="765343518">
          <w:marLeft w:val="547"/>
          <w:marRight w:val="0"/>
          <w:marTop w:val="86"/>
          <w:marBottom w:val="0"/>
          <w:divBdr>
            <w:top w:val="none" w:sz="0" w:space="0" w:color="auto"/>
            <w:left w:val="none" w:sz="0" w:space="0" w:color="auto"/>
            <w:bottom w:val="none" w:sz="0" w:space="0" w:color="auto"/>
            <w:right w:val="none" w:sz="0" w:space="0" w:color="auto"/>
          </w:divBdr>
        </w:div>
        <w:div w:id="1338769930">
          <w:marLeft w:val="547"/>
          <w:marRight w:val="0"/>
          <w:marTop w:val="86"/>
          <w:marBottom w:val="0"/>
          <w:divBdr>
            <w:top w:val="none" w:sz="0" w:space="0" w:color="auto"/>
            <w:left w:val="none" w:sz="0" w:space="0" w:color="auto"/>
            <w:bottom w:val="none" w:sz="0" w:space="0" w:color="auto"/>
            <w:right w:val="none" w:sz="0" w:space="0" w:color="auto"/>
          </w:divBdr>
        </w:div>
        <w:div w:id="1373991773">
          <w:marLeft w:val="547"/>
          <w:marRight w:val="0"/>
          <w:marTop w:val="86"/>
          <w:marBottom w:val="0"/>
          <w:divBdr>
            <w:top w:val="none" w:sz="0" w:space="0" w:color="auto"/>
            <w:left w:val="none" w:sz="0" w:space="0" w:color="auto"/>
            <w:bottom w:val="none" w:sz="0" w:space="0" w:color="auto"/>
            <w:right w:val="none" w:sz="0" w:space="0" w:color="auto"/>
          </w:divBdr>
        </w:div>
      </w:divsChild>
    </w:div>
    <w:div w:id="1357391178">
      <w:bodyDiv w:val="1"/>
      <w:marLeft w:val="0"/>
      <w:marRight w:val="0"/>
      <w:marTop w:val="0"/>
      <w:marBottom w:val="0"/>
      <w:divBdr>
        <w:top w:val="none" w:sz="0" w:space="0" w:color="auto"/>
        <w:left w:val="none" w:sz="0" w:space="0" w:color="auto"/>
        <w:bottom w:val="none" w:sz="0" w:space="0" w:color="auto"/>
        <w:right w:val="none" w:sz="0" w:space="0" w:color="auto"/>
      </w:divBdr>
    </w:div>
    <w:div w:id="1450396883">
      <w:bodyDiv w:val="1"/>
      <w:marLeft w:val="0"/>
      <w:marRight w:val="0"/>
      <w:marTop w:val="0"/>
      <w:marBottom w:val="0"/>
      <w:divBdr>
        <w:top w:val="none" w:sz="0" w:space="0" w:color="auto"/>
        <w:left w:val="none" w:sz="0" w:space="0" w:color="auto"/>
        <w:bottom w:val="none" w:sz="0" w:space="0" w:color="auto"/>
        <w:right w:val="none" w:sz="0" w:space="0" w:color="auto"/>
      </w:divBdr>
      <w:divsChild>
        <w:div w:id="1866015436">
          <w:marLeft w:val="547"/>
          <w:marRight w:val="0"/>
          <w:marTop w:val="86"/>
          <w:marBottom w:val="0"/>
          <w:divBdr>
            <w:top w:val="none" w:sz="0" w:space="0" w:color="auto"/>
            <w:left w:val="none" w:sz="0" w:space="0" w:color="auto"/>
            <w:bottom w:val="none" w:sz="0" w:space="0" w:color="auto"/>
            <w:right w:val="none" w:sz="0" w:space="0" w:color="auto"/>
          </w:divBdr>
        </w:div>
        <w:div w:id="1922912061">
          <w:marLeft w:val="547"/>
          <w:marRight w:val="0"/>
          <w:marTop w:val="86"/>
          <w:marBottom w:val="0"/>
          <w:divBdr>
            <w:top w:val="none" w:sz="0" w:space="0" w:color="auto"/>
            <w:left w:val="none" w:sz="0" w:space="0" w:color="auto"/>
            <w:bottom w:val="none" w:sz="0" w:space="0" w:color="auto"/>
            <w:right w:val="none" w:sz="0" w:space="0" w:color="auto"/>
          </w:divBdr>
        </w:div>
        <w:div w:id="1804735175">
          <w:marLeft w:val="547"/>
          <w:marRight w:val="0"/>
          <w:marTop w:val="86"/>
          <w:marBottom w:val="0"/>
          <w:divBdr>
            <w:top w:val="none" w:sz="0" w:space="0" w:color="auto"/>
            <w:left w:val="none" w:sz="0" w:space="0" w:color="auto"/>
            <w:bottom w:val="none" w:sz="0" w:space="0" w:color="auto"/>
            <w:right w:val="none" w:sz="0" w:space="0" w:color="auto"/>
          </w:divBdr>
        </w:div>
        <w:div w:id="1551385153">
          <w:marLeft w:val="547"/>
          <w:marRight w:val="0"/>
          <w:marTop w:val="96"/>
          <w:marBottom w:val="0"/>
          <w:divBdr>
            <w:top w:val="none" w:sz="0" w:space="0" w:color="auto"/>
            <w:left w:val="none" w:sz="0" w:space="0" w:color="auto"/>
            <w:bottom w:val="none" w:sz="0" w:space="0" w:color="auto"/>
            <w:right w:val="none" w:sz="0" w:space="0" w:color="auto"/>
          </w:divBdr>
        </w:div>
      </w:divsChild>
    </w:div>
    <w:div w:id="1465853556">
      <w:bodyDiv w:val="1"/>
      <w:marLeft w:val="0"/>
      <w:marRight w:val="0"/>
      <w:marTop w:val="0"/>
      <w:marBottom w:val="0"/>
      <w:divBdr>
        <w:top w:val="none" w:sz="0" w:space="0" w:color="auto"/>
        <w:left w:val="none" w:sz="0" w:space="0" w:color="auto"/>
        <w:bottom w:val="none" w:sz="0" w:space="0" w:color="auto"/>
        <w:right w:val="none" w:sz="0" w:space="0" w:color="auto"/>
      </w:divBdr>
    </w:div>
    <w:div w:id="1581520270">
      <w:bodyDiv w:val="1"/>
      <w:marLeft w:val="0"/>
      <w:marRight w:val="0"/>
      <w:marTop w:val="0"/>
      <w:marBottom w:val="0"/>
      <w:divBdr>
        <w:top w:val="none" w:sz="0" w:space="0" w:color="auto"/>
        <w:left w:val="none" w:sz="0" w:space="0" w:color="auto"/>
        <w:bottom w:val="none" w:sz="0" w:space="0" w:color="auto"/>
        <w:right w:val="none" w:sz="0" w:space="0" w:color="auto"/>
      </w:divBdr>
    </w:div>
    <w:div w:id="1712800157">
      <w:bodyDiv w:val="1"/>
      <w:marLeft w:val="0"/>
      <w:marRight w:val="0"/>
      <w:marTop w:val="0"/>
      <w:marBottom w:val="0"/>
      <w:divBdr>
        <w:top w:val="none" w:sz="0" w:space="0" w:color="auto"/>
        <w:left w:val="none" w:sz="0" w:space="0" w:color="auto"/>
        <w:bottom w:val="none" w:sz="0" w:space="0" w:color="auto"/>
        <w:right w:val="none" w:sz="0" w:space="0" w:color="auto"/>
      </w:divBdr>
    </w:div>
    <w:div w:id="1715424963">
      <w:bodyDiv w:val="1"/>
      <w:marLeft w:val="0"/>
      <w:marRight w:val="0"/>
      <w:marTop w:val="0"/>
      <w:marBottom w:val="0"/>
      <w:divBdr>
        <w:top w:val="none" w:sz="0" w:space="0" w:color="auto"/>
        <w:left w:val="none" w:sz="0" w:space="0" w:color="auto"/>
        <w:bottom w:val="none" w:sz="0" w:space="0" w:color="auto"/>
        <w:right w:val="none" w:sz="0" w:space="0" w:color="auto"/>
      </w:divBdr>
    </w:div>
    <w:div w:id="1809742874">
      <w:bodyDiv w:val="1"/>
      <w:marLeft w:val="0"/>
      <w:marRight w:val="0"/>
      <w:marTop w:val="0"/>
      <w:marBottom w:val="0"/>
      <w:divBdr>
        <w:top w:val="none" w:sz="0" w:space="0" w:color="auto"/>
        <w:left w:val="none" w:sz="0" w:space="0" w:color="auto"/>
        <w:bottom w:val="none" w:sz="0" w:space="0" w:color="auto"/>
        <w:right w:val="none" w:sz="0" w:space="0" w:color="auto"/>
      </w:divBdr>
    </w:div>
    <w:div w:id="1894270775">
      <w:bodyDiv w:val="1"/>
      <w:marLeft w:val="0"/>
      <w:marRight w:val="0"/>
      <w:marTop w:val="0"/>
      <w:marBottom w:val="0"/>
      <w:divBdr>
        <w:top w:val="none" w:sz="0" w:space="0" w:color="auto"/>
        <w:left w:val="none" w:sz="0" w:space="0" w:color="auto"/>
        <w:bottom w:val="none" w:sz="0" w:space="0" w:color="auto"/>
        <w:right w:val="none" w:sz="0" w:space="0" w:color="auto"/>
      </w:divBdr>
      <w:divsChild>
        <w:div w:id="1799294639">
          <w:marLeft w:val="547"/>
          <w:marRight w:val="0"/>
          <w:marTop w:val="86"/>
          <w:marBottom w:val="0"/>
          <w:divBdr>
            <w:top w:val="none" w:sz="0" w:space="0" w:color="auto"/>
            <w:left w:val="none" w:sz="0" w:space="0" w:color="auto"/>
            <w:bottom w:val="none" w:sz="0" w:space="0" w:color="auto"/>
            <w:right w:val="none" w:sz="0" w:space="0" w:color="auto"/>
          </w:divBdr>
        </w:div>
        <w:div w:id="1305425327">
          <w:marLeft w:val="547"/>
          <w:marRight w:val="0"/>
          <w:marTop w:val="86"/>
          <w:marBottom w:val="0"/>
          <w:divBdr>
            <w:top w:val="none" w:sz="0" w:space="0" w:color="auto"/>
            <w:left w:val="none" w:sz="0" w:space="0" w:color="auto"/>
            <w:bottom w:val="none" w:sz="0" w:space="0" w:color="auto"/>
            <w:right w:val="none" w:sz="0" w:space="0" w:color="auto"/>
          </w:divBdr>
        </w:div>
        <w:div w:id="1918322226">
          <w:marLeft w:val="547"/>
          <w:marRight w:val="0"/>
          <w:marTop w:val="86"/>
          <w:marBottom w:val="0"/>
          <w:divBdr>
            <w:top w:val="none" w:sz="0" w:space="0" w:color="auto"/>
            <w:left w:val="none" w:sz="0" w:space="0" w:color="auto"/>
            <w:bottom w:val="none" w:sz="0" w:space="0" w:color="auto"/>
            <w:right w:val="none" w:sz="0" w:space="0" w:color="auto"/>
          </w:divBdr>
        </w:div>
        <w:div w:id="407922882">
          <w:marLeft w:val="547"/>
          <w:marRight w:val="0"/>
          <w:marTop w:val="86"/>
          <w:marBottom w:val="0"/>
          <w:divBdr>
            <w:top w:val="none" w:sz="0" w:space="0" w:color="auto"/>
            <w:left w:val="none" w:sz="0" w:space="0" w:color="auto"/>
            <w:bottom w:val="none" w:sz="0" w:space="0" w:color="auto"/>
            <w:right w:val="none" w:sz="0" w:space="0" w:color="auto"/>
          </w:divBdr>
        </w:div>
        <w:div w:id="31854909">
          <w:marLeft w:val="547"/>
          <w:marRight w:val="0"/>
          <w:marTop w:val="86"/>
          <w:marBottom w:val="0"/>
          <w:divBdr>
            <w:top w:val="none" w:sz="0" w:space="0" w:color="auto"/>
            <w:left w:val="none" w:sz="0" w:space="0" w:color="auto"/>
            <w:bottom w:val="none" w:sz="0" w:space="0" w:color="auto"/>
            <w:right w:val="none" w:sz="0" w:space="0" w:color="auto"/>
          </w:divBdr>
        </w:div>
      </w:divsChild>
    </w:div>
    <w:div w:id="1941404642">
      <w:bodyDiv w:val="1"/>
      <w:marLeft w:val="0"/>
      <w:marRight w:val="0"/>
      <w:marTop w:val="0"/>
      <w:marBottom w:val="0"/>
      <w:divBdr>
        <w:top w:val="none" w:sz="0" w:space="0" w:color="auto"/>
        <w:left w:val="none" w:sz="0" w:space="0" w:color="auto"/>
        <w:bottom w:val="none" w:sz="0" w:space="0" w:color="auto"/>
        <w:right w:val="none" w:sz="0" w:space="0" w:color="auto"/>
      </w:divBdr>
      <w:divsChild>
        <w:div w:id="607738086">
          <w:marLeft w:val="547"/>
          <w:marRight w:val="0"/>
          <w:marTop w:val="101"/>
          <w:marBottom w:val="0"/>
          <w:divBdr>
            <w:top w:val="none" w:sz="0" w:space="0" w:color="auto"/>
            <w:left w:val="none" w:sz="0" w:space="0" w:color="auto"/>
            <w:bottom w:val="none" w:sz="0" w:space="0" w:color="auto"/>
            <w:right w:val="none" w:sz="0" w:space="0" w:color="auto"/>
          </w:divBdr>
        </w:div>
        <w:div w:id="134880832">
          <w:marLeft w:val="547"/>
          <w:marRight w:val="0"/>
          <w:marTop w:val="101"/>
          <w:marBottom w:val="0"/>
          <w:divBdr>
            <w:top w:val="none" w:sz="0" w:space="0" w:color="auto"/>
            <w:left w:val="none" w:sz="0" w:space="0" w:color="auto"/>
            <w:bottom w:val="none" w:sz="0" w:space="0" w:color="auto"/>
            <w:right w:val="none" w:sz="0" w:space="0" w:color="auto"/>
          </w:divBdr>
        </w:div>
        <w:div w:id="1241326618">
          <w:marLeft w:val="547"/>
          <w:marRight w:val="0"/>
          <w:marTop w:val="101"/>
          <w:marBottom w:val="0"/>
          <w:divBdr>
            <w:top w:val="none" w:sz="0" w:space="0" w:color="auto"/>
            <w:left w:val="none" w:sz="0" w:space="0" w:color="auto"/>
            <w:bottom w:val="none" w:sz="0" w:space="0" w:color="auto"/>
            <w:right w:val="none" w:sz="0" w:space="0" w:color="auto"/>
          </w:divBdr>
        </w:div>
        <w:div w:id="192965463">
          <w:marLeft w:val="547"/>
          <w:marRight w:val="0"/>
          <w:marTop w:val="101"/>
          <w:marBottom w:val="0"/>
          <w:divBdr>
            <w:top w:val="none" w:sz="0" w:space="0" w:color="auto"/>
            <w:left w:val="none" w:sz="0" w:space="0" w:color="auto"/>
            <w:bottom w:val="none" w:sz="0" w:space="0" w:color="auto"/>
            <w:right w:val="none" w:sz="0" w:space="0" w:color="auto"/>
          </w:divBdr>
        </w:div>
        <w:div w:id="168957074">
          <w:marLeft w:val="547"/>
          <w:marRight w:val="0"/>
          <w:marTop w:val="101"/>
          <w:marBottom w:val="0"/>
          <w:divBdr>
            <w:top w:val="none" w:sz="0" w:space="0" w:color="auto"/>
            <w:left w:val="none" w:sz="0" w:space="0" w:color="auto"/>
            <w:bottom w:val="none" w:sz="0" w:space="0" w:color="auto"/>
            <w:right w:val="none" w:sz="0" w:space="0" w:color="auto"/>
          </w:divBdr>
        </w:div>
        <w:div w:id="1028333426">
          <w:marLeft w:val="547"/>
          <w:marRight w:val="0"/>
          <w:marTop w:val="101"/>
          <w:marBottom w:val="0"/>
          <w:divBdr>
            <w:top w:val="none" w:sz="0" w:space="0" w:color="auto"/>
            <w:left w:val="none" w:sz="0" w:space="0" w:color="auto"/>
            <w:bottom w:val="none" w:sz="0" w:space="0" w:color="auto"/>
            <w:right w:val="none" w:sz="0" w:space="0" w:color="auto"/>
          </w:divBdr>
        </w:div>
      </w:divsChild>
    </w:div>
    <w:div w:id="2011563275">
      <w:bodyDiv w:val="1"/>
      <w:marLeft w:val="0"/>
      <w:marRight w:val="0"/>
      <w:marTop w:val="0"/>
      <w:marBottom w:val="0"/>
      <w:divBdr>
        <w:top w:val="none" w:sz="0" w:space="0" w:color="auto"/>
        <w:left w:val="none" w:sz="0" w:space="0" w:color="auto"/>
        <w:bottom w:val="none" w:sz="0" w:space="0" w:color="auto"/>
        <w:right w:val="none" w:sz="0" w:space="0" w:color="auto"/>
      </w:divBdr>
    </w:div>
    <w:div w:id="2079743379">
      <w:bodyDiv w:val="1"/>
      <w:marLeft w:val="0"/>
      <w:marRight w:val="0"/>
      <w:marTop w:val="0"/>
      <w:marBottom w:val="0"/>
      <w:divBdr>
        <w:top w:val="none" w:sz="0" w:space="0" w:color="auto"/>
        <w:left w:val="none" w:sz="0" w:space="0" w:color="auto"/>
        <w:bottom w:val="none" w:sz="0" w:space="0" w:color="auto"/>
        <w:right w:val="none" w:sz="0" w:space="0" w:color="auto"/>
      </w:divBdr>
      <w:divsChild>
        <w:div w:id="653220473">
          <w:marLeft w:val="547"/>
          <w:marRight w:val="0"/>
          <w:marTop w:val="86"/>
          <w:marBottom w:val="0"/>
          <w:divBdr>
            <w:top w:val="none" w:sz="0" w:space="0" w:color="auto"/>
            <w:left w:val="none" w:sz="0" w:space="0" w:color="auto"/>
            <w:bottom w:val="none" w:sz="0" w:space="0" w:color="auto"/>
            <w:right w:val="none" w:sz="0" w:space="0" w:color="auto"/>
          </w:divBdr>
        </w:div>
        <w:div w:id="1953855967">
          <w:marLeft w:val="547"/>
          <w:marRight w:val="0"/>
          <w:marTop w:val="86"/>
          <w:marBottom w:val="0"/>
          <w:divBdr>
            <w:top w:val="none" w:sz="0" w:space="0" w:color="auto"/>
            <w:left w:val="none" w:sz="0" w:space="0" w:color="auto"/>
            <w:bottom w:val="none" w:sz="0" w:space="0" w:color="auto"/>
            <w:right w:val="none" w:sz="0" w:space="0" w:color="auto"/>
          </w:divBdr>
        </w:div>
        <w:div w:id="2119711004">
          <w:marLeft w:val="547"/>
          <w:marRight w:val="0"/>
          <w:marTop w:val="86"/>
          <w:marBottom w:val="0"/>
          <w:divBdr>
            <w:top w:val="none" w:sz="0" w:space="0" w:color="auto"/>
            <w:left w:val="none" w:sz="0" w:space="0" w:color="auto"/>
            <w:bottom w:val="none" w:sz="0" w:space="0" w:color="auto"/>
            <w:right w:val="none" w:sz="0" w:space="0" w:color="auto"/>
          </w:divBdr>
        </w:div>
        <w:div w:id="20204868">
          <w:marLeft w:val="547"/>
          <w:marRight w:val="0"/>
          <w:marTop w:val="86"/>
          <w:marBottom w:val="0"/>
          <w:divBdr>
            <w:top w:val="none" w:sz="0" w:space="0" w:color="auto"/>
            <w:left w:val="none" w:sz="0" w:space="0" w:color="auto"/>
            <w:bottom w:val="none" w:sz="0" w:space="0" w:color="auto"/>
            <w:right w:val="none" w:sz="0" w:space="0" w:color="auto"/>
          </w:divBdr>
        </w:div>
        <w:div w:id="917402913">
          <w:marLeft w:val="547"/>
          <w:marRight w:val="0"/>
          <w:marTop w:val="86"/>
          <w:marBottom w:val="0"/>
          <w:divBdr>
            <w:top w:val="none" w:sz="0" w:space="0" w:color="auto"/>
            <w:left w:val="none" w:sz="0" w:space="0" w:color="auto"/>
            <w:bottom w:val="none" w:sz="0" w:space="0" w:color="auto"/>
            <w:right w:val="none" w:sz="0" w:space="0" w:color="auto"/>
          </w:divBdr>
        </w:div>
        <w:div w:id="583106087">
          <w:marLeft w:val="547"/>
          <w:marRight w:val="0"/>
          <w:marTop w:val="86"/>
          <w:marBottom w:val="0"/>
          <w:divBdr>
            <w:top w:val="none" w:sz="0" w:space="0" w:color="auto"/>
            <w:left w:val="none" w:sz="0" w:space="0" w:color="auto"/>
            <w:bottom w:val="none" w:sz="0" w:space="0" w:color="auto"/>
            <w:right w:val="none" w:sz="0" w:space="0" w:color="auto"/>
          </w:divBdr>
        </w:div>
        <w:div w:id="142981406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stved.dk" TargetMode="External"/><Relationship Id="rId13" Type="http://schemas.openxmlformats.org/officeDocument/2006/relationships/hyperlink" Target="https://www.retsinformation.dk/forms/R0710.aspx?id=16543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s17.dk/arrangementer/socialdirektoermoede-31-oktober-2014.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s17.dk/projekter/centrale-udmeldinger-fra-socialstyrelsen.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kl.dk/ImageVaultFiles/id_70086/cf_202/Dagsorden_KKR_Sj-lland_12-11-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jx4o6q\Local%20Settings\Temp\b\eDoc%20Temporary%20Files\_WordTemplate\18148067-4836-4307-9efe-2ac0d5691139\add38cae-250f-447b-b6d0-46ef5add139a.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F3BAB-D8E9-415F-8B8B-ED19F7DE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add38cae-250f-447b-b6d0-46ef5add139a</Template>
  <TotalTime>1</TotalTime>
  <Pages>14</Pages>
  <Words>4269</Words>
  <Characters>28437</Characters>
  <Application>Microsoft Office Word</Application>
  <DocSecurity>0</DocSecurity>
  <Lines>236</Lines>
  <Paragraphs>65</Paragraphs>
  <ScaleCrop>false</ScaleCrop>
  <HeadingPairs>
    <vt:vector size="2" baseType="variant">
      <vt:variant>
        <vt:lpstr>Titel</vt:lpstr>
      </vt:variant>
      <vt:variant>
        <vt:i4>1</vt:i4>
      </vt:variant>
    </vt:vector>
  </HeadingPairs>
  <TitlesOfParts>
    <vt:vector size="1" baseType="lpstr">
      <vt:lpstr>Administrativ_dagsorden_referat</vt:lpstr>
    </vt:vector>
  </TitlesOfParts>
  <Company>Næstved Kommune</Company>
  <LinksUpToDate>false</LinksUpToDate>
  <CharactersWithSpaces>32641</CharactersWithSpaces>
  <SharedDoc>false</SharedDoc>
  <HLinks>
    <vt:vector size="6" baseType="variant">
      <vt:variant>
        <vt:i4>7602228</vt:i4>
      </vt:variant>
      <vt:variant>
        <vt:i4>0</vt:i4>
      </vt:variant>
      <vt:variant>
        <vt:i4>0</vt:i4>
      </vt:variant>
      <vt:variant>
        <vt:i4>5</vt:i4>
      </vt:variant>
      <vt:variant>
        <vt:lpwstr>http://www.naestved.dk/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Administrativ_dagsorden_referat</dc:title>
  <dc:creator>Citrix Install Bruger</dc:creator>
  <cp:lastModifiedBy>Povl Skov</cp:lastModifiedBy>
  <cp:revision>2</cp:revision>
  <cp:lastPrinted>2014-09-19T09:03:00Z</cp:lastPrinted>
  <dcterms:created xsi:type="dcterms:W3CDTF">2014-11-21T14:08:00Z</dcterms:created>
  <dcterms:modified xsi:type="dcterms:W3CDTF">2014-11-21T14:08:00Z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Kommunalt/tværsektorielt samarbejde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Povl Skov</vt:lpwstr>
  </property>
  <property fmtid="{D5CDD505-2E9C-101B-9397-08002B2CF9AE}" pid="12" name="eDocCaseCreatedDate">
    <vt:filetime>2014-05-01T22:00:00Z</vt:filetime>
  </property>
  <property fmtid="{D5CDD505-2E9C-101B-9397-08002B2CF9AE}" pid="13" name="eDocCaseOrganisation">
    <vt:lpwstr>Direktionssekretariat</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2014-20781</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__Åben for alle</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00.17.00</vt:lpwstr>
  </property>
  <property fmtid="{D5CDD505-2E9C-101B-9397-08002B2CF9AE}" pid="28" name="eDocCaseNeutralTitle">
    <vt:lpwstr>RS17 - Styregruppemøde 9/5-2014</vt:lpwstr>
  </property>
  <property fmtid="{D5CDD505-2E9C-101B-9397-08002B2CF9AE}" pid="29" name="eDocCaseAbstract">
    <vt:lpwstr/>
  </property>
  <property fmtid="{D5CDD505-2E9C-101B-9397-08002B2CF9AE}" pid="30" name="eDocCaseCaseWorkerFullName">
    <vt:lpwstr>Povl Skov</vt:lpwstr>
  </property>
  <property fmtid="{D5CDD505-2E9C-101B-9397-08002B2CF9AE}" pid="31" name="eDocCaseTitle">
    <vt:lpwstr>RS17 - Styregruppemøde 9/5-2014</vt:lpwstr>
  </property>
  <property fmtid="{D5CDD505-2E9C-101B-9397-08002B2CF9AE}" pid="32" name="eDocDocumentLetterDate">
    <vt:filetime>2014-05-01T22:00:00Z</vt:filetime>
  </property>
  <property fmtid="{D5CDD505-2E9C-101B-9397-08002B2CF9AE}" pid="33" name="eDocDocumentLogicIdentifierPrefix">
    <vt:i4>2014</vt:i4>
  </property>
  <property fmtid="{D5CDD505-2E9C-101B-9397-08002B2CF9AE}" pid="34" name="eDocDocumentLogicIdentifierSuffix">
    <vt:i4>133500</vt:i4>
  </property>
  <property fmtid="{D5CDD505-2E9C-101B-9397-08002B2CF9AE}" pid="35" name="eDocDocumentCaseSerialNumber">
    <vt:i4>1</vt:i4>
  </property>
  <property fmtid="{D5CDD505-2E9C-101B-9397-08002B2CF9AE}" pid="36" name="eDocDocumentDocumentNumber">
    <vt:lpwstr>2014-133500</vt:lpwstr>
  </property>
  <property fmtid="{D5CDD505-2E9C-101B-9397-08002B2CF9AE}" pid="37" name="eDocDocumentDocumentType">
    <vt:lpwstr>Internt</vt:lpwstr>
  </property>
  <property fmtid="{D5CDD505-2E9C-101B-9397-08002B2CF9AE}" pid="38" name="eDocDocumentPrimaryCodeName">
    <vt:lpwstr>Kommunalt/tværsektorielt samarbejde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Povl Skov</vt:lpwstr>
  </property>
  <property fmtid="{D5CDD505-2E9C-101B-9397-08002B2CF9AE}" pid="45" name="eDocDocumentCreatorLastName">
    <vt:lpwstr>Skov</vt:lpwstr>
  </property>
  <property fmtid="{D5CDD505-2E9C-101B-9397-08002B2CF9AE}" pid="46" name="eDocDocumentCreatorFirstName">
    <vt:lpwstr>Povl</vt:lpwstr>
  </property>
  <property fmtid="{D5CDD505-2E9C-101B-9397-08002B2CF9AE}" pid="47" name="eDocDocumentOrganisation">
    <vt:lpwstr>Direktionssekretariat</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Povl Skov</vt:lpwstr>
  </property>
  <property fmtid="{D5CDD505-2E9C-101B-9397-08002B2CF9AE}" pid="51" name="eDocDocumentCaseNumber">
    <vt:lpwstr>2014-20781</vt:lpwstr>
  </property>
  <property fmtid="{D5CDD505-2E9C-101B-9397-08002B2CF9AE}" pid="52" name="eDocDocumentCheckCode01CodeName">
    <vt:lpwstr/>
  </property>
  <property fmtid="{D5CDD505-2E9C-101B-9397-08002B2CF9AE}" pid="53" name="eDocDocumentTemplate">
    <vt:lpwstr>Administrativ_dagsorden_referat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Dagsorden/Referat Styregruppemøde 9/5-2014</vt:lpwstr>
  </property>
  <property fmtid="{D5CDD505-2E9C-101B-9397-08002B2CF9AE}" pid="57" name="eDocCaseLogicIdentifierPrefix">
    <vt:i4>2014</vt:i4>
  </property>
  <property fmtid="{D5CDD505-2E9C-101B-9397-08002B2CF9AE}" pid="58" name="eDocCaseLogicIdentifierSuffix">
    <vt:i4>20781</vt:i4>
  </property>
  <property fmtid="{D5CDD505-2E9C-101B-9397-08002B2CF9AE}" pid="59" name="eDocDocumentCreatedDate">
    <vt:filetime>2014-05-01T22:00:00Z</vt:filetime>
  </property>
</Properties>
</file>